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01" w:rsidRDefault="00096301" w:rsidP="003D7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sz w:val="27"/>
          <w:szCs w:val="27"/>
        </w:rPr>
      </w:pPr>
    </w:p>
    <w:p w:rsidR="00096301" w:rsidRDefault="00096301" w:rsidP="003D7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sz w:val="27"/>
          <w:szCs w:val="27"/>
        </w:rPr>
      </w:pPr>
    </w:p>
    <w:p w:rsidR="00096301" w:rsidRDefault="00096301"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A567ED" w:rsidRDefault="00A567ED" w:rsidP="00096301">
      <w:pPr>
        <w:jc w:val="center"/>
        <w:rPr>
          <w:rFonts w:ascii="Times New Roman" w:hAnsi="Times New Roman" w:cs="Times New Roman"/>
        </w:rPr>
      </w:pPr>
    </w:p>
    <w:p w:rsidR="00924EB6" w:rsidRDefault="00924EB6" w:rsidP="00096301">
      <w:pPr>
        <w:jc w:val="center"/>
        <w:rPr>
          <w:rFonts w:ascii="Times New Roman" w:hAnsi="Times New Roman" w:cs="Times New Roman"/>
        </w:rPr>
      </w:pPr>
    </w:p>
    <w:p w:rsidR="009D4845" w:rsidRDefault="009D4845" w:rsidP="00096301">
      <w:pPr>
        <w:jc w:val="center"/>
        <w:rPr>
          <w:rFonts w:ascii="Times New Roman" w:hAnsi="Times New Roman" w:cs="Times New Roman"/>
        </w:rPr>
      </w:pPr>
    </w:p>
    <w:p w:rsidR="00206AC0" w:rsidRDefault="0060732B" w:rsidP="00BD2D8D">
      <w:pPr>
        <w:jc w:val="center"/>
        <w:rPr>
          <w:rFonts w:ascii="Times New Roman" w:hAnsi="Times New Roman" w:cs="Times New Roman"/>
          <w:b/>
          <w:sz w:val="27"/>
          <w:szCs w:val="27"/>
        </w:rPr>
      </w:pPr>
      <w:r>
        <w:rPr>
          <w:rFonts w:ascii="Times New Roman" w:hAnsi="Times New Roman" w:cs="Times New Roman"/>
          <w:b/>
          <w:sz w:val="27"/>
          <w:szCs w:val="27"/>
        </w:rPr>
        <w:t>О</w:t>
      </w:r>
      <w:r w:rsidR="00BD2D8D">
        <w:rPr>
          <w:rFonts w:ascii="Times New Roman" w:hAnsi="Times New Roman" w:cs="Times New Roman"/>
          <w:b/>
          <w:sz w:val="27"/>
          <w:szCs w:val="27"/>
        </w:rPr>
        <w:t xml:space="preserve">б утверждении </w:t>
      </w:r>
      <w:r>
        <w:rPr>
          <w:rFonts w:ascii="Times New Roman" w:hAnsi="Times New Roman" w:cs="Times New Roman"/>
          <w:b/>
          <w:sz w:val="27"/>
          <w:szCs w:val="27"/>
        </w:rPr>
        <w:t>П</w:t>
      </w:r>
      <w:r w:rsidR="00BD2D8D">
        <w:rPr>
          <w:rFonts w:ascii="Times New Roman" w:hAnsi="Times New Roman" w:cs="Times New Roman"/>
          <w:b/>
          <w:sz w:val="27"/>
          <w:szCs w:val="27"/>
        </w:rPr>
        <w:t xml:space="preserve">орядка определения </w:t>
      </w:r>
      <w:r w:rsidR="008C7884">
        <w:rPr>
          <w:rFonts w:ascii="Times New Roman" w:hAnsi="Times New Roman" w:cs="Times New Roman"/>
          <w:b/>
          <w:sz w:val="27"/>
          <w:szCs w:val="27"/>
        </w:rPr>
        <w:t>цены</w:t>
      </w:r>
      <w:r w:rsidR="00BD2D8D">
        <w:rPr>
          <w:rFonts w:ascii="Times New Roman" w:hAnsi="Times New Roman" w:cs="Times New Roman"/>
          <w:b/>
          <w:sz w:val="27"/>
          <w:szCs w:val="27"/>
        </w:rPr>
        <w:t xml:space="preserve"> </w:t>
      </w:r>
      <w:r w:rsidR="00846463">
        <w:rPr>
          <w:rFonts w:ascii="Times New Roman" w:hAnsi="Times New Roman" w:cs="Times New Roman"/>
          <w:b/>
          <w:sz w:val="27"/>
          <w:szCs w:val="27"/>
        </w:rPr>
        <w:t>земельного участка, находящегося в муниципальной собственности Туапсинского городского поселения, при заключении договора-купли-продажи земельного участка без проведения торгов</w:t>
      </w:r>
    </w:p>
    <w:p w:rsidR="00D30FA8" w:rsidRDefault="00D30FA8" w:rsidP="00096301">
      <w:pPr>
        <w:jc w:val="center"/>
        <w:rPr>
          <w:rFonts w:ascii="Times New Roman" w:hAnsi="Times New Roman" w:cs="Times New Roman"/>
          <w:b/>
          <w:sz w:val="27"/>
          <w:szCs w:val="27"/>
        </w:rPr>
      </w:pPr>
    </w:p>
    <w:p w:rsidR="009D4845" w:rsidRDefault="009D4845" w:rsidP="00096301">
      <w:pPr>
        <w:jc w:val="center"/>
        <w:rPr>
          <w:rFonts w:ascii="Times New Roman" w:hAnsi="Times New Roman" w:cs="Times New Roman"/>
          <w:b/>
          <w:sz w:val="27"/>
          <w:szCs w:val="27"/>
        </w:rPr>
      </w:pPr>
    </w:p>
    <w:p w:rsidR="0067553B" w:rsidRPr="00513E2F" w:rsidRDefault="0067553B" w:rsidP="00096301">
      <w:pPr>
        <w:jc w:val="center"/>
        <w:rPr>
          <w:rFonts w:ascii="Times New Roman" w:hAnsi="Times New Roman" w:cs="Times New Roman"/>
          <w:b/>
          <w:sz w:val="27"/>
          <w:szCs w:val="27"/>
        </w:rPr>
      </w:pPr>
    </w:p>
    <w:p w:rsidR="00096301" w:rsidRPr="00513E2F" w:rsidRDefault="00206AC0" w:rsidP="00096301">
      <w:pPr>
        <w:ind w:firstLine="708"/>
        <w:jc w:val="both"/>
        <w:rPr>
          <w:rFonts w:ascii="Times New Roman" w:hAnsi="Times New Roman" w:cs="Times New Roman"/>
          <w:sz w:val="27"/>
          <w:szCs w:val="27"/>
        </w:rPr>
      </w:pPr>
      <w:r>
        <w:rPr>
          <w:rFonts w:ascii="Times New Roman" w:hAnsi="Times New Roman" w:cs="Times New Roman"/>
          <w:sz w:val="27"/>
          <w:szCs w:val="27"/>
        </w:rPr>
        <w:t>В</w:t>
      </w:r>
      <w:r w:rsidR="00096301" w:rsidRPr="00513E2F">
        <w:rPr>
          <w:rFonts w:ascii="Times New Roman" w:hAnsi="Times New Roman" w:cs="Times New Roman"/>
          <w:sz w:val="27"/>
          <w:szCs w:val="27"/>
        </w:rPr>
        <w:t xml:space="preserve"> соответствии с </w:t>
      </w:r>
      <w:r w:rsidR="00BD2D8D">
        <w:rPr>
          <w:rFonts w:ascii="Times New Roman" w:hAnsi="Times New Roman" w:cs="Times New Roman"/>
          <w:sz w:val="27"/>
          <w:szCs w:val="27"/>
        </w:rPr>
        <w:t>Земельным кодексом Российской Федерации</w:t>
      </w:r>
      <w:r>
        <w:rPr>
          <w:rFonts w:ascii="Times New Roman" w:hAnsi="Times New Roman" w:cs="Times New Roman"/>
          <w:sz w:val="27"/>
          <w:szCs w:val="27"/>
        </w:rPr>
        <w:t>,</w:t>
      </w:r>
      <w:r w:rsidR="00C23F75">
        <w:rPr>
          <w:rFonts w:ascii="Times New Roman" w:hAnsi="Times New Roman" w:cs="Times New Roman"/>
          <w:sz w:val="27"/>
          <w:szCs w:val="27"/>
        </w:rPr>
        <w:t xml:space="preserve"> Ф</w:t>
      </w:r>
      <w:r w:rsidR="0060732B">
        <w:rPr>
          <w:rFonts w:ascii="Times New Roman" w:hAnsi="Times New Roman" w:cs="Times New Roman"/>
          <w:sz w:val="27"/>
          <w:szCs w:val="27"/>
        </w:rPr>
        <w:t xml:space="preserve">едеральным законом от 06 октября </w:t>
      </w:r>
      <w:r w:rsidR="00BD2D8D">
        <w:rPr>
          <w:rFonts w:ascii="Times New Roman" w:hAnsi="Times New Roman" w:cs="Times New Roman"/>
          <w:sz w:val="27"/>
          <w:szCs w:val="27"/>
        </w:rPr>
        <w:t>2003</w:t>
      </w:r>
      <w:r w:rsidR="0060732B">
        <w:rPr>
          <w:rFonts w:ascii="Times New Roman" w:hAnsi="Times New Roman" w:cs="Times New Roman"/>
          <w:sz w:val="27"/>
          <w:szCs w:val="27"/>
        </w:rPr>
        <w:t xml:space="preserve"> года</w:t>
      </w:r>
      <w:r w:rsidR="00BD2D8D">
        <w:rPr>
          <w:rFonts w:ascii="Times New Roman" w:hAnsi="Times New Roman" w:cs="Times New Roman"/>
          <w:sz w:val="27"/>
          <w:szCs w:val="27"/>
        </w:rPr>
        <w:t xml:space="preserve"> № 131-ФЗ «Об общих принципах организации органов местного самоуправления в Российской Федерации»,</w:t>
      </w:r>
      <w:r w:rsidR="00846463">
        <w:rPr>
          <w:rFonts w:ascii="Times New Roman" w:hAnsi="Times New Roman" w:cs="Times New Roman"/>
          <w:sz w:val="27"/>
          <w:szCs w:val="27"/>
        </w:rPr>
        <w:t xml:space="preserve"> Уставом Туапсинского городского поселения,</w:t>
      </w:r>
      <w:r w:rsidR="00096301" w:rsidRPr="00513E2F">
        <w:rPr>
          <w:rFonts w:ascii="Times New Roman" w:hAnsi="Times New Roman" w:cs="Times New Roman"/>
          <w:sz w:val="27"/>
          <w:szCs w:val="27"/>
        </w:rPr>
        <w:t xml:space="preserve"> п о с т а н о в л я ю: </w:t>
      </w:r>
    </w:p>
    <w:p w:rsidR="00BD2D8D" w:rsidRPr="00BD2D8D" w:rsidRDefault="0044355C" w:rsidP="00BD2D8D">
      <w:pPr>
        <w:pStyle w:val="ConsPlusNormal"/>
        <w:ind w:firstLine="709"/>
        <w:jc w:val="both"/>
        <w:rPr>
          <w:sz w:val="28"/>
          <w:szCs w:val="28"/>
        </w:rPr>
      </w:pPr>
      <w:r w:rsidRPr="00BD2D8D">
        <w:rPr>
          <w:sz w:val="28"/>
          <w:szCs w:val="28"/>
        </w:rPr>
        <w:t xml:space="preserve">1. </w:t>
      </w:r>
      <w:r w:rsidR="00BD2D8D" w:rsidRPr="00BD2D8D">
        <w:rPr>
          <w:sz w:val="28"/>
          <w:szCs w:val="28"/>
        </w:rPr>
        <w:t xml:space="preserve">Утвердить </w:t>
      </w:r>
      <w:hyperlink r:id="rId8" w:history="1">
        <w:r w:rsidR="00BD2D8D" w:rsidRPr="00BD2D8D">
          <w:rPr>
            <w:color w:val="0000FF"/>
            <w:sz w:val="28"/>
            <w:szCs w:val="28"/>
          </w:rPr>
          <w:t>Порядок</w:t>
        </w:r>
      </w:hyperlink>
      <w:r w:rsidR="008C7884">
        <w:rPr>
          <w:sz w:val="28"/>
          <w:szCs w:val="28"/>
        </w:rPr>
        <w:t xml:space="preserve"> определения цены</w:t>
      </w:r>
      <w:r w:rsidR="00BD2D8D" w:rsidRPr="00BD2D8D">
        <w:rPr>
          <w:sz w:val="28"/>
          <w:szCs w:val="28"/>
        </w:rPr>
        <w:t xml:space="preserve"> </w:t>
      </w:r>
      <w:r w:rsidR="00846463">
        <w:rPr>
          <w:sz w:val="28"/>
          <w:szCs w:val="28"/>
        </w:rPr>
        <w:t>земельного участка, находящегося в муниципальной собственности Туапсинского городского поселения, при заключении договора купли-продажи земельного участка без проведения торгов</w:t>
      </w:r>
      <w:r w:rsidR="0060732B">
        <w:rPr>
          <w:sz w:val="28"/>
          <w:szCs w:val="28"/>
        </w:rPr>
        <w:t>, согласно приложению.</w:t>
      </w:r>
    </w:p>
    <w:p w:rsidR="00096301" w:rsidRPr="00513E2F" w:rsidRDefault="00BD2D8D" w:rsidP="00096301">
      <w:pPr>
        <w:ind w:firstLine="708"/>
        <w:jc w:val="both"/>
        <w:rPr>
          <w:rFonts w:ascii="Times New Roman" w:hAnsi="Times New Roman" w:cs="Times New Roman"/>
          <w:sz w:val="27"/>
          <w:szCs w:val="27"/>
        </w:rPr>
      </w:pPr>
      <w:r>
        <w:rPr>
          <w:rFonts w:ascii="Times New Roman" w:hAnsi="Times New Roman" w:cs="Times New Roman"/>
          <w:sz w:val="27"/>
          <w:szCs w:val="27"/>
        </w:rPr>
        <w:t>2</w:t>
      </w:r>
      <w:r w:rsidR="00096301" w:rsidRPr="00513E2F">
        <w:rPr>
          <w:rFonts w:ascii="Times New Roman" w:hAnsi="Times New Roman" w:cs="Times New Roman"/>
          <w:sz w:val="27"/>
          <w:szCs w:val="27"/>
        </w:rPr>
        <w:t>. Отделу имущественных</w:t>
      </w:r>
      <w:r w:rsidR="00D30FA8">
        <w:rPr>
          <w:rFonts w:ascii="Times New Roman" w:hAnsi="Times New Roman" w:cs="Times New Roman"/>
          <w:sz w:val="27"/>
          <w:szCs w:val="27"/>
        </w:rPr>
        <w:t xml:space="preserve"> и земельных отношений (Винтер</w:t>
      </w:r>
      <w:r w:rsidR="00096301" w:rsidRPr="00513E2F">
        <w:rPr>
          <w:rFonts w:ascii="Times New Roman" w:hAnsi="Times New Roman" w:cs="Times New Roman"/>
          <w:sz w:val="27"/>
          <w:szCs w:val="27"/>
        </w:rPr>
        <w:t>):</w:t>
      </w:r>
    </w:p>
    <w:p w:rsidR="00096301" w:rsidRPr="00513E2F" w:rsidRDefault="00096301" w:rsidP="00096301">
      <w:pPr>
        <w:ind w:firstLine="708"/>
        <w:jc w:val="both"/>
        <w:rPr>
          <w:rFonts w:ascii="Times New Roman" w:hAnsi="Times New Roman" w:cs="Times New Roman"/>
          <w:sz w:val="27"/>
          <w:szCs w:val="27"/>
        </w:rPr>
      </w:pPr>
      <w:r w:rsidRPr="00513E2F">
        <w:rPr>
          <w:rFonts w:ascii="Times New Roman" w:hAnsi="Times New Roman" w:cs="Times New Roman"/>
          <w:sz w:val="27"/>
          <w:szCs w:val="27"/>
        </w:rPr>
        <w:t>1) опубликовать настоящее постановление в газете «Мой Туапсе»;</w:t>
      </w:r>
    </w:p>
    <w:p w:rsidR="00096301" w:rsidRDefault="00096301" w:rsidP="00096301">
      <w:pPr>
        <w:ind w:firstLine="708"/>
        <w:jc w:val="both"/>
        <w:rPr>
          <w:rFonts w:ascii="Times New Roman" w:hAnsi="Times New Roman" w:cs="Times New Roman"/>
          <w:sz w:val="27"/>
          <w:szCs w:val="27"/>
        </w:rPr>
      </w:pPr>
      <w:r w:rsidRPr="00513E2F">
        <w:rPr>
          <w:rFonts w:ascii="Times New Roman" w:hAnsi="Times New Roman" w:cs="Times New Roman"/>
          <w:sz w:val="27"/>
          <w:szCs w:val="27"/>
        </w:rPr>
        <w:t>2) разместить настоящее постановление на официальном сайте администрации Туапсинского городского поселения Туапсинского района.</w:t>
      </w:r>
    </w:p>
    <w:p w:rsidR="00096301" w:rsidRPr="00513E2F" w:rsidRDefault="00846463" w:rsidP="00096301">
      <w:pPr>
        <w:ind w:firstLine="708"/>
        <w:jc w:val="both"/>
        <w:rPr>
          <w:rFonts w:ascii="Times New Roman" w:hAnsi="Times New Roman" w:cs="Times New Roman"/>
          <w:sz w:val="27"/>
          <w:szCs w:val="27"/>
        </w:rPr>
      </w:pPr>
      <w:r>
        <w:rPr>
          <w:rFonts w:ascii="Times New Roman" w:hAnsi="Times New Roman" w:cs="Times New Roman"/>
          <w:sz w:val="27"/>
          <w:szCs w:val="27"/>
        </w:rPr>
        <w:t>3</w:t>
      </w:r>
      <w:r w:rsidR="00096301" w:rsidRPr="00513E2F">
        <w:rPr>
          <w:rFonts w:ascii="Times New Roman" w:hAnsi="Times New Roman" w:cs="Times New Roman"/>
          <w:sz w:val="27"/>
          <w:szCs w:val="27"/>
        </w:rPr>
        <w:t xml:space="preserve">. Контроль за выполнением настоящего постановления возложить на заместителя главы администрации по </w:t>
      </w:r>
      <w:r w:rsidR="00D30FA8">
        <w:rPr>
          <w:rFonts w:ascii="Times New Roman" w:hAnsi="Times New Roman" w:cs="Times New Roman"/>
          <w:sz w:val="27"/>
          <w:szCs w:val="27"/>
        </w:rPr>
        <w:t>вопросам ЖКХ, архитектуры</w:t>
      </w:r>
      <w:r w:rsidR="00096301" w:rsidRPr="00513E2F">
        <w:rPr>
          <w:rFonts w:ascii="Times New Roman" w:hAnsi="Times New Roman" w:cs="Times New Roman"/>
          <w:sz w:val="27"/>
          <w:szCs w:val="27"/>
        </w:rPr>
        <w:t>, имущес</w:t>
      </w:r>
      <w:r w:rsidR="00D30FA8">
        <w:rPr>
          <w:rFonts w:ascii="Times New Roman" w:hAnsi="Times New Roman" w:cs="Times New Roman"/>
          <w:sz w:val="27"/>
          <w:szCs w:val="27"/>
        </w:rPr>
        <w:t>твенным и земельным отношениям Е.М</w:t>
      </w:r>
      <w:r w:rsidR="00096301" w:rsidRPr="00513E2F">
        <w:rPr>
          <w:rFonts w:ascii="Times New Roman" w:hAnsi="Times New Roman" w:cs="Times New Roman"/>
          <w:sz w:val="27"/>
          <w:szCs w:val="27"/>
        </w:rPr>
        <w:t>. Б</w:t>
      </w:r>
      <w:r w:rsidR="00D30FA8">
        <w:rPr>
          <w:rFonts w:ascii="Times New Roman" w:hAnsi="Times New Roman" w:cs="Times New Roman"/>
          <w:sz w:val="27"/>
          <w:szCs w:val="27"/>
        </w:rPr>
        <w:t>алантаеву</w:t>
      </w:r>
      <w:r w:rsidR="00096301" w:rsidRPr="00513E2F">
        <w:rPr>
          <w:rFonts w:ascii="Times New Roman" w:hAnsi="Times New Roman" w:cs="Times New Roman"/>
          <w:sz w:val="27"/>
          <w:szCs w:val="27"/>
        </w:rPr>
        <w:t>.</w:t>
      </w:r>
    </w:p>
    <w:p w:rsidR="00096301" w:rsidRPr="00513E2F" w:rsidRDefault="00846463" w:rsidP="00096301">
      <w:pPr>
        <w:ind w:firstLine="708"/>
        <w:jc w:val="both"/>
        <w:rPr>
          <w:rFonts w:ascii="Times New Roman" w:hAnsi="Times New Roman" w:cs="Times New Roman"/>
          <w:sz w:val="27"/>
          <w:szCs w:val="27"/>
        </w:rPr>
      </w:pPr>
      <w:r>
        <w:rPr>
          <w:rFonts w:ascii="Times New Roman" w:hAnsi="Times New Roman" w:cs="Times New Roman"/>
          <w:sz w:val="27"/>
          <w:szCs w:val="27"/>
        </w:rPr>
        <w:t>4</w:t>
      </w:r>
      <w:r w:rsidR="00096301" w:rsidRPr="00513E2F">
        <w:rPr>
          <w:rFonts w:ascii="Times New Roman" w:hAnsi="Times New Roman" w:cs="Times New Roman"/>
          <w:sz w:val="27"/>
          <w:szCs w:val="27"/>
        </w:rPr>
        <w:t>. Постановление вступ</w:t>
      </w:r>
      <w:r w:rsidR="00D30FA8">
        <w:rPr>
          <w:rFonts w:ascii="Times New Roman" w:hAnsi="Times New Roman" w:cs="Times New Roman"/>
          <w:sz w:val="27"/>
          <w:szCs w:val="27"/>
        </w:rPr>
        <w:t>ает в силу со дня его официального опубликования</w:t>
      </w:r>
      <w:r w:rsidR="00096301" w:rsidRPr="00513E2F">
        <w:rPr>
          <w:rFonts w:ascii="Times New Roman" w:hAnsi="Times New Roman" w:cs="Times New Roman"/>
          <w:sz w:val="27"/>
          <w:szCs w:val="27"/>
        </w:rPr>
        <w:t>.</w:t>
      </w:r>
    </w:p>
    <w:p w:rsidR="00F11B8F" w:rsidRDefault="00F11B8F" w:rsidP="00096301">
      <w:pPr>
        <w:ind w:firstLine="708"/>
        <w:jc w:val="both"/>
        <w:rPr>
          <w:rFonts w:ascii="Times New Roman" w:hAnsi="Times New Roman" w:cs="Times New Roman"/>
          <w:sz w:val="27"/>
          <w:szCs w:val="27"/>
        </w:rPr>
      </w:pPr>
    </w:p>
    <w:p w:rsidR="00E04992" w:rsidRDefault="00E04992" w:rsidP="00096301">
      <w:pPr>
        <w:ind w:firstLine="708"/>
        <w:jc w:val="both"/>
        <w:rPr>
          <w:rFonts w:ascii="Times New Roman" w:hAnsi="Times New Roman" w:cs="Times New Roman"/>
          <w:sz w:val="27"/>
          <w:szCs w:val="27"/>
        </w:rPr>
      </w:pPr>
    </w:p>
    <w:p w:rsidR="00E04992" w:rsidRPr="00513E2F" w:rsidRDefault="00E04992" w:rsidP="00096301">
      <w:pPr>
        <w:ind w:firstLine="708"/>
        <w:jc w:val="both"/>
        <w:rPr>
          <w:rFonts w:ascii="Times New Roman" w:hAnsi="Times New Roman" w:cs="Times New Roman"/>
          <w:sz w:val="27"/>
          <w:szCs w:val="27"/>
        </w:rPr>
      </w:pPr>
    </w:p>
    <w:p w:rsidR="00096301" w:rsidRPr="00513E2F" w:rsidRDefault="00096301" w:rsidP="00096301">
      <w:pPr>
        <w:jc w:val="both"/>
        <w:rPr>
          <w:rFonts w:ascii="Times New Roman" w:hAnsi="Times New Roman" w:cs="Times New Roman"/>
          <w:sz w:val="27"/>
          <w:szCs w:val="27"/>
        </w:rPr>
      </w:pPr>
      <w:r w:rsidRPr="00513E2F">
        <w:rPr>
          <w:rFonts w:ascii="Times New Roman" w:hAnsi="Times New Roman" w:cs="Times New Roman"/>
          <w:sz w:val="27"/>
          <w:szCs w:val="27"/>
        </w:rPr>
        <w:t>Глава Туапсинского</w:t>
      </w:r>
    </w:p>
    <w:p w:rsidR="00096301" w:rsidRDefault="00096301" w:rsidP="00096301">
      <w:pPr>
        <w:jc w:val="both"/>
        <w:rPr>
          <w:rFonts w:ascii="Times New Roman" w:hAnsi="Times New Roman" w:cs="Times New Roman"/>
          <w:sz w:val="27"/>
          <w:szCs w:val="27"/>
        </w:rPr>
      </w:pPr>
      <w:r w:rsidRPr="00513E2F">
        <w:rPr>
          <w:rFonts w:ascii="Times New Roman" w:hAnsi="Times New Roman" w:cs="Times New Roman"/>
          <w:sz w:val="27"/>
          <w:szCs w:val="27"/>
        </w:rPr>
        <w:t xml:space="preserve">городского поселения                                          </w:t>
      </w:r>
      <w:r w:rsidR="00E04992">
        <w:rPr>
          <w:rFonts w:ascii="Times New Roman" w:hAnsi="Times New Roman" w:cs="Times New Roman"/>
          <w:sz w:val="27"/>
          <w:szCs w:val="27"/>
        </w:rPr>
        <w:t xml:space="preserve">   </w:t>
      </w:r>
      <w:r w:rsidRPr="00513E2F">
        <w:rPr>
          <w:rFonts w:ascii="Times New Roman" w:hAnsi="Times New Roman" w:cs="Times New Roman"/>
          <w:sz w:val="27"/>
          <w:szCs w:val="27"/>
        </w:rPr>
        <w:t xml:space="preserve">                                       А.В. Чехов</w:t>
      </w:r>
    </w:p>
    <w:p w:rsidR="0067553B" w:rsidRDefault="0067553B" w:rsidP="00096301">
      <w:pPr>
        <w:jc w:val="both"/>
        <w:rPr>
          <w:rFonts w:ascii="Times New Roman" w:hAnsi="Times New Roman" w:cs="Times New Roman"/>
          <w:sz w:val="27"/>
          <w:szCs w:val="27"/>
        </w:rPr>
      </w:pPr>
    </w:p>
    <w:p w:rsidR="0067553B" w:rsidRDefault="0067553B" w:rsidP="0067553B">
      <w:pPr>
        <w:jc w:val="center"/>
        <w:rPr>
          <w:rFonts w:ascii="Times New Roman" w:hAnsi="Times New Roman" w:cs="Times New Roman"/>
          <w:b/>
          <w:sz w:val="28"/>
          <w:szCs w:val="28"/>
        </w:rPr>
      </w:pPr>
    </w:p>
    <w:p w:rsidR="00BD2D8D" w:rsidRDefault="00BD2D8D" w:rsidP="0067553B">
      <w:pPr>
        <w:jc w:val="center"/>
        <w:rPr>
          <w:rFonts w:ascii="Times New Roman" w:hAnsi="Times New Roman" w:cs="Times New Roman"/>
          <w:b/>
          <w:sz w:val="28"/>
          <w:szCs w:val="28"/>
        </w:rPr>
      </w:pPr>
    </w:p>
    <w:p w:rsidR="00BD2D8D" w:rsidRDefault="00BD2D8D" w:rsidP="0067553B">
      <w:pPr>
        <w:jc w:val="center"/>
        <w:rPr>
          <w:rFonts w:ascii="Times New Roman" w:hAnsi="Times New Roman" w:cs="Times New Roman"/>
          <w:b/>
          <w:sz w:val="28"/>
          <w:szCs w:val="28"/>
        </w:rPr>
      </w:pPr>
    </w:p>
    <w:p w:rsidR="00846463" w:rsidRDefault="00846463" w:rsidP="0067553B">
      <w:pPr>
        <w:jc w:val="center"/>
        <w:rPr>
          <w:rFonts w:ascii="Times New Roman" w:hAnsi="Times New Roman" w:cs="Times New Roman"/>
          <w:b/>
          <w:sz w:val="28"/>
          <w:szCs w:val="28"/>
        </w:rPr>
      </w:pPr>
    </w:p>
    <w:p w:rsidR="00846463" w:rsidRDefault="00846463" w:rsidP="0067553B">
      <w:pPr>
        <w:jc w:val="center"/>
        <w:rPr>
          <w:rFonts w:ascii="Times New Roman" w:hAnsi="Times New Roman" w:cs="Times New Roman"/>
          <w:b/>
          <w:sz w:val="28"/>
          <w:szCs w:val="28"/>
        </w:rPr>
      </w:pPr>
    </w:p>
    <w:p w:rsidR="00362E17" w:rsidRPr="00B20042"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sz w:val="27"/>
          <w:szCs w:val="27"/>
        </w:rPr>
      </w:pPr>
      <w:r>
        <w:rPr>
          <w:rFonts w:ascii="Times New Roman" w:hAnsi="Times New Roman" w:cs="Times New Roman"/>
          <w:sz w:val="27"/>
          <w:szCs w:val="27"/>
        </w:rPr>
        <w:lastRenderedPageBreak/>
        <w:t xml:space="preserve">                         ПРИЛОЖЕНИЕ </w:t>
      </w:r>
    </w:p>
    <w:p w:rsidR="00362E17" w:rsidRPr="00B20042" w:rsidRDefault="00362E17" w:rsidP="00362E17">
      <w:pPr>
        <w:tabs>
          <w:tab w:val="left" w:pos="708"/>
          <w:tab w:val="left" w:pos="1416"/>
          <w:tab w:val="left" w:pos="2124"/>
          <w:tab w:val="left" w:pos="2832"/>
          <w:tab w:val="left" w:pos="3540"/>
          <w:tab w:val="left" w:pos="4248"/>
          <w:tab w:val="center" w:pos="4819"/>
          <w:tab w:val="left" w:pos="4956"/>
        </w:tabs>
        <w:ind w:left="4678"/>
        <w:rPr>
          <w:rFonts w:ascii="Times New Roman" w:hAnsi="Times New Roman" w:cs="Times New Roman"/>
          <w:sz w:val="27"/>
          <w:szCs w:val="27"/>
        </w:rPr>
      </w:pPr>
      <w:r>
        <w:rPr>
          <w:rFonts w:ascii="Times New Roman" w:hAnsi="Times New Roman" w:cs="Times New Roman"/>
          <w:sz w:val="27"/>
          <w:szCs w:val="27"/>
        </w:rPr>
        <w:t>УТВЕРЖДЕНО</w:t>
      </w:r>
      <w:r w:rsidRPr="00B20042">
        <w:rPr>
          <w:rFonts w:ascii="Times New Roman" w:hAnsi="Times New Roman" w:cs="Times New Roman"/>
          <w:sz w:val="27"/>
          <w:szCs w:val="27"/>
        </w:rPr>
        <w:tab/>
      </w:r>
      <w:r w:rsidRPr="00B20042">
        <w:rPr>
          <w:rFonts w:ascii="Times New Roman" w:hAnsi="Times New Roman" w:cs="Times New Roman"/>
          <w:sz w:val="27"/>
          <w:szCs w:val="27"/>
        </w:rPr>
        <w:tab/>
      </w:r>
      <w:r w:rsidRPr="00B20042">
        <w:rPr>
          <w:rFonts w:ascii="Times New Roman" w:hAnsi="Times New Roman" w:cs="Times New Roman"/>
          <w:sz w:val="27"/>
          <w:szCs w:val="27"/>
        </w:rPr>
        <w:tab/>
        <w:t>постановлением</w:t>
      </w:r>
      <w:r w:rsidRPr="00B20042">
        <w:rPr>
          <w:rFonts w:ascii="Times New Roman" w:hAnsi="Times New Roman" w:cs="Times New Roman"/>
          <w:sz w:val="27"/>
          <w:szCs w:val="27"/>
        </w:rPr>
        <w:tab/>
        <w:t>администрации</w:t>
      </w:r>
      <w:r w:rsidRPr="00B20042">
        <w:rPr>
          <w:rFonts w:ascii="Times New Roman" w:hAnsi="Times New Roman" w:cs="Times New Roman"/>
          <w:sz w:val="27"/>
          <w:szCs w:val="27"/>
        </w:rPr>
        <w:tab/>
      </w:r>
    </w:p>
    <w:p w:rsidR="00362E17" w:rsidRPr="00B20042" w:rsidRDefault="00362E17" w:rsidP="00362E17">
      <w:pPr>
        <w:tabs>
          <w:tab w:val="left" w:pos="708"/>
          <w:tab w:val="left" w:pos="1416"/>
          <w:tab w:val="left" w:pos="2124"/>
          <w:tab w:val="left" w:pos="2832"/>
          <w:tab w:val="left" w:pos="3540"/>
          <w:tab w:val="left" w:pos="4248"/>
          <w:tab w:val="center" w:pos="4819"/>
          <w:tab w:val="left" w:pos="4956"/>
        </w:tabs>
        <w:ind w:left="4678"/>
        <w:rPr>
          <w:rFonts w:ascii="Times New Roman" w:hAnsi="Times New Roman" w:cs="Times New Roman"/>
          <w:sz w:val="27"/>
          <w:szCs w:val="27"/>
        </w:rPr>
      </w:pPr>
      <w:r w:rsidRPr="00B20042">
        <w:rPr>
          <w:rFonts w:ascii="Times New Roman" w:hAnsi="Times New Roman" w:cs="Times New Roman"/>
          <w:sz w:val="27"/>
          <w:szCs w:val="27"/>
        </w:rPr>
        <w:t>Туапсинского городского поселения</w:t>
      </w:r>
    </w:p>
    <w:p w:rsidR="00362E17" w:rsidRPr="00B20042" w:rsidRDefault="00362E17" w:rsidP="00362E17">
      <w:pPr>
        <w:tabs>
          <w:tab w:val="left" w:pos="708"/>
          <w:tab w:val="left" w:pos="1416"/>
          <w:tab w:val="left" w:pos="2124"/>
          <w:tab w:val="left" w:pos="2832"/>
          <w:tab w:val="left" w:pos="3540"/>
          <w:tab w:val="left" w:pos="4248"/>
          <w:tab w:val="center" w:pos="4819"/>
          <w:tab w:val="left" w:pos="4956"/>
        </w:tabs>
        <w:ind w:left="4678"/>
        <w:rPr>
          <w:rFonts w:ascii="Times New Roman" w:hAnsi="Times New Roman" w:cs="Times New Roman"/>
          <w:sz w:val="27"/>
          <w:szCs w:val="27"/>
        </w:rPr>
      </w:pPr>
      <w:r w:rsidRPr="00B20042">
        <w:rPr>
          <w:rFonts w:ascii="Times New Roman" w:hAnsi="Times New Roman" w:cs="Times New Roman"/>
          <w:sz w:val="27"/>
          <w:szCs w:val="27"/>
        </w:rPr>
        <w:t>Туапсинского района</w:t>
      </w:r>
    </w:p>
    <w:p w:rsidR="00362E17" w:rsidRPr="00B20042" w:rsidRDefault="00362E17" w:rsidP="00362E17">
      <w:pPr>
        <w:tabs>
          <w:tab w:val="left" w:pos="708"/>
          <w:tab w:val="left" w:pos="1416"/>
          <w:tab w:val="left" w:pos="2124"/>
          <w:tab w:val="left" w:pos="2832"/>
          <w:tab w:val="left" w:pos="3540"/>
          <w:tab w:val="left" w:pos="4248"/>
          <w:tab w:val="center" w:pos="4819"/>
          <w:tab w:val="left" w:pos="4956"/>
        </w:tabs>
        <w:ind w:left="4678"/>
        <w:rPr>
          <w:rFonts w:ascii="Times New Roman" w:hAnsi="Times New Roman" w:cs="Times New Roman"/>
          <w:sz w:val="27"/>
          <w:szCs w:val="27"/>
        </w:rPr>
      </w:pPr>
      <w:r>
        <w:rPr>
          <w:rFonts w:ascii="Times New Roman" w:hAnsi="Times New Roman" w:cs="Times New Roman"/>
          <w:sz w:val="27"/>
          <w:szCs w:val="27"/>
        </w:rPr>
        <w:t>от «</w:t>
      </w:r>
      <w:r>
        <w:rPr>
          <w:rFonts w:ascii="Times New Roman" w:hAnsi="Times New Roman" w:cs="Times New Roman"/>
          <w:sz w:val="27"/>
          <w:szCs w:val="27"/>
          <w:u w:val="single"/>
        </w:rPr>
        <w:t xml:space="preserve">      </w:t>
      </w:r>
      <w:r>
        <w:rPr>
          <w:rFonts w:ascii="Times New Roman" w:hAnsi="Times New Roman" w:cs="Times New Roman"/>
          <w:sz w:val="27"/>
          <w:szCs w:val="27"/>
        </w:rPr>
        <w:t xml:space="preserve">» ______  2016 года № ______  </w:t>
      </w:r>
    </w:p>
    <w:p w:rsidR="00362E17"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sz w:val="28"/>
        </w:rPr>
      </w:pPr>
    </w:p>
    <w:p w:rsidR="00362E17"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sz w:val="28"/>
        </w:rPr>
      </w:pPr>
    </w:p>
    <w:p w:rsidR="00362E17" w:rsidRPr="008B7317"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b/>
          <w:sz w:val="28"/>
        </w:rPr>
      </w:pPr>
      <w:r>
        <w:rPr>
          <w:rFonts w:ascii="Times New Roman" w:hAnsi="Times New Roman" w:cs="Times New Roman"/>
          <w:b/>
          <w:sz w:val="28"/>
        </w:rPr>
        <w:t>ПОРЯДОК</w:t>
      </w:r>
    </w:p>
    <w:p w:rsidR="00362E17" w:rsidRDefault="00362E17" w:rsidP="00362E17">
      <w:pPr>
        <w:jc w:val="center"/>
        <w:rPr>
          <w:rFonts w:ascii="Times New Roman" w:hAnsi="Times New Roman" w:cs="Times New Roman"/>
          <w:b/>
          <w:sz w:val="27"/>
          <w:szCs w:val="27"/>
        </w:rPr>
      </w:pPr>
      <w:r>
        <w:rPr>
          <w:rFonts w:ascii="Times New Roman" w:hAnsi="Times New Roman" w:cs="Times New Roman"/>
          <w:b/>
          <w:sz w:val="28"/>
        </w:rPr>
        <w:t xml:space="preserve">определения цены </w:t>
      </w:r>
      <w:r>
        <w:rPr>
          <w:rFonts w:ascii="Times New Roman" w:hAnsi="Times New Roman" w:cs="Times New Roman"/>
          <w:b/>
          <w:sz w:val="27"/>
          <w:szCs w:val="27"/>
        </w:rPr>
        <w:t xml:space="preserve">определения цены земельного участка, находящегося в муниципальной собственности Туапсинского городского поселения, при заключении договора-купли-продажи земельного участка без </w:t>
      </w:r>
    </w:p>
    <w:p w:rsidR="00362E17" w:rsidRDefault="00362E17" w:rsidP="00362E17">
      <w:pPr>
        <w:jc w:val="center"/>
        <w:rPr>
          <w:rFonts w:ascii="Times New Roman" w:hAnsi="Times New Roman" w:cs="Times New Roman"/>
          <w:b/>
          <w:sz w:val="27"/>
          <w:szCs w:val="27"/>
        </w:rPr>
      </w:pPr>
      <w:r>
        <w:rPr>
          <w:rFonts w:ascii="Times New Roman" w:hAnsi="Times New Roman" w:cs="Times New Roman"/>
          <w:b/>
          <w:sz w:val="27"/>
          <w:szCs w:val="27"/>
        </w:rPr>
        <w:t>проведения торгов</w:t>
      </w:r>
    </w:p>
    <w:p w:rsidR="00362E17" w:rsidRPr="008B7317"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b/>
          <w:sz w:val="28"/>
        </w:rPr>
      </w:pPr>
    </w:p>
    <w:p w:rsidR="00362E17"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sz w:val="28"/>
        </w:rPr>
      </w:pPr>
    </w:p>
    <w:p w:rsidR="00362E17" w:rsidRPr="00877ECA" w:rsidRDefault="00362E17" w:rsidP="00362E17">
      <w:pPr>
        <w:pStyle w:val="ab"/>
        <w:ind w:left="2124" w:firstLine="708"/>
        <w:jc w:val="both"/>
        <w:rPr>
          <w:rFonts w:ascii="Times New Roman" w:hAnsi="Times New Roman" w:cs="Times New Roman"/>
          <w:b/>
          <w:sz w:val="28"/>
          <w:szCs w:val="28"/>
        </w:rPr>
      </w:pPr>
      <w:r w:rsidRPr="00877ECA">
        <w:rPr>
          <w:rFonts w:ascii="Times New Roman" w:hAnsi="Times New Roman" w:cs="Times New Roman"/>
          <w:b/>
          <w:sz w:val="28"/>
          <w:szCs w:val="28"/>
        </w:rPr>
        <w:t>1. Общие положения</w:t>
      </w:r>
    </w:p>
    <w:p w:rsidR="00362E17" w:rsidRPr="00877ECA" w:rsidRDefault="00362E17" w:rsidP="00362E17">
      <w:pPr>
        <w:pStyle w:val="ab"/>
        <w:ind w:left="2124" w:firstLine="708"/>
        <w:jc w:val="both"/>
        <w:rPr>
          <w:rFonts w:ascii="Times New Roman" w:hAnsi="Times New Roman" w:cs="Times New Roman"/>
          <w:b/>
          <w:sz w:val="28"/>
          <w:szCs w:val="28"/>
        </w:rPr>
      </w:pPr>
    </w:p>
    <w:p w:rsidR="00362E17" w:rsidRDefault="00362E17" w:rsidP="00362E17">
      <w:pPr>
        <w:pStyle w:val="ab"/>
        <w:ind w:left="-426" w:firstLine="1135"/>
        <w:jc w:val="both"/>
        <w:rPr>
          <w:rFonts w:ascii="Times New Roman" w:hAnsi="Times New Roman" w:cs="Times New Roman"/>
          <w:color w:val="2D2D2D"/>
          <w:sz w:val="28"/>
          <w:szCs w:val="28"/>
        </w:rPr>
      </w:pPr>
      <w:r w:rsidRPr="00877ECA">
        <w:rPr>
          <w:rFonts w:ascii="Times New Roman" w:hAnsi="Times New Roman" w:cs="Times New Roman"/>
          <w:color w:val="2D2D2D"/>
          <w:sz w:val="28"/>
          <w:szCs w:val="28"/>
        </w:rPr>
        <w:t xml:space="preserve">1.1. Порядок определения цены земельного участка, находящегося в муниципальной собственности </w:t>
      </w:r>
      <w:r>
        <w:rPr>
          <w:rFonts w:ascii="Times New Roman" w:hAnsi="Times New Roman" w:cs="Times New Roman"/>
          <w:color w:val="2D2D2D"/>
          <w:sz w:val="28"/>
          <w:szCs w:val="28"/>
        </w:rPr>
        <w:t>Туапсинского городского поселения</w:t>
      </w:r>
      <w:r w:rsidRPr="00877ECA">
        <w:rPr>
          <w:rFonts w:ascii="Times New Roman" w:hAnsi="Times New Roman" w:cs="Times New Roman"/>
          <w:color w:val="2D2D2D"/>
          <w:sz w:val="28"/>
          <w:szCs w:val="28"/>
        </w:rPr>
        <w:t xml:space="preserve">, при заключении договора купли-продажи </w:t>
      </w:r>
      <w:r>
        <w:rPr>
          <w:rFonts w:ascii="Times New Roman" w:hAnsi="Times New Roman" w:cs="Times New Roman"/>
          <w:color w:val="2D2D2D"/>
          <w:sz w:val="28"/>
          <w:szCs w:val="28"/>
        </w:rPr>
        <w:t>з</w:t>
      </w:r>
      <w:r w:rsidRPr="00877ECA">
        <w:rPr>
          <w:rFonts w:ascii="Times New Roman" w:hAnsi="Times New Roman" w:cs="Times New Roman"/>
          <w:color w:val="2D2D2D"/>
          <w:sz w:val="28"/>
          <w:szCs w:val="28"/>
        </w:rPr>
        <w:t>е</w:t>
      </w:r>
      <w:r>
        <w:rPr>
          <w:rFonts w:ascii="Times New Roman" w:hAnsi="Times New Roman" w:cs="Times New Roman"/>
          <w:color w:val="2D2D2D"/>
          <w:sz w:val="28"/>
          <w:szCs w:val="28"/>
        </w:rPr>
        <w:t>ме</w:t>
      </w:r>
      <w:r w:rsidRPr="00877ECA">
        <w:rPr>
          <w:rFonts w:ascii="Times New Roman" w:hAnsi="Times New Roman" w:cs="Times New Roman"/>
          <w:color w:val="2D2D2D"/>
          <w:sz w:val="28"/>
          <w:szCs w:val="28"/>
        </w:rPr>
        <w:t>льного участка без проведения торгов (далее - Порядок) разработан в соответствии с</w:t>
      </w:r>
      <w:r w:rsidR="006062C0">
        <w:rPr>
          <w:rFonts w:ascii="Times New Roman" w:hAnsi="Times New Roman" w:cs="Times New Roman"/>
          <w:color w:val="2D2D2D"/>
          <w:sz w:val="28"/>
          <w:szCs w:val="28"/>
        </w:rPr>
        <w:t xml:space="preserve"> </w:t>
      </w:r>
      <w:hyperlink r:id="rId9" w:history="1">
        <w:r w:rsidRPr="00877ECA">
          <w:rPr>
            <w:rStyle w:val="a3"/>
            <w:rFonts w:ascii="Times New Roman" w:hAnsi="Times New Roman" w:cs="Times New Roman"/>
            <w:color w:val="00466E"/>
            <w:spacing w:val="1"/>
            <w:sz w:val="28"/>
            <w:szCs w:val="28"/>
          </w:rPr>
          <w:t>Земельным кодексом Российской Федерации</w:t>
        </w:r>
      </w:hyperlink>
      <w:r w:rsidRPr="00877ECA">
        <w:rPr>
          <w:rFonts w:ascii="Times New Roman" w:hAnsi="Times New Roman" w:cs="Times New Roman"/>
          <w:color w:val="2D2D2D"/>
          <w:sz w:val="28"/>
          <w:szCs w:val="28"/>
        </w:rPr>
        <w:t>,</w:t>
      </w:r>
      <w:r w:rsidRPr="00877ECA">
        <w:rPr>
          <w:rStyle w:val="apple-converted-space"/>
          <w:rFonts w:ascii="Times New Roman" w:hAnsi="Times New Roman" w:cs="Times New Roman"/>
          <w:color w:val="2D2D2D"/>
          <w:spacing w:val="1"/>
          <w:sz w:val="28"/>
          <w:szCs w:val="28"/>
        </w:rPr>
        <w:t> </w:t>
      </w:r>
      <w:hyperlink r:id="rId10" w:history="1">
        <w:r w:rsidRPr="00877ECA">
          <w:rPr>
            <w:rStyle w:val="a3"/>
            <w:rFonts w:ascii="Times New Roman" w:hAnsi="Times New Roman" w:cs="Times New Roman"/>
            <w:color w:val="00466E"/>
            <w:spacing w:val="1"/>
            <w:sz w:val="28"/>
            <w:szCs w:val="28"/>
          </w:rPr>
          <w:t>Федеральным законом от 06.10.2003 N 131-ФЗ</w:t>
        </w:r>
      </w:hyperlink>
      <w:r w:rsidRPr="00877ECA">
        <w:rPr>
          <w:rFonts w:ascii="Times New Roman" w:hAnsi="Times New Roman" w:cs="Times New Roman"/>
          <w:color w:val="2D2D2D"/>
          <w:sz w:val="28"/>
          <w:szCs w:val="28"/>
        </w:rPr>
        <w:t>«Об общих принципах организации местного самоуправления в Российской Федерации»,</w:t>
      </w:r>
      <w:r w:rsidRPr="00877ECA">
        <w:rPr>
          <w:rFonts w:ascii="Times New Roman" w:hAnsi="Times New Roman" w:cs="Times New Roman"/>
          <w:color w:val="2D2D2D"/>
          <w:spacing w:val="1"/>
          <w:sz w:val="28"/>
          <w:szCs w:val="28"/>
        </w:rPr>
        <w:t xml:space="preserve">Уставом </w:t>
      </w:r>
      <w:r>
        <w:rPr>
          <w:rFonts w:ascii="Times New Roman" w:hAnsi="Times New Roman" w:cs="Times New Roman"/>
          <w:color w:val="2D2D2D"/>
          <w:spacing w:val="1"/>
          <w:sz w:val="28"/>
          <w:szCs w:val="28"/>
        </w:rPr>
        <w:t>Туапсинского городского поселения</w:t>
      </w:r>
      <w:r w:rsidRPr="00877ECA">
        <w:rPr>
          <w:rFonts w:ascii="Times New Roman" w:hAnsi="Times New Roman" w:cs="Times New Roman"/>
          <w:color w:val="2D2D2D"/>
          <w:sz w:val="28"/>
          <w:szCs w:val="28"/>
        </w:rPr>
        <w:t>.</w:t>
      </w:r>
    </w:p>
    <w:p w:rsidR="00362E17" w:rsidRDefault="00362E17" w:rsidP="00362E17">
      <w:pPr>
        <w:pStyle w:val="ab"/>
        <w:ind w:left="-426" w:firstLine="1135"/>
        <w:jc w:val="both"/>
        <w:rPr>
          <w:rFonts w:ascii="Times New Roman" w:hAnsi="Times New Roman" w:cs="Times New Roman"/>
          <w:color w:val="2D2D2D"/>
          <w:sz w:val="28"/>
          <w:szCs w:val="28"/>
        </w:rPr>
      </w:pPr>
      <w:r w:rsidRPr="00877ECA">
        <w:rPr>
          <w:rFonts w:ascii="Times New Roman" w:hAnsi="Times New Roman" w:cs="Times New Roman"/>
          <w:color w:val="2D2D2D"/>
          <w:sz w:val="28"/>
          <w:szCs w:val="28"/>
        </w:rPr>
        <w:t xml:space="preserve">1.2. Порядок устанавливает правила определения цены земельного участка, находящегося в муниципальной собственности </w:t>
      </w:r>
      <w:r>
        <w:rPr>
          <w:rFonts w:ascii="Times New Roman" w:hAnsi="Times New Roman" w:cs="Times New Roman"/>
          <w:color w:val="2D2D2D"/>
          <w:sz w:val="28"/>
          <w:szCs w:val="28"/>
        </w:rPr>
        <w:t>Туапсинского городского поселения</w:t>
      </w:r>
      <w:r w:rsidRPr="00877ECA">
        <w:rPr>
          <w:rFonts w:ascii="Times New Roman" w:hAnsi="Times New Roman" w:cs="Times New Roman"/>
          <w:color w:val="2D2D2D"/>
          <w:sz w:val="28"/>
          <w:szCs w:val="28"/>
        </w:rPr>
        <w:t xml:space="preserve"> (далее -</w:t>
      </w:r>
      <w:r w:rsidRPr="00877ECA">
        <w:rPr>
          <w:rStyle w:val="apple-converted-space"/>
          <w:rFonts w:ascii="Times New Roman" w:hAnsi="Times New Roman" w:cs="Times New Roman"/>
          <w:color w:val="2D2D2D"/>
          <w:spacing w:val="1"/>
          <w:sz w:val="28"/>
          <w:szCs w:val="28"/>
        </w:rPr>
        <w:t> </w:t>
      </w:r>
      <w:r w:rsidRPr="00877ECA">
        <w:rPr>
          <w:rFonts w:ascii="Times New Roman" w:hAnsi="Times New Roman" w:cs="Times New Roman"/>
          <w:color w:val="2D2D2D"/>
          <w:sz w:val="28"/>
          <w:szCs w:val="28"/>
        </w:rPr>
        <w:t>земельный участок), при заключении договора купли-продажи земельного участка без проведения торгов, если иное не установлено федеральными законами.</w:t>
      </w:r>
    </w:p>
    <w:p w:rsidR="00362E17" w:rsidRDefault="00362E17" w:rsidP="00362E17">
      <w:pPr>
        <w:pStyle w:val="ab"/>
        <w:ind w:left="-426" w:firstLine="1135"/>
        <w:jc w:val="both"/>
        <w:rPr>
          <w:rFonts w:ascii="Times New Roman" w:hAnsi="Times New Roman" w:cs="Times New Roman"/>
          <w:color w:val="2D2D2D"/>
          <w:sz w:val="28"/>
          <w:szCs w:val="28"/>
        </w:rPr>
      </w:pPr>
      <w:r w:rsidRPr="00877ECA">
        <w:rPr>
          <w:rFonts w:ascii="Times New Roman" w:hAnsi="Times New Roman" w:cs="Times New Roman"/>
          <w:color w:val="2D2D2D"/>
          <w:sz w:val="28"/>
          <w:szCs w:val="28"/>
        </w:rPr>
        <w:t xml:space="preserve">1.3. Цена земельного участка при заключении договора купли-продажи земельного участка без проведения торгов определяется </w:t>
      </w:r>
      <w:r>
        <w:rPr>
          <w:rFonts w:ascii="Times New Roman" w:hAnsi="Times New Roman" w:cs="Times New Roman"/>
          <w:color w:val="2D2D2D"/>
          <w:sz w:val="28"/>
          <w:szCs w:val="28"/>
        </w:rPr>
        <w:t>администрацией Туапсинского городского поселения</w:t>
      </w:r>
      <w:r w:rsidRPr="00877ECA">
        <w:rPr>
          <w:rFonts w:ascii="Times New Roman" w:hAnsi="Times New Roman" w:cs="Times New Roman"/>
          <w:color w:val="2D2D2D"/>
          <w:sz w:val="28"/>
          <w:szCs w:val="28"/>
        </w:rPr>
        <w:t>.</w:t>
      </w:r>
    </w:p>
    <w:p w:rsidR="00362E17" w:rsidRPr="00877ECA" w:rsidRDefault="00362E17" w:rsidP="00362E17">
      <w:pPr>
        <w:pStyle w:val="ab"/>
        <w:ind w:left="-426" w:firstLine="1135"/>
        <w:jc w:val="both"/>
        <w:rPr>
          <w:rFonts w:ascii="Times New Roman" w:hAnsi="Times New Roman" w:cs="Times New Roman"/>
          <w:color w:val="2D2D2D"/>
          <w:sz w:val="28"/>
          <w:szCs w:val="28"/>
        </w:rPr>
      </w:pPr>
      <w:r w:rsidRPr="00877ECA">
        <w:rPr>
          <w:rFonts w:ascii="Times New Roman" w:hAnsi="Times New Roman" w:cs="Times New Roman"/>
          <w:color w:val="2D2D2D"/>
          <w:sz w:val="28"/>
          <w:szCs w:val="28"/>
        </w:rPr>
        <w:t xml:space="preserve">От имени </w:t>
      </w:r>
      <w:r>
        <w:rPr>
          <w:rFonts w:ascii="Times New Roman" w:hAnsi="Times New Roman" w:cs="Times New Roman"/>
          <w:color w:val="2D2D2D"/>
          <w:sz w:val="28"/>
          <w:szCs w:val="28"/>
        </w:rPr>
        <w:t>администрации Туапсинского городского поселения</w:t>
      </w:r>
      <w:r w:rsidRPr="00877ECA">
        <w:rPr>
          <w:rFonts w:ascii="Times New Roman" w:hAnsi="Times New Roman" w:cs="Times New Roman"/>
          <w:color w:val="2D2D2D"/>
          <w:sz w:val="28"/>
          <w:szCs w:val="28"/>
        </w:rPr>
        <w:t xml:space="preserve"> полномочия по определению цены земельного участка при заключении договора купли-продажи земельного участка без проведения</w:t>
      </w:r>
      <w:r>
        <w:rPr>
          <w:rFonts w:ascii="Times New Roman" w:hAnsi="Times New Roman" w:cs="Times New Roman"/>
          <w:color w:val="2D2D2D"/>
          <w:sz w:val="28"/>
          <w:szCs w:val="28"/>
        </w:rPr>
        <w:t xml:space="preserve"> торгов осуществляет отдел</w:t>
      </w:r>
      <w:r w:rsidRPr="00877ECA">
        <w:rPr>
          <w:rFonts w:ascii="Times New Roman" w:hAnsi="Times New Roman" w:cs="Times New Roman"/>
          <w:color w:val="2D2D2D"/>
          <w:sz w:val="28"/>
          <w:szCs w:val="28"/>
        </w:rPr>
        <w:t xml:space="preserve"> земельных и имущес</w:t>
      </w:r>
      <w:r>
        <w:rPr>
          <w:rFonts w:ascii="Times New Roman" w:hAnsi="Times New Roman" w:cs="Times New Roman"/>
          <w:color w:val="2D2D2D"/>
          <w:sz w:val="28"/>
          <w:szCs w:val="28"/>
        </w:rPr>
        <w:t>твенных отношений администрации Туапсинского городского поселения</w:t>
      </w:r>
      <w:r w:rsidRPr="00877ECA">
        <w:rPr>
          <w:rFonts w:ascii="Times New Roman" w:hAnsi="Times New Roman" w:cs="Times New Roman"/>
          <w:color w:val="2D2D2D"/>
          <w:sz w:val="28"/>
          <w:szCs w:val="28"/>
        </w:rPr>
        <w:t>.</w:t>
      </w:r>
    </w:p>
    <w:p w:rsidR="00362E17" w:rsidRPr="00877ECA" w:rsidRDefault="00362E17" w:rsidP="00362E17">
      <w:pPr>
        <w:pStyle w:val="ConsPlusNormal"/>
        <w:ind w:left="-426" w:firstLine="540"/>
        <w:jc w:val="center"/>
        <w:rPr>
          <w:b/>
          <w:sz w:val="28"/>
          <w:szCs w:val="28"/>
        </w:rPr>
      </w:pPr>
    </w:p>
    <w:p w:rsidR="00362E17" w:rsidRDefault="00362E17" w:rsidP="00362E17">
      <w:pPr>
        <w:pStyle w:val="ab"/>
        <w:jc w:val="center"/>
        <w:rPr>
          <w:rFonts w:ascii="Times New Roman" w:hAnsi="Times New Roman" w:cs="Times New Roman"/>
          <w:b/>
          <w:sz w:val="28"/>
          <w:szCs w:val="28"/>
        </w:rPr>
      </w:pPr>
      <w:r w:rsidRPr="00877ECA">
        <w:rPr>
          <w:rFonts w:ascii="Times New Roman" w:hAnsi="Times New Roman" w:cs="Times New Roman"/>
          <w:b/>
          <w:sz w:val="28"/>
          <w:szCs w:val="28"/>
        </w:rPr>
        <w:t>2. Порядок определения цены земельного участка при заключении договора купли-продажи земельного участка без проведения торгов</w:t>
      </w:r>
    </w:p>
    <w:p w:rsidR="00362E17" w:rsidRPr="00D72DC2" w:rsidRDefault="00362E17" w:rsidP="00362E17">
      <w:pPr>
        <w:pStyle w:val="ab"/>
        <w:jc w:val="center"/>
        <w:rPr>
          <w:rFonts w:ascii="Times New Roman" w:hAnsi="Times New Roman" w:cs="Times New Roman"/>
          <w:b/>
          <w:sz w:val="28"/>
          <w:szCs w:val="28"/>
        </w:rPr>
      </w:pP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2.1. Цена земельного участка при заключении договора купли-продажи земельного участка без проведения торгов определяется в размере его кадастровой стоимости, за исключением случаев, предусмотренных пунктами 2.2 - 2.4 Порядка.</w:t>
      </w: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lastRenderedPageBreak/>
        <w:t>2.2. Цена земельного участка при заключении договора купли-продажи земельного участка без проведения торгов определяется в размере 50 процентов его кадастровой стоимости при продаже:</w:t>
      </w: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2.2.1)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w:t>
      </w:r>
      <w:r w:rsidRPr="00D72DC2">
        <w:rPr>
          <w:rStyle w:val="apple-converted-space"/>
          <w:rFonts w:ascii="Times New Roman" w:hAnsi="Times New Roman" w:cs="Times New Roman"/>
          <w:spacing w:val="1"/>
          <w:sz w:val="28"/>
          <w:szCs w:val="28"/>
        </w:rPr>
        <w:t> </w:t>
      </w:r>
      <w:hyperlink r:id="rId11" w:history="1">
        <w:r w:rsidRPr="00D72DC2">
          <w:rPr>
            <w:rStyle w:val="a3"/>
            <w:rFonts w:ascii="Times New Roman" w:hAnsi="Times New Roman" w:cs="Times New Roman"/>
            <w:color w:val="auto"/>
            <w:spacing w:val="1"/>
            <w:sz w:val="28"/>
            <w:szCs w:val="28"/>
          </w:rPr>
          <w:t>Градостроительным кодексом Российской Федерации</w:t>
        </w:r>
      </w:hyperlink>
      <w:r w:rsidRPr="00D72DC2">
        <w:rPr>
          <w:rStyle w:val="apple-converted-space"/>
          <w:rFonts w:ascii="Times New Roman" w:hAnsi="Times New Roman" w:cs="Times New Roman"/>
          <w:spacing w:val="1"/>
          <w:sz w:val="28"/>
          <w:szCs w:val="28"/>
        </w:rPr>
        <w:t> </w:t>
      </w:r>
      <w:r w:rsidRPr="00D72DC2">
        <w:rPr>
          <w:rFonts w:ascii="Times New Roman" w:hAnsi="Times New Roman" w:cs="Times New Roman"/>
          <w:sz w:val="28"/>
          <w:szCs w:val="28"/>
        </w:rPr>
        <w:t>заключен договор о комплексном освоении территории;</w:t>
      </w: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2.2.2)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2.2.3)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2.2.4)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2.2.5)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62E17" w:rsidRPr="00D72DC2"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2.3. Цена земельного участка при заключении договора купли-продажи земельного участка без проведения торгов определяется в десятикратном размере ставки земельного налога за единицу площади земельного участка, но не более его кадастровой стоимости, при продаже земельных участков, на которых расположены здания, сооружения, собственникам таких зданий, сооружений либо помещений в них в случаях, предусмотренных</w:t>
      </w:r>
      <w:r w:rsidRPr="00D72DC2">
        <w:rPr>
          <w:rStyle w:val="apple-converted-space"/>
          <w:rFonts w:ascii="Times New Roman" w:hAnsi="Times New Roman" w:cs="Times New Roman"/>
          <w:spacing w:val="1"/>
          <w:sz w:val="28"/>
          <w:szCs w:val="28"/>
        </w:rPr>
        <w:t> </w:t>
      </w:r>
      <w:hyperlink r:id="rId12" w:history="1">
        <w:r w:rsidRPr="00D72DC2">
          <w:rPr>
            <w:rStyle w:val="a3"/>
            <w:rFonts w:ascii="Times New Roman" w:hAnsi="Times New Roman" w:cs="Times New Roman"/>
            <w:color w:val="auto"/>
            <w:spacing w:val="1"/>
            <w:sz w:val="28"/>
            <w:szCs w:val="28"/>
          </w:rPr>
          <w:t>статьей 39.20 Земельного кодекса Российской Федерации</w:t>
        </w:r>
      </w:hyperlink>
      <w:r w:rsidRPr="00D72DC2">
        <w:rPr>
          <w:rFonts w:ascii="Times New Roman" w:hAnsi="Times New Roman" w:cs="Times New Roman"/>
          <w:sz w:val="28"/>
          <w:szCs w:val="28"/>
        </w:rPr>
        <w:t>.</w:t>
      </w:r>
    </w:p>
    <w:p w:rsidR="00362E17" w:rsidRPr="00366C6D" w:rsidRDefault="00362E17" w:rsidP="00362E17">
      <w:pPr>
        <w:pStyle w:val="ab"/>
        <w:ind w:left="-426" w:firstLine="1135"/>
        <w:jc w:val="both"/>
        <w:rPr>
          <w:rFonts w:ascii="Times New Roman" w:hAnsi="Times New Roman" w:cs="Times New Roman"/>
          <w:sz w:val="28"/>
          <w:szCs w:val="28"/>
        </w:rPr>
      </w:pPr>
      <w:r w:rsidRPr="00D72DC2">
        <w:rPr>
          <w:rFonts w:ascii="Times New Roman" w:hAnsi="Times New Roman" w:cs="Times New Roman"/>
          <w:sz w:val="28"/>
          <w:szCs w:val="28"/>
        </w:rPr>
        <w:t>2.4. Цена земельного участка при заключении договора купли-продажи земельного участка без проведения торгов определяется в размере его рыночной стоимости, определяемой в соответствии с законодательством Российской Федерации об оценочной деятельности, при продаже земельных участков гражданам для индивидуального жилищного строительства, ведения личного подсобного хозяйства в границах Туапсинского городского поселения,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w:t>
      </w:r>
      <w:r w:rsidRPr="00D72DC2">
        <w:rPr>
          <w:rStyle w:val="apple-converted-space"/>
          <w:rFonts w:ascii="Times New Roman" w:hAnsi="Times New Roman" w:cs="Times New Roman"/>
          <w:spacing w:val="1"/>
          <w:sz w:val="28"/>
          <w:szCs w:val="28"/>
        </w:rPr>
        <w:t> </w:t>
      </w:r>
      <w:hyperlink r:id="rId13" w:history="1">
        <w:r w:rsidRPr="00D72DC2">
          <w:rPr>
            <w:rStyle w:val="a3"/>
            <w:rFonts w:ascii="Times New Roman" w:hAnsi="Times New Roman" w:cs="Times New Roman"/>
            <w:color w:val="auto"/>
            <w:spacing w:val="1"/>
            <w:sz w:val="28"/>
            <w:szCs w:val="28"/>
          </w:rPr>
          <w:t>статьей 39.18 Земельного кодекса Российской Федерации</w:t>
        </w:r>
      </w:hyperlink>
      <w:r w:rsidRPr="00D72DC2">
        <w:rPr>
          <w:rFonts w:ascii="Times New Roman" w:hAnsi="Times New Roman" w:cs="Times New Roman"/>
          <w:sz w:val="28"/>
          <w:szCs w:val="28"/>
        </w:rPr>
        <w:t>. При этом</w:t>
      </w:r>
      <w:r>
        <w:rPr>
          <w:rFonts w:ascii="Times New Roman" w:hAnsi="Times New Roman" w:cs="Times New Roman"/>
          <w:sz w:val="28"/>
          <w:szCs w:val="28"/>
        </w:rPr>
        <w:t>,</w:t>
      </w:r>
      <w:r w:rsidRPr="00D72DC2">
        <w:rPr>
          <w:rFonts w:ascii="Times New Roman" w:hAnsi="Times New Roman" w:cs="Times New Roman"/>
          <w:sz w:val="28"/>
          <w:szCs w:val="28"/>
        </w:rPr>
        <w:t xml:space="preserve"> если рыночная стоимость земельного участка, определенная в соответствии с </w:t>
      </w:r>
      <w:r w:rsidRPr="00D72DC2">
        <w:rPr>
          <w:rFonts w:ascii="Times New Roman" w:hAnsi="Times New Roman" w:cs="Times New Roman"/>
          <w:sz w:val="28"/>
          <w:szCs w:val="28"/>
        </w:rPr>
        <w:lastRenderedPageBreak/>
        <w:t>законодательством Российской</w:t>
      </w:r>
      <w:r>
        <w:rPr>
          <w:rStyle w:val="apple-converted-space"/>
          <w:rFonts w:ascii="Times New Roman" w:hAnsi="Times New Roman" w:cs="Times New Roman"/>
          <w:spacing w:val="1"/>
          <w:sz w:val="28"/>
          <w:szCs w:val="28"/>
        </w:rPr>
        <w:t xml:space="preserve"> Федерации </w:t>
      </w:r>
      <w:r w:rsidRPr="00366C6D">
        <w:rPr>
          <w:rFonts w:ascii="Times New Roman" w:hAnsi="Times New Roman" w:cs="Times New Roman"/>
          <w:spacing w:val="1"/>
          <w:sz w:val="28"/>
          <w:szCs w:val="28"/>
          <w:shd w:val="clear" w:color="auto" w:fill="FFFFFF"/>
        </w:rPr>
        <w:t>об оценочной деятельности, превышает его кадастровую стоимость, цена земельного участка определяется в размере его кадастровой стоимости</w:t>
      </w:r>
      <w:r w:rsidRPr="00366C6D">
        <w:rPr>
          <w:rFonts w:ascii="Arial" w:hAnsi="Arial" w:cs="Arial"/>
          <w:spacing w:val="1"/>
          <w:sz w:val="15"/>
          <w:szCs w:val="15"/>
          <w:shd w:val="clear" w:color="auto" w:fill="FFFFFF"/>
        </w:rPr>
        <w:t>.</w:t>
      </w:r>
    </w:p>
    <w:p w:rsidR="00362E17" w:rsidRDefault="00362E17" w:rsidP="00362E17">
      <w:pPr>
        <w:pStyle w:val="ConsPlusNormal"/>
        <w:ind w:left="-426" w:firstLine="3261"/>
        <w:jc w:val="both"/>
        <w:rPr>
          <w:sz w:val="28"/>
          <w:szCs w:val="28"/>
        </w:rPr>
      </w:pPr>
    </w:p>
    <w:p w:rsidR="00362E17" w:rsidRDefault="00362E17" w:rsidP="00362E17">
      <w:pPr>
        <w:pStyle w:val="ConsPlusNormal"/>
        <w:ind w:left="-426" w:firstLine="540"/>
        <w:jc w:val="both"/>
        <w:rPr>
          <w:sz w:val="28"/>
          <w:szCs w:val="28"/>
        </w:rPr>
      </w:pPr>
    </w:p>
    <w:p w:rsidR="00362E17" w:rsidRDefault="00362E17" w:rsidP="00362E17">
      <w:pPr>
        <w:pStyle w:val="ConsPlusNormal"/>
        <w:ind w:left="-426"/>
        <w:jc w:val="both"/>
        <w:rPr>
          <w:sz w:val="28"/>
          <w:szCs w:val="28"/>
        </w:rPr>
      </w:pPr>
      <w:r>
        <w:rPr>
          <w:sz w:val="28"/>
          <w:szCs w:val="28"/>
        </w:rPr>
        <w:t>Начальник отдела имущественных</w:t>
      </w:r>
    </w:p>
    <w:p w:rsidR="00362E17" w:rsidRPr="003F278D" w:rsidRDefault="00362E17" w:rsidP="00362E17">
      <w:pPr>
        <w:pStyle w:val="ConsPlusNormal"/>
        <w:ind w:left="-426"/>
        <w:jc w:val="both"/>
        <w:rPr>
          <w:sz w:val="28"/>
          <w:szCs w:val="28"/>
        </w:rPr>
      </w:pPr>
      <w:r>
        <w:rPr>
          <w:sz w:val="28"/>
          <w:szCs w:val="28"/>
        </w:rPr>
        <w:t>и земельных отношений                                                                               М.А. Винтер</w:t>
      </w:r>
    </w:p>
    <w:p w:rsidR="00362E17" w:rsidRPr="003F278D"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426" w:firstLine="851"/>
        <w:jc w:val="both"/>
        <w:rPr>
          <w:rFonts w:ascii="Times New Roman" w:hAnsi="Times New Roman" w:cs="Times New Roman"/>
          <w:sz w:val="28"/>
          <w:szCs w:val="28"/>
        </w:rPr>
      </w:pPr>
    </w:p>
    <w:p w:rsidR="00362E17"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567" w:firstLine="851"/>
        <w:jc w:val="both"/>
        <w:rPr>
          <w:rFonts w:ascii="Times New Roman" w:hAnsi="Times New Roman" w:cs="Times New Roman"/>
          <w:sz w:val="28"/>
        </w:rPr>
      </w:pPr>
    </w:p>
    <w:p w:rsidR="00362E17" w:rsidRDefault="00362E17" w:rsidP="00362E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cs="Times New Roman"/>
          <w:sz w:val="28"/>
        </w:rPr>
      </w:pPr>
    </w:p>
    <w:p w:rsidR="00362E17" w:rsidRPr="00037535" w:rsidRDefault="00362E17" w:rsidP="00362E17">
      <w:pPr>
        <w:pStyle w:val="1"/>
        <w:shd w:val="clear" w:color="auto" w:fill="auto"/>
        <w:spacing w:after="0" w:line="240" w:lineRule="auto"/>
        <w:ind w:firstLine="0"/>
        <w:rPr>
          <w:sz w:val="28"/>
          <w:szCs w:val="28"/>
        </w:rPr>
      </w:pPr>
    </w:p>
    <w:p w:rsidR="00362E17" w:rsidRDefault="00362E17" w:rsidP="0067553B">
      <w:pPr>
        <w:jc w:val="center"/>
        <w:rPr>
          <w:rFonts w:ascii="Times New Roman" w:hAnsi="Times New Roman" w:cs="Times New Roman"/>
          <w:b/>
          <w:sz w:val="28"/>
          <w:szCs w:val="28"/>
        </w:rPr>
      </w:pPr>
    </w:p>
    <w:sectPr w:rsidR="00362E17" w:rsidSect="00022FC8">
      <w:headerReference w:type="default" r:id="rId14"/>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32F" w:rsidRDefault="0074532F">
      <w:r>
        <w:separator/>
      </w:r>
    </w:p>
  </w:endnote>
  <w:endnote w:type="continuationSeparator" w:id="1">
    <w:p w:rsidR="0074532F" w:rsidRDefault="00745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32F" w:rsidRDefault="0074532F"/>
  </w:footnote>
  <w:footnote w:type="continuationSeparator" w:id="1">
    <w:p w:rsidR="0074532F" w:rsidRDefault="007453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781"/>
      <w:docPartObj>
        <w:docPartGallery w:val="Page Numbers (Top of Page)"/>
        <w:docPartUnique/>
      </w:docPartObj>
    </w:sdtPr>
    <w:sdtContent>
      <w:p w:rsidR="003D7254" w:rsidRDefault="003D7254">
        <w:pPr>
          <w:pStyle w:val="a5"/>
          <w:jc w:val="center"/>
        </w:pPr>
      </w:p>
      <w:p w:rsidR="003D7254" w:rsidRDefault="00E53E27">
        <w:pPr>
          <w:pStyle w:val="a5"/>
          <w:jc w:val="center"/>
        </w:pPr>
        <w:fldSimple w:instr=" PAGE   \* MERGEFORMAT ">
          <w:r w:rsidR="006062C0">
            <w:rPr>
              <w:noProof/>
            </w:rPr>
            <w:t>2</w:t>
          </w:r>
        </w:fldSimple>
      </w:p>
    </w:sdtContent>
  </w:sdt>
  <w:p w:rsidR="00022FC8" w:rsidRDefault="00022FC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5A5E"/>
    <w:multiLevelType w:val="multilevel"/>
    <w:tmpl w:val="84B23B38"/>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0"/>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9457F0E"/>
    <w:multiLevelType w:val="multilevel"/>
    <w:tmpl w:val="12E42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C1726C"/>
    <w:multiLevelType w:val="multilevel"/>
    <w:tmpl w:val="9FBC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140290"/>
  </w:hdrShapeDefaults>
  <w:footnotePr>
    <w:footnote w:id="0"/>
    <w:footnote w:id="1"/>
  </w:footnotePr>
  <w:endnotePr>
    <w:endnote w:id="0"/>
    <w:endnote w:id="1"/>
  </w:endnotePr>
  <w:compat>
    <w:doNotExpandShiftReturn/>
    <w:useFELayout/>
  </w:compat>
  <w:rsids>
    <w:rsidRoot w:val="00943F32"/>
    <w:rsid w:val="00010D86"/>
    <w:rsid w:val="00013DCF"/>
    <w:rsid w:val="00022E18"/>
    <w:rsid w:val="00022FC8"/>
    <w:rsid w:val="00025F2A"/>
    <w:rsid w:val="00032EC5"/>
    <w:rsid w:val="00037535"/>
    <w:rsid w:val="00064C1C"/>
    <w:rsid w:val="00096301"/>
    <w:rsid w:val="000A3F98"/>
    <w:rsid w:val="000C1594"/>
    <w:rsid w:val="000C5C93"/>
    <w:rsid w:val="000E4BE2"/>
    <w:rsid w:val="000F080D"/>
    <w:rsid w:val="000F3550"/>
    <w:rsid w:val="000F59CB"/>
    <w:rsid w:val="00103C12"/>
    <w:rsid w:val="00115046"/>
    <w:rsid w:val="00123416"/>
    <w:rsid w:val="0012540F"/>
    <w:rsid w:val="00135E98"/>
    <w:rsid w:val="001509EE"/>
    <w:rsid w:val="00154049"/>
    <w:rsid w:val="00161700"/>
    <w:rsid w:val="001771A9"/>
    <w:rsid w:val="00192E1E"/>
    <w:rsid w:val="001A0AA7"/>
    <w:rsid w:val="001A1437"/>
    <w:rsid w:val="001A41B1"/>
    <w:rsid w:val="001F0478"/>
    <w:rsid w:val="001F1B4D"/>
    <w:rsid w:val="00205D76"/>
    <w:rsid w:val="00206AC0"/>
    <w:rsid w:val="00233A49"/>
    <w:rsid w:val="00233A88"/>
    <w:rsid w:val="002442DA"/>
    <w:rsid w:val="0025145C"/>
    <w:rsid w:val="0027105A"/>
    <w:rsid w:val="0027174C"/>
    <w:rsid w:val="00272314"/>
    <w:rsid w:val="0027408D"/>
    <w:rsid w:val="002972D0"/>
    <w:rsid w:val="002A6F4D"/>
    <w:rsid w:val="002B304D"/>
    <w:rsid w:val="002C241D"/>
    <w:rsid w:val="002C6F67"/>
    <w:rsid w:val="002D3AC1"/>
    <w:rsid w:val="002D60D0"/>
    <w:rsid w:val="002E210D"/>
    <w:rsid w:val="002E6789"/>
    <w:rsid w:val="002F129F"/>
    <w:rsid w:val="002F70EF"/>
    <w:rsid w:val="00313E89"/>
    <w:rsid w:val="00321123"/>
    <w:rsid w:val="00332020"/>
    <w:rsid w:val="00362E17"/>
    <w:rsid w:val="00372F05"/>
    <w:rsid w:val="00373F17"/>
    <w:rsid w:val="003757CC"/>
    <w:rsid w:val="0038176D"/>
    <w:rsid w:val="00387D1A"/>
    <w:rsid w:val="00392B8F"/>
    <w:rsid w:val="00394F23"/>
    <w:rsid w:val="003A20A7"/>
    <w:rsid w:val="003A6288"/>
    <w:rsid w:val="003C2DBB"/>
    <w:rsid w:val="003C62B4"/>
    <w:rsid w:val="003D01FD"/>
    <w:rsid w:val="003D3483"/>
    <w:rsid w:val="003D7254"/>
    <w:rsid w:val="003E04C7"/>
    <w:rsid w:val="003E09C7"/>
    <w:rsid w:val="003E5F64"/>
    <w:rsid w:val="00407863"/>
    <w:rsid w:val="00407FCB"/>
    <w:rsid w:val="00411C6A"/>
    <w:rsid w:val="00414D15"/>
    <w:rsid w:val="00417D35"/>
    <w:rsid w:val="00423B54"/>
    <w:rsid w:val="00423DC4"/>
    <w:rsid w:val="004310DB"/>
    <w:rsid w:val="00433FC1"/>
    <w:rsid w:val="004409C4"/>
    <w:rsid w:val="0044355C"/>
    <w:rsid w:val="00444AD1"/>
    <w:rsid w:val="004503D1"/>
    <w:rsid w:val="0045183D"/>
    <w:rsid w:val="0045490B"/>
    <w:rsid w:val="004550CE"/>
    <w:rsid w:val="00455F79"/>
    <w:rsid w:val="004562B8"/>
    <w:rsid w:val="00456768"/>
    <w:rsid w:val="00464C2B"/>
    <w:rsid w:val="00471D50"/>
    <w:rsid w:val="00474A59"/>
    <w:rsid w:val="00477081"/>
    <w:rsid w:val="0048477F"/>
    <w:rsid w:val="00486F41"/>
    <w:rsid w:val="004B134A"/>
    <w:rsid w:val="004B40CE"/>
    <w:rsid w:val="004B74F3"/>
    <w:rsid w:val="004C1A22"/>
    <w:rsid w:val="004D1ED7"/>
    <w:rsid w:val="004E3F3F"/>
    <w:rsid w:val="00512FF6"/>
    <w:rsid w:val="005212A6"/>
    <w:rsid w:val="00521927"/>
    <w:rsid w:val="005225E9"/>
    <w:rsid w:val="005353B3"/>
    <w:rsid w:val="00536420"/>
    <w:rsid w:val="00537294"/>
    <w:rsid w:val="00554514"/>
    <w:rsid w:val="005606F5"/>
    <w:rsid w:val="00564F84"/>
    <w:rsid w:val="0056566B"/>
    <w:rsid w:val="00574420"/>
    <w:rsid w:val="005B09F8"/>
    <w:rsid w:val="005B105E"/>
    <w:rsid w:val="005C42E3"/>
    <w:rsid w:val="005C6177"/>
    <w:rsid w:val="005C7E7D"/>
    <w:rsid w:val="005D45AE"/>
    <w:rsid w:val="005D54F4"/>
    <w:rsid w:val="005F3BEB"/>
    <w:rsid w:val="006062C0"/>
    <w:rsid w:val="0060732B"/>
    <w:rsid w:val="006110E9"/>
    <w:rsid w:val="0062028D"/>
    <w:rsid w:val="00636A69"/>
    <w:rsid w:val="00644B49"/>
    <w:rsid w:val="0067553B"/>
    <w:rsid w:val="00687E4F"/>
    <w:rsid w:val="006A72C6"/>
    <w:rsid w:val="006A7A0E"/>
    <w:rsid w:val="006B54C1"/>
    <w:rsid w:val="006B6169"/>
    <w:rsid w:val="006E2845"/>
    <w:rsid w:val="006E57CA"/>
    <w:rsid w:val="006F17F9"/>
    <w:rsid w:val="006F6E80"/>
    <w:rsid w:val="00701D03"/>
    <w:rsid w:val="00711615"/>
    <w:rsid w:val="007143B7"/>
    <w:rsid w:val="00714E01"/>
    <w:rsid w:val="007219C5"/>
    <w:rsid w:val="00730547"/>
    <w:rsid w:val="0074532F"/>
    <w:rsid w:val="0075326D"/>
    <w:rsid w:val="007564C1"/>
    <w:rsid w:val="00764684"/>
    <w:rsid w:val="007728E9"/>
    <w:rsid w:val="00782A5A"/>
    <w:rsid w:val="00791F2B"/>
    <w:rsid w:val="00792220"/>
    <w:rsid w:val="007A6123"/>
    <w:rsid w:val="007B0131"/>
    <w:rsid w:val="007C1046"/>
    <w:rsid w:val="007C107B"/>
    <w:rsid w:val="0080116A"/>
    <w:rsid w:val="00815D1D"/>
    <w:rsid w:val="008179D2"/>
    <w:rsid w:val="0084462D"/>
    <w:rsid w:val="00846463"/>
    <w:rsid w:val="00851D37"/>
    <w:rsid w:val="008716C1"/>
    <w:rsid w:val="00880A98"/>
    <w:rsid w:val="008A0B38"/>
    <w:rsid w:val="008A53EB"/>
    <w:rsid w:val="008A5B78"/>
    <w:rsid w:val="008C7884"/>
    <w:rsid w:val="008E697B"/>
    <w:rsid w:val="008F510A"/>
    <w:rsid w:val="008F5427"/>
    <w:rsid w:val="008F7165"/>
    <w:rsid w:val="00906E6E"/>
    <w:rsid w:val="009120E5"/>
    <w:rsid w:val="00921C95"/>
    <w:rsid w:val="00923D27"/>
    <w:rsid w:val="00924EB6"/>
    <w:rsid w:val="00924ECE"/>
    <w:rsid w:val="009356D0"/>
    <w:rsid w:val="00943F32"/>
    <w:rsid w:val="00955C00"/>
    <w:rsid w:val="00960792"/>
    <w:rsid w:val="00981D75"/>
    <w:rsid w:val="009B6799"/>
    <w:rsid w:val="009C504D"/>
    <w:rsid w:val="009D4845"/>
    <w:rsid w:val="009E1124"/>
    <w:rsid w:val="009E2D1A"/>
    <w:rsid w:val="009E4EF8"/>
    <w:rsid w:val="009E7CCB"/>
    <w:rsid w:val="009F003B"/>
    <w:rsid w:val="00A03FFC"/>
    <w:rsid w:val="00A05176"/>
    <w:rsid w:val="00A124F7"/>
    <w:rsid w:val="00A13C7C"/>
    <w:rsid w:val="00A3331F"/>
    <w:rsid w:val="00A5151D"/>
    <w:rsid w:val="00A52B5A"/>
    <w:rsid w:val="00A52CD3"/>
    <w:rsid w:val="00A5414C"/>
    <w:rsid w:val="00A54496"/>
    <w:rsid w:val="00A567ED"/>
    <w:rsid w:val="00A660F3"/>
    <w:rsid w:val="00A67EFF"/>
    <w:rsid w:val="00A70EC1"/>
    <w:rsid w:val="00A762D3"/>
    <w:rsid w:val="00A86838"/>
    <w:rsid w:val="00A97CEE"/>
    <w:rsid w:val="00AB015E"/>
    <w:rsid w:val="00AB2793"/>
    <w:rsid w:val="00AB3581"/>
    <w:rsid w:val="00AC31DD"/>
    <w:rsid w:val="00AC4945"/>
    <w:rsid w:val="00B0280E"/>
    <w:rsid w:val="00B216F4"/>
    <w:rsid w:val="00B37D69"/>
    <w:rsid w:val="00B4140A"/>
    <w:rsid w:val="00B62EC7"/>
    <w:rsid w:val="00B642A5"/>
    <w:rsid w:val="00B76670"/>
    <w:rsid w:val="00B85346"/>
    <w:rsid w:val="00B90C68"/>
    <w:rsid w:val="00B925EF"/>
    <w:rsid w:val="00B955E9"/>
    <w:rsid w:val="00BA577F"/>
    <w:rsid w:val="00BC6805"/>
    <w:rsid w:val="00BD2D8D"/>
    <w:rsid w:val="00BD4A29"/>
    <w:rsid w:val="00BF2F60"/>
    <w:rsid w:val="00C15E65"/>
    <w:rsid w:val="00C16066"/>
    <w:rsid w:val="00C16BD6"/>
    <w:rsid w:val="00C23F75"/>
    <w:rsid w:val="00C27F6A"/>
    <w:rsid w:val="00C3206A"/>
    <w:rsid w:val="00C45ED7"/>
    <w:rsid w:val="00C51997"/>
    <w:rsid w:val="00C548DD"/>
    <w:rsid w:val="00C60539"/>
    <w:rsid w:val="00C67942"/>
    <w:rsid w:val="00C7155C"/>
    <w:rsid w:val="00C75C66"/>
    <w:rsid w:val="00C94262"/>
    <w:rsid w:val="00C97FA0"/>
    <w:rsid w:val="00CA4F20"/>
    <w:rsid w:val="00CD3DED"/>
    <w:rsid w:val="00CE698B"/>
    <w:rsid w:val="00CF2EB4"/>
    <w:rsid w:val="00D01F4C"/>
    <w:rsid w:val="00D02E52"/>
    <w:rsid w:val="00D231F2"/>
    <w:rsid w:val="00D249A3"/>
    <w:rsid w:val="00D30FA8"/>
    <w:rsid w:val="00D3380A"/>
    <w:rsid w:val="00D741B5"/>
    <w:rsid w:val="00D81D6B"/>
    <w:rsid w:val="00D90C8E"/>
    <w:rsid w:val="00D916B3"/>
    <w:rsid w:val="00DA26A4"/>
    <w:rsid w:val="00DA4410"/>
    <w:rsid w:val="00DB155A"/>
    <w:rsid w:val="00DC4B5E"/>
    <w:rsid w:val="00DD6942"/>
    <w:rsid w:val="00DE237E"/>
    <w:rsid w:val="00DF7C92"/>
    <w:rsid w:val="00E04992"/>
    <w:rsid w:val="00E11760"/>
    <w:rsid w:val="00E26480"/>
    <w:rsid w:val="00E304D2"/>
    <w:rsid w:val="00E336FC"/>
    <w:rsid w:val="00E41F15"/>
    <w:rsid w:val="00E53E27"/>
    <w:rsid w:val="00E74920"/>
    <w:rsid w:val="00E76ED8"/>
    <w:rsid w:val="00E8428B"/>
    <w:rsid w:val="00EA562E"/>
    <w:rsid w:val="00EA5651"/>
    <w:rsid w:val="00EB0F2A"/>
    <w:rsid w:val="00EB3031"/>
    <w:rsid w:val="00EB4FF5"/>
    <w:rsid w:val="00EE6E0B"/>
    <w:rsid w:val="00F032A0"/>
    <w:rsid w:val="00F034F1"/>
    <w:rsid w:val="00F10E4F"/>
    <w:rsid w:val="00F11B8F"/>
    <w:rsid w:val="00F43D0D"/>
    <w:rsid w:val="00F65944"/>
    <w:rsid w:val="00F70603"/>
    <w:rsid w:val="00F72BF4"/>
    <w:rsid w:val="00FA46F1"/>
    <w:rsid w:val="00FA6884"/>
    <w:rsid w:val="00FA702C"/>
    <w:rsid w:val="00FB21D8"/>
    <w:rsid w:val="00FD05BD"/>
    <w:rsid w:val="00FD1427"/>
    <w:rsid w:val="00FE706E"/>
    <w:rsid w:val="00FF0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02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028D"/>
    <w:rPr>
      <w:color w:val="0066CC"/>
      <w:u w:val="single"/>
    </w:rPr>
  </w:style>
  <w:style w:type="character" w:customStyle="1" w:styleId="a4">
    <w:name w:val="Основной текст_"/>
    <w:basedOn w:val="a0"/>
    <w:link w:val="1"/>
    <w:rsid w:val="0062028D"/>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Основной текст (2)_"/>
    <w:basedOn w:val="a0"/>
    <w:link w:val="20"/>
    <w:rsid w:val="0062028D"/>
    <w:rPr>
      <w:rFonts w:ascii="Courier New" w:eastAsia="Courier New" w:hAnsi="Courier New" w:cs="Courier New"/>
      <w:b w:val="0"/>
      <w:bCs w:val="0"/>
      <w:i w:val="0"/>
      <w:iCs w:val="0"/>
      <w:smallCaps w:val="0"/>
      <w:strike w:val="0"/>
      <w:spacing w:val="0"/>
      <w:sz w:val="19"/>
      <w:szCs w:val="19"/>
    </w:rPr>
  </w:style>
  <w:style w:type="character" w:customStyle="1" w:styleId="2TimesNewRoman9pt">
    <w:name w:val="Основной текст (2) + Times New Roman;9 pt;Полужирный"/>
    <w:basedOn w:val="2"/>
    <w:rsid w:val="0062028D"/>
    <w:rPr>
      <w:rFonts w:ascii="Times New Roman" w:eastAsia="Times New Roman" w:hAnsi="Times New Roman" w:cs="Times New Roman"/>
      <w:b/>
      <w:bCs/>
      <w:i w:val="0"/>
      <w:iCs w:val="0"/>
      <w:smallCaps w:val="0"/>
      <w:strike w:val="0"/>
      <w:spacing w:val="0"/>
      <w:sz w:val="18"/>
      <w:szCs w:val="18"/>
    </w:rPr>
  </w:style>
  <w:style w:type="character" w:customStyle="1" w:styleId="1pt">
    <w:name w:val="Основной текст + Интервал 1 pt"/>
    <w:basedOn w:val="a4"/>
    <w:rsid w:val="0062028D"/>
    <w:rPr>
      <w:rFonts w:ascii="Times New Roman" w:eastAsia="Times New Roman" w:hAnsi="Times New Roman" w:cs="Times New Roman"/>
      <w:b w:val="0"/>
      <w:bCs w:val="0"/>
      <w:i w:val="0"/>
      <w:iCs w:val="0"/>
      <w:smallCaps w:val="0"/>
      <w:strike w:val="0"/>
      <w:spacing w:val="30"/>
      <w:sz w:val="18"/>
      <w:szCs w:val="18"/>
    </w:rPr>
  </w:style>
  <w:style w:type="paragraph" w:customStyle="1" w:styleId="1">
    <w:name w:val="Основной текст1"/>
    <w:basedOn w:val="a"/>
    <w:link w:val="a4"/>
    <w:rsid w:val="0062028D"/>
    <w:pPr>
      <w:shd w:val="clear" w:color="auto" w:fill="FFFFFF"/>
      <w:spacing w:after="60" w:line="0" w:lineRule="atLeast"/>
      <w:ind w:hanging="1940"/>
      <w:jc w:val="both"/>
    </w:pPr>
    <w:rPr>
      <w:rFonts w:ascii="Times New Roman" w:eastAsia="Times New Roman" w:hAnsi="Times New Roman" w:cs="Times New Roman"/>
      <w:sz w:val="18"/>
      <w:szCs w:val="18"/>
    </w:rPr>
  </w:style>
  <w:style w:type="paragraph" w:customStyle="1" w:styleId="20">
    <w:name w:val="Основной текст (2)"/>
    <w:basedOn w:val="a"/>
    <w:link w:val="2"/>
    <w:rsid w:val="0062028D"/>
    <w:pPr>
      <w:shd w:val="clear" w:color="auto" w:fill="FFFFFF"/>
      <w:spacing w:before="300" w:after="60" w:line="0" w:lineRule="atLeast"/>
      <w:jc w:val="both"/>
    </w:pPr>
    <w:rPr>
      <w:rFonts w:ascii="Courier New" w:eastAsia="Courier New" w:hAnsi="Courier New" w:cs="Courier New"/>
      <w:sz w:val="19"/>
      <w:szCs w:val="19"/>
    </w:rPr>
  </w:style>
  <w:style w:type="paragraph" w:styleId="a5">
    <w:name w:val="header"/>
    <w:basedOn w:val="a"/>
    <w:link w:val="a6"/>
    <w:uiPriority w:val="99"/>
    <w:unhideWhenUsed/>
    <w:rsid w:val="00022FC8"/>
    <w:pPr>
      <w:tabs>
        <w:tab w:val="center" w:pos="4677"/>
        <w:tab w:val="right" w:pos="9355"/>
      </w:tabs>
    </w:pPr>
  </w:style>
  <w:style w:type="character" w:customStyle="1" w:styleId="a6">
    <w:name w:val="Верхний колонтитул Знак"/>
    <w:basedOn w:val="a0"/>
    <w:link w:val="a5"/>
    <w:uiPriority w:val="99"/>
    <w:rsid w:val="00022FC8"/>
    <w:rPr>
      <w:color w:val="000000"/>
    </w:rPr>
  </w:style>
  <w:style w:type="paragraph" w:styleId="a7">
    <w:name w:val="footer"/>
    <w:basedOn w:val="a"/>
    <w:link w:val="a8"/>
    <w:uiPriority w:val="99"/>
    <w:unhideWhenUsed/>
    <w:rsid w:val="00022FC8"/>
    <w:pPr>
      <w:tabs>
        <w:tab w:val="center" w:pos="4677"/>
        <w:tab w:val="right" w:pos="9355"/>
      </w:tabs>
    </w:pPr>
  </w:style>
  <w:style w:type="character" w:customStyle="1" w:styleId="a8">
    <w:name w:val="Нижний колонтитул Знак"/>
    <w:basedOn w:val="a0"/>
    <w:link w:val="a7"/>
    <w:uiPriority w:val="99"/>
    <w:rsid w:val="00022FC8"/>
    <w:rPr>
      <w:color w:val="000000"/>
    </w:rPr>
  </w:style>
  <w:style w:type="paragraph" w:styleId="a9">
    <w:name w:val="Balloon Text"/>
    <w:basedOn w:val="a"/>
    <w:link w:val="aa"/>
    <w:uiPriority w:val="99"/>
    <w:semiHidden/>
    <w:unhideWhenUsed/>
    <w:rsid w:val="0027105A"/>
    <w:rPr>
      <w:rFonts w:ascii="Tahoma" w:hAnsi="Tahoma" w:cs="Tahoma"/>
      <w:sz w:val="16"/>
      <w:szCs w:val="16"/>
    </w:rPr>
  </w:style>
  <w:style w:type="character" w:customStyle="1" w:styleId="aa">
    <w:name w:val="Текст выноски Знак"/>
    <w:basedOn w:val="a0"/>
    <w:link w:val="a9"/>
    <w:uiPriority w:val="99"/>
    <w:semiHidden/>
    <w:rsid w:val="0027105A"/>
    <w:rPr>
      <w:rFonts w:ascii="Tahoma" w:hAnsi="Tahoma" w:cs="Tahoma"/>
      <w:color w:val="000000"/>
      <w:sz w:val="16"/>
      <w:szCs w:val="16"/>
    </w:rPr>
  </w:style>
  <w:style w:type="paragraph" w:styleId="ab">
    <w:name w:val="No Spacing"/>
    <w:uiPriority w:val="1"/>
    <w:qFormat/>
    <w:rsid w:val="003D7254"/>
    <w:rPr>
      <w:rFonts w:asciiTheme="minorHAnsi" w:eastAsiaTheme="minorEastAsia" w:hAnsiTheme="minorHAnsi" w:cstheme="minorBidi"/>
      <w:sz w:val="22"/>
      <w:szCs w:val="22"/>
    </w:rPr>
  </w:style>
  <w:style w:type="paragraph" w:customStyle="1" w:styleId="formattext">
    <w:name w:val="formattext"/>
    <w:basedOn w:val="a"/>
    <w:rsid w:val="003D7254"/>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3D7254"/>
  </w:style>
  <w:style w:type="paragraph" w:customStyle="1" w:styleId="ConsPlusNormal">
    <w:name w:val="ConsPlusNormal"/>
    <w:rsid w:val="00BD2D8D"/>
    <w:pPr>
      <w:autoSpaceDE w:val="0"/>
      <w:autoSpaceDN w:val="0"/>
      <w:adjustRightInd w:val="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pacing w:val="0"/>
      <w:sz w:val="19"/>
      <w:szCs w:val="19"/>
    </w:rPr>
  </w:style>
  <w:style w:type="character" w:customStyle="1" w:styleId="2TimesNewRoman9pt">
    <w:name w:val="Основной текст (2) + Times New Roman;9 pt;Полужирный"/>
    <w:basedOn w:val="2"/>
    <w:rPr>
      <w:rFonts w:ascii="Times New Roman" w:eastAsia="Times New Roman" w:hAnsi="Times New Roman" w:cs="Times New Roman"/>
      <w:b/>
      <w:bCs/>
      <w:i w:val="0"/>
      <w:iCs w:val="0"/>
      <w:smallCaps w:val="0"/>
      <w:strike w:val="0"/>
      <w:spacing w:val="0"/>
      <w:sz w:val="18"/>
      <w:szCs w:val="18"/>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18"/>
      <w:szCs w:val="18"/>
    </w:rPr>
  </w:style>
  <w:style w:type="paragraph" w:customStyle="1" w:styleId="1">
    <w:name w:val="Основной текст1"/>
    <w:basedOn w:val="a"/>
    <w:link w:val="a4"/>
    <w:pPr>
      <w:shd w:val="clear" w:color="auto" w:fill="FFFFFF"/>
      <w:spacing w:after="60" w:line="0" w:lineRule="atLeast"/>
      <w:ind w:hanging="1940"/>
      <w:jc w:val="both"/>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before="300" w:after="60" w:line="0" w:lineRule="atLeast"/>
      <w:jc w:val="both"/>
    </w:pPr>
    <w:rPr>
      <w:rFonts w:ascii="Courier New" w:eastAsia="Courier New" w:hAnsi="Courier New" w:cs="Courier New"/>
      <w:sz w:val="19"/>
      <w:szCs w:val="19"/>
    </w:rPr>
  </w:style>
  <w:style w:type="paragraph" w:styleId="a5">
    <w:name w:val="header"/>
    <w:basedOn w:val="a"/>
    <w:link w:val="a6"/>
    <w:uiPriority w:val="99"/>
    <w:unhideWhenUsed/>
    <w:rsid w:val="00022FC8"/>
    <w:pPr>
      <w:tabs>
        <w:tab w:val="center" w:pos="4677"/>
        <w:tab w:val="right" w:pos="9355"/>
      </w:tabs>
    </w:pPr>
  </w:style>
  <w:style w:type="character" w:customStyle="1" w:styleId="a6">
    <w:name w:val="Верхний колонтитул Знак"/>
    <w:basedOn w:val="a0"/>
    <w:link w:val="a5"/>
    <w:uiPriority w:val="99"/>
    <w:rsid w:val="00022FC8"/>
    <w:rPr>
      <w:color w:val="000000"/>
    </w:rPr>
  </w:style>
  <w:style w:type="paragraph" w:styleId="a7">
    <w:name w:val="footer"/>
    <w:basedOn w:val="a"/>
    <w:link w:val="a8"/>
    <w:uiPriority w:val="99"/>
    <w:unhideWhenUsed/>
    <w:rsid w:val="00022FC8"/>
    <w:pPr>
      <w:tabs>
        <w:tab w:val="center" w:pos="4677"/>
        <w:tab w:val="right" w:pos="9355"/>
      </w:tabs>
    </w:pPr>
  </w:style>
  <w:style w:type="character" w:customStyle="1" w:styleId="a8">
    <w:name w:val="Нижний колонтитул Знак"/>
    <w:basedOn w:val="a0"/>
    <w:link w:val="a7"/>
    <w:uiPriority w:val="99"/>
    <w:rsid w:val="00022FC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88B74DC23806DE0FFA8A55864DB9D7D99A48853743A831F2CF508AD63A21DCE127A4238E4AAE3CD111DG1tFF" TargetMode="External"/><Relationship Id="rId13" Type="http://schemas.openxmlformats.org/officeDocument/2006/relationships/hyperlink" Target="http://docs.cntd.ru/document/74410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078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B0E2-6662-4C3D-9D4D-6666E00E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48kab</cp:lastModifiedBy>
  <cp:revision>161</cp:revision>
  <cp:lastPrinted>2016-10-30T07:50:00Z</cp:lastPrinted>
  <dcterms:created xsi:type="dcterms:W3CDTF">2013-01-11T09:26:00Z</dcterms:created>
  <dcterms:modified xsi:type="dcterms:W3CDTF">2016-11-16T13:12:00Z</dcterms:modified>
</cp:coreProperties>
</file>