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F415" w14:textId="53F5B868" w:rsidR="0076774D" w:rsidRDefault="0076774D" w:rsidP="0076774D">
      <w:pPr>
        <w:jc w:val="center"/>
      </w:pPr>
      <w:r w:rsidRPr="000A1A40">
        <w:rPr>
          <w:noProof/>
          <w:lang w:eastAsia="ru-RU"/>
        </w:rPr>
        <w:drawing>
          <wp:inline distT="0" distB="0" distL="0" distR="0" wp14:anchorId="3E6E7DCD" wp14:editId="77AA1BB4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9A40" w14:textId="77777777" w:rsidR="0076774D" w:rsidRPr="005A05C2" w:rsidRDefault="0076774D" w:rsidP="0076774D">
      <w:pPr>
        <w:rPr>
          <w:sz w:val="16"/>
          <w:szCs w:val="16"/>
        </w:rPr>
      </w:pPr>
    </w:p>
    <w:p w14:paraId="0F06742D" w14:textId="77777777" w:rsidR="0076774D" w:rsidRDefault="0076774D" w:rsidP="0076774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14:paraId="05A39D8B" w14:textId="77777777" w:rsidR="0076774D" w:rsidRDefault="0076774D" w:rsidP="0076774D">
      <w:pPr>
        <w:jc w:val="center"/>
        <w:outlineLvl w:val="0"/>
        <w:rPr>
          <w:rStyle w:val="FontStyle49"/>
        </w:rPr>
      </w:pPr>
    </w:p>
    <w:p w14:paraId="70DFA400" w14:textId="77777777" w:rsidR="0076774D" w:rsidRDefault="0076774D" w:rsidP="0076774D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14:paraId="4EA39148" w14:textId="77777777" w:rsidR="0076774D" w:rsidRDefault="0076774D" w:rsidP="0076774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14:paraId="7409459A" w14:textId="77777777" w:rsidR="0076774D" w:rsidRDefault="0076774D" w:rsidP="0076774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proofErr w:type="gramStart"/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</w:t>
      </w:r>
      <w:proofErr w:type="gramEnd"/>
      <w:r>
        <w:rPr>
          <w:rStyle w:val="FontStyle62"/>
          <w:sz w:val="26"/>
          <w:szCs w:val="26"/>
        </w:rPr>
        <w:t xml:space="preserve">_______________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____________</w:t>
      </w:r>
      <w:r w:rsidRPr="00A6715F">
        <w:rPr>
          <w:rStyle w:val="FontStyle62"/>
          <w:sz w:val="26"/>
          <w:szCs w:val="26"/>
        </w:rPr>
        <w:tab/>
      </w:r>
    </w:p>
    <w:p w14:paraId="22C02BF8" w14:textId="77777777" w:rsidR="0076774D" w:rsidRPr="00A6715F" w:rsidRDefault="0076774D" w:rsidP="0076774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14:paraId="3BCC3AAE" w14:textId="668FE467" w:rsidR="0031707E" w:rsidRDefault="0031707E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A3024" w14:textId="77777777" w:rsidR="0076774D" w:rsidRDefault="0076774D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8D34B" w14:textId="77777777" w:rsidR="0076774D" w:rsidRDefault="0076774D" w:rsidP="00166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31C8C" w14:textId="453AE5E0" w:rsidR="001F4DEE" w:rsidRDefault="003507C4" w:rsidP="00166F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911166"/>
      <w:r w:rsidRPr="003507C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b/>
          <w:bCs/>
          <w:sz w:val="28"/>
          <w:szCs w:val="28"/>
        </w:rPr>
        <w:t>сноса самовольных построек</w:t>
      </w:r>
    </w:p>
    <w:p w14:paraId="552F8AC3" w14:textId="76DEAD4C" w:rsidR="003507C4" w:rsidRDefault="003507C4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7C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507C4">
        <w:rPr>
          <w:rFonts w:ascii="Times New Roman" w:hAnsi="Times New Roman" w:cs="Times New Roman"/>
          <w:b/>
          <w:bCs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 Туапсинского</w:t>
      </w:r>
      <w:r w:rsidR="001F4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bookmarkEnd w:id="0"/>
    </w:p>
    <w:p w14:paraId="57AB40A2" w14:textId="3838B9C9" w:rsidR="0076774D" w:rsidRDefault="0076774D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C2CCF" w14:textId="4F42764F" w:rsidR="0076774D" w:rsidRDefault="0076774D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19A87" w14:textId="77777777" w:rsidR="0076774D" w:rsidRPr="0076774D" w:rsidRDefault="0076774D" w:rsidP="007677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E6B86" w14:textId="3EACB35E" w:rsidR="003507C4" w:rsidRPr="003507C4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507C4">
          <w:rPr>
            <w:rFonts w:ascii="Times New Roman" w:hAnsi="Times New Roman" w:cs="Times New Roman"/>
            <w:sz w:val="28"/>
            <w:szCs w:val="28"/>
          </w:rPr>
          <w:t>статьей 222</w:t>
        </w:r>
      </w:hyperlink>
      <w:r w:rsidRPr="003507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1896687"/>
      <w:r w:rsidRPr="003507C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="00710056">
        <w:rPr>
          <w:rFonts w:ascii="Times New Roman" w:hAnsi="Times New Roman" w:cs="Times New Roman"/>
          <w:sz w:val="28"/>
          <w:szCs w:val="28"/>
        </w:rPr>
        <w:t>,</w:t>
      </w:r>
      <w:r w:rsidR="001F4DE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47C76">
        <w:rPr>
          <w:rFonts w:ascii="Times New Roman" w:hAnsi="Times New Roman" w:cs="Times New Roman"/>
          <w:sz w:val="28"/>
          <w:szCs w:val="28"/>
        </w:rPr>
        <w:t>ями</w:t>
      </w:r>
      <w:r w:rsidR="001F4DEE">
        <w:rPr>
          <w:rFonts w:ascii="Times New Roman" w:hAnsi="Times New Roman" w:cs="Times New Roman"/>
          <w:sz w:val="28"/>
          <w:szCs w:val="28"/>
        </w:rPr>
        <w:t xml:space="preserve"> 55.30</w:t>
      </w:r>
      <w:r w:rsidR="00347C76">
        <w:rPr>
          <w:rFonts w:ascii="Times New Roman" w:hAnsi="Times New Roman" w:cs="Times New Roman"/>
          <w:sz w:val="28"/>
          <w:szCs w:val="28"/>
        </w:rPr>
        <w:t>, 55.31, 55.32 и 55.33</w:t>
      </w:r>
      <w:r w:rsidR="001F4DEE">
        <w:rPr>
          <w:rFonts w:ascii="Times New Roman" w:hAnsi="Times New Roman" w:cs="Times New Roman"/>
          <w:sz w:val="28"/>
          <w:szCs w:val="28"/>
        </w:rPr>
        <w:t xml:space="preserve"> </w:t>
      </w:r>
      <w:r w:rsidR="00710056" w:rsidRPr="00710056">
        <w:rPr>
          <w:rFonts w:ascii="Times New Roman" w:hAnsi="Times New Roman" w:cs="Times New Roman"/>
          <w:sz w:val="28"/>
          <w:szCs w:val="28"/>
        </w:rPr>
        <w:t>Градостроительн</w:t>
      </w:r>
      <w:r w:rsidR="00347C76">
        <w:rPr>
          <w:rFonts w:ascii="Times New Roman" w:hAnsi="Times New Roman" w:cs="Times New Roman"/>
          <w:sz w:val="28"/>
          <w:szCs w:val="28"/>
        </w:rPr>
        <w:t>ого</w:t>
      </w:r>
      <w:r w:rsidR="00710056" w:rsidRPr="0071005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47C76">
        <w:rPr>
          <w:rFonts w:ascii="Times New Roman" w:hAnsi="Times New Roman" w:cs="Times New Roman"/>
          <w:sz w:val="28"/>
          <w:szCs w:val="28"/>
        </w:rPr>
        <w:t xml:space="preserve">а </w:t>
      </w:r>
      <w:r w:rsidR="00710056" w:rsidRPr="0071005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0056">
        <w:rPr>
          <w:rFonts w:ascii="Times New Roman" w:hAnsi="Times New Roman" w:cs="Times New Roman"/>
          <w:sz w:val="28"/>
          <w:szCs w:val="28"/>
        </w:rPr>
        <w:t>,</w:t>
      </w:r>
      <w:r w:rsidR="00710056" w:rsidRPr="00710056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E0AAE">
        <w:rPr>
          <w:rFonts w:ascii="Times New Roman" w:hAnsi="Times New Roman" w:cs="Times New Roman"/>
          <w:sz w:val="28"/>
          <w:szCs w:val="28"/>
        </w:rPr>
        <w:t>ым</w:t>
      </w:r>
      <w:r w:rsidR="00710056">
        <w:rPr>
          <w:rFonts w:ascii="Times New Roman" w:hAnsi="Times New Roman" w:cs="Times New Roman"/>
          <w:sz w:val="28"/>
          <w:szCs w:val="28"/>
        </w:rPr>
        <w:t xml:space="preserve"> </w:t>
      </w:r>
      <w:r w:rsidR="00710056" w:rsidRPr="00710056">
        <w:rPr>
          <w:rFonts w:ascii="Times New Roman" w:hAnsi="Times New Roman" w:cs="Times New Roman"/>
          <w:sz w:val="28"/>
          <w:szCs w:val="28"/>
        </w:rPr>
        <w:t>код</w:t>
      </w:r>
      <w:r w:rsidR="00710056">
        <w:rPr>
          <w:rFonts w:ascii="Times New Roman" w:hAnsi="Times New Roman" w:cs="Times New Roman"/>
          <w:sz w:val="28"/>
          <w:szCs w:val="28"/>
        </w:rPr>
        <w:t>екс</w:t>
      </w:r>
      <w:r w:rsidR="00BE0AAE">
        <w:rPr>
          <w:rFonts w:ascii="Times New Roman" w:hAnsi="Times New Roman" w:cs="Times New Roman"/>
          <w:sz w:val="28"/>
          <w:szCs w:val="28"/>
        </w:rPr>
        <w:t>ом</w:t>
      </w:r>
      <w:r w:rsidR="00710056" w:rsidRPr="00710056">
        <w:rPr>
          <w:rFonts w:ascii="Times New Roman" w:hAnsi="Times New Roman" w:cs="Times New Roman"/>
          <w:sz w:val="28"/>
          <w:szCs w:val="28"/>
        </w:rPr>
        <w:t xml:space="preserve"> Р</w:t>
      </w:r>
      <w:r w:rsidR="00710056" w:rsidRPr="001C5F4C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1F4DEE" w:rsidRPr="001C5F4C">
        <w:rPr>
          <w:rFonts w:ascii="Times New Roman" w:hAnsi="Times New Roman" w:cs="Times New Roman"/>
          <w:sz w:val="28"/>
          <w:szCs w:val="28"/>
        </w:rPr>
        <w:t xml:space="preserve"> </w:t>
      </w:r>
      <w:r w:rsidR="001C5F4C" w:rsidRPr="001C5F4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1F4DEE" w:rsidRPr="001C5F4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F4DEE" w:rsidRPr="001F4DEE">
        <w:rPr>
          <w:rFonts w:ascii="Times New Roman" w:hAnsi="Times New Roman" w:cs="Times New Roman"/>
          <w:sz w:val="28"/>
          <w:szCs w:val="28"/>
        </w:rPr>
        <w:t xml:space="preserve">от </w:t>
      </w:r>
      <w:r w:rsidR="001C5F4C">
        <w:rPr>
          <w:rFonts w:ascii="Times New Roman" w:hAnsi="Times New Roman" w:cs="Times New Roman"/>
          <w:sz w:val="28"/>
          <w:szCs w:val="28"/>
        </w:rPr>
        <w:t>0</w:t>
      </w:r>
      <w:r w:rsidR="001F4DEE" w:rsidRPr="001F4DEE">
        <w:rPr>
          <w:rFonts w:ascii="Times New Roman" w:hAnsi="Times New Roman" w:cs="Times New Roman"/>
          <w:sz w:val="28"/>
          <w:szCs w:val="28"/>
        </w:rPr>
        <w:t>6 октября 2003 г.</w:t>
      </w:r>
      <w:r w:rsidR="003D49FC">
        <w:rPr>
          <w:rFonts w:ascii="Times New Roman" w:hAnsi="Times New Roman" w:cs="Times New Roman"/>
          <w:sz w:val="28"/>
          <w:szCs w:val="28"/>
        </w:rPr>
        <w:t xml:space="preserve"> </w:t>
      </w:r>
      <w:r w:rsidR="001F4DEE" w:rsidRPr="001F4DE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10056">
        <w:rPr>
          <w:rFonts w:ascii="Times New Roman" w:hAnsi="Times New Roman" w:cs="Times New Roman"/>
          <w:sz w:val="28"/>
          <w:szCs w:val="28"/>
        </w:rPr>
        <w:t xml:space="preserve"> </w:t>
      </w:r>
      <w:r w:rsidR="001C5F4C" w:rsidRPr="001C5F4C">
        <w:rPr>
          <w:rFonts w:ascii="Times New Roman" w:hAnsi="Times New Roman" w:cs="Times New Roman"/>
          <w:sz w:val="28"/>
          <w:szCs w:val="28"/>
        </w:rPr>
        <w:t xml:space="preserve">Федеральным законом от 17 ноября 1995 года </w:t>
      </w:r>
      <w:r w:rsidR="001C5F4C">
        <w:rPr>
          <w:rFonts w:ascii="Times New Roman" w:hAnsi="Times New Roman" w:cs="Times New Roman"/>
          <w:sz w:val="28"/>
          <w:szCs w:val="28"/>
        </w:rPr>
        <w:t>№</w:t>
      </w:r>
      <w:r w:rsidR="001C5F4C" w:rsidRPr="001C5F4C">
        <w:rPr>
          <w:rFonts w:ascii="Times New Roman" w:hAnsi="Times New Roman" w:cs="Times New Roman"/>
          <w:sz w:val="28"/>
          <w:szCs w:val="28"/>
        </w:rPr>
        <w:t xml:space="preserve"> 169-ФЗ "Об архитектурной деятельности в Российской Федерации",</w:t>
      </w:r>
      <w:r w:rsidR="001C5F4C">
        <w:rPr>
          <w:rFonts w:ascii="Times New Roman" w:hAnsi="Times New Roman" w:cs="Times New Roman"/>
          <w:sz w:val="28"/>
          <w:szCs w:val="28"/>
        </w:rPr>
        <w:t xml:space="preserve"> Уставом Туапсинского городского поселения Туапси</w:t>
      </w:r>
      <w:r w:rsidR="00282103">
        <w:rPr>
          <w:rFonts w:ascii="Times New Roman" w:hAnsi="Times New Roman" w:cs="Times New Roman"/>
          <w:sz w:val="28"/>
          <w:szCs w:val="28"/>
        </w:rPr>
        <w:t>нского района,</w:t>
      </w:r>
      <w:r w:rsidR="001C5F4C" w:rsidRPr="001C5F4C">
        <w:rPr>
          <w:rFonts w:ascii="Times New Roman" w:hAnsi="Times New Roman" w:cs="Times New Roman"/>
          <w:sz w:val="28"/>
          <w:szCs w:val="28"/>
        </w:rPr>
        <w:t xml:space="preserve"> </w:t>
      </w:r>
      <w:r w:rsidR="00282103">
        <w:rPr>
          <w:rFonts w:ascii="Times New Roman" w:hAnsi="Times New Roman" w:cs="Times New Roman"/>
          <w:sz w:val="28"/>
          <w:szCs w:val="28"/>
        </w:rPr>
        <w:t>решением Совета Туапсинского городского поселения Туапсинского района «Об утверждении Положения о порядке управления и распоряжения объектами муниципальной собственности Туапсинского городского пос</w:t>
      </w:r>
      <w:r w:rsidR="002E701D">
        <w:rPr>
          <w:rFonts w:ascii="Times New Roman" w:hAnsi="Times New Roman" w:cs="Times New Roman"/>
          <w:sz w:val="28"/>
          <w:szCs w:val="28"/>
        </w:rPr>
        <w:t>еления Туапсинского района» от 03 сентября 2014 года № 28.4</w:t>
      </w:r>
      <w:bookmarkEnd w:id="1"/>
      <w:r w:rsidR="002E701D">
        <w:rPr>
          <w:rFonts w:ascii="Times New Roman" w:hAnsi="Times New Roman" w:cs="Times New Roman"/>
          <w:sz w:val="28"/>
          <w:szCs w:val="28"/>
        </w:rPr>
        <w:t xml:space="preserve">, </w:t>
      </w:r>
      <w:r w:rsidRPr="003507C4">
        <w:rPr>
          <w:rFonts w:ascii="Times New Roman" w:hAnsi="Times New Roman" w:cs="Times New Roman"/>
          <w:sz w:val="28"/>
          <w:szCs w:val="28"/>
        </w:rPr>
        <w:t>п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о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с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т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а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н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о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в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л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я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Pr="003507C4">
        <w:rPr>
          <w:rFonts w:ascii="Times New Roman" w:hAnsi="Times New Roman" w:cs="Times New Roman"/>
          <w:sz w:val="28"/>
          <w:szCs w:val="28"/>
        </w:rPr>
        <w:t>ю:</w:t>
      </w:r>
    </w:p>
    <w:p w14:paraId="542FF588" w14:textId="0814CA6A" w:rsidR="003507C4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="007F470B">
          <w:rPr>
            <w:rFonts w:ascii="Times New Roman" w:hAnsi="Times New Roman" w:cs="Times New Roman"/>
            <w:sz w:val="28"/>
            <w:szCs w:val="28"/>
          </w:rPr>
          <w:t>п</w:t>
        </w:r>
        <w:r w:rsidRPr="000C468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0C4686">
        <w:rPr>
          <w:rFonts w:ascii="Times New Roman" w:hAnsi="Times New Roman" w:cs="Times New Roman"/>
          <w:sz w:val="28"/>
          <w:szCs w:val="28"/>
        </w:rPr>
        <w:t xml:space="preserve"> сноса</w:t>
      </w:r>
      <w:r w:rsidRPr="003507C4">
        <w:rPr>
          <w:rFonts w:ascii="Times New Roman" w:hAnsi="Times New Roman" w:cs="Times New Roman"/>
          <w:sz w:val="28"/>
          <w:szCs w:val="28"/>
        </w:rPr>
        <w:t xml:space="preserve"> самовольных построек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3507C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2A4AE4FA" w14:textId="20A60B78" w:rsidR="0002259D" w:rsidRPr="003507C4" w:rsidRDefault="005D47F8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FC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166FCA" w:rsidRPr="00166FCA">
        <w:rPr>
          <w:rFonts w:ascii="Times New Roman" w:hAnsi="Times New Roman" w:cs="Times New Roman"/>
          <w:sz w:val="28"/>
          <w:szCs w:val="28"/>
        </w:rPr>
        <w:t>по взаимодействию</w:t>
      </w:r>
      <w:r w:rsidR="00166FCA">
        <w:rPr>
          <w:rFonts w:ascii="Times New Roman" w:hAnsi="Times New Roman" w:cs="Times New Roman"/>
          <w:sz w:val="28"/>
          <w:szCs w:val="28"/>
        </w:rPr>
        <w:t xml:space="preserve"> </w:t>
      </w:r>
      <w:r w:rsidR="00166FCA" w:rsidRPr="00166FCA">
        <w:rPr>
          <w:rFonts w:ascii="Times New Roman" w:hAnsi="Times New Roman" w:cs="Times New Roman"/>
          <w:sz w:val="28"/>
          <w:szCs w:val="28"/>
        </w:rPr>
        <w:t>с представительным органом, организации работы с обращениями</w:t>
      </w:r>
      <w:r w:rsidR="00166FCA">
        <w:rPr>
          <w:rFonts w:ascii="Times New Roman" w:hAnsi="Times New Roman" w:cs="Times New Roman"/>
          <w:sz w:val="28"/>
          <w:szCs w:val="28"/>
        </w:rPr>
        <w:t xml:space="preserve"> </w:t>
      </w:r>
      <w:r w:rsidR="00166FCA" w:rsidRPr="00166FCA">
        <w:rPr>
          <w:rFonts w:ascii="Times New Roman" w:hAnsi="Times New Roman" w:cs="Times New Roman"/>
          <w:sz w:val="28"/>
          <w:szCs w:val="28"/>
        </w:rPr>
        <w:t>граждан, общественностью и СМИ</w:t>
      </w:r>
      <w:r w:rsidR="00166FCA">
        <w:rPr>
          <w:rFonts w:ascii="Times New Roman" w:hAnsi="Times New Roman" w:cs="Times New Roman"/>
          <w:sz w:val="28"/>
          <w:szCs w:val="28"/>
        </w:rPr>
        <w:t xml:space="preserve"> (Дроботова) обеспечить официальное опубликование настоящего постановления в печатном средстве массовой информации.</w:t>
      </w:r>
    </w:p>
    <w:p w14:paraId="4EEB3401" w14:textId="08559E10" w:rsidR="003507C4" w:rsidRDefault="005D47F8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7C4" w:rsidRPr="003507C4">
        <w:rPr>
          <w:rFonts w:ascii="Times New Roman" w:hAnsi="Times New Roman" w:cs="Times New Roman"/>
          <w:sz w:val="28"/>
          <w:szCs w:val="28"/>
        </w:rPr>
        <w:t xml:space="preserve">. </w:t>
      </w:r>
      <w:r w:rsidR="000C4686" w:rsidRPr="00826DCA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поселения Туапсинского района</w:t>
      </w:r>
      <w:r w:rsidR="000C4686">
        <w:rPr>
          <w:rFonts w:ascii="Times New Roman" w:hAnsi="Times New Roman" w:cs="Times New Roman"/>
          <w:sz w:val="28"/>
          <w:szCs w:val="28"/>
        </w:rPr>
        <w:t xml:space="preserve"> (Калинина)</w:t>
      </w:r>
      <w:r w:rsidR="000C4686" w:rsidRPr="00826DCA">
        <w:rPr>
          <w:rFonts w:ascii="Times New Roman" w:hAnsi="Times New Roman" w:cs="Times New Roman"/>
          <w:sz w:val="28"/>
          <w:szCs w:val="28"/>
        </w:rPr>
        <w:t xml:space="preserve"> </w:t>
      </w:r>
      <w:r w:rsidR="00B970EC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</w:t>
      </w:r>
      <w:proofErr w:type="gramStart"/>
      <w:r w:rsidR="00B970EC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="00B970E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Туапсинского городского поселения Туапсинского района.</w:t>
      </w:r>
    </w:p>
    <w:p w14:paraId="579D7C24" w14:textId="4FB050FC" w:rsidR="0076774D" w:rsidRDefault="0076774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FC091" w14:textId="6F2B5F87" w:rsidR="0076774D" w:rsidRDefault="0076774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CAA9D" w14:textId="112A2A85" w:rsidR="0076774D" w:rsidRDefault="0076774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9ADEFEF" w14:textId="40DA5F78" w:rsidR="0076774D" w:rsidRDefault="0076774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D488D" w14:textId="0B25076B" w:rsidR="0076774D" w:rsidRDefault="0076774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A3E35" w14:textId="77777777" w:rsidR="0076774D" w:rsidRPr="003507C4" w:rsidRDefault="0076774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D081C" w14:textId="33B4166C" w:rsidR="000C4686" w:rsidRDefault="002E701D" w:rsidP="00EE05E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686" w:rsidRPr="00826DCA">
        <w:rPr>
          <w:rFonts w:ascii="Times New Roman" w:hAnsi="Times New Roman" w:cs="Times New Roman"/>
          <w:sz w:val="28"/>
          <w:szCs w:val="28"/>
        </w:rPr>
        <w:t xml:space="preserve">. </w:t>
      </w:r>
      <w:r w:rsidR="000C4686">
        <w:rPr>
          <w:rFonts w:ascii="Times New Roman" w:hAnsi="Times New Roman" w:cs="Times New Roman"/>
          <w:sz w:val="28"/>
          <w:szCs w:val="28"/>
        </w:rPr>
        <w:t xml:space="preserve"> </w:t>
      </w:r>
      <w:r w:rsidR="000C4686" w:rsidRPr="00826DC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</w:t>
      </w:r>
      <w:r w:rsidR="000C4686">
        <w:rPr>
          <w:rFonts w:ascii="Times New Roman" w:hAnsi="Times New Roman" w:cs="Times New Roman"/>
          <w:sz w:val="28"/>
          <w:szCs w:val="28"/>
        </w:rPr>
        <w:t xml:space="preserve"> Ю.В. Кузьменко</w:t>
      </w:r>
      <w:r w:rsidR="000C4686" w:rsidRPr="00826DCA">
        <w:rPr>
          <w:rFonts w:ascii="Times New Roman" w:hAnsi="Times New Roman" w:cs="Times New Roman"/>
          <w:sz w:val="28"/>
          <w:szCs w:val="28"/>
        </w:rPr>
        <w:t>.</w:t>
      </w:r>
    </w:p>
    <w:p w14:paraId="350D8908" w14:textId="06EAEF9B" w:rsidR="002E701D" w:rsidRDefault="002E701D" w:rsidP="0076774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686">
        <w:rPr>
          <w:rFonts w:ascii="Times New Roman" w:hAnsi="Times New Roman" w:cs="Times New Roman"/>
          <w:sz w:val="28"/>
          <w:szCs w:val="28"/>
        </w:rPr>
        <w:t xml:space="preserve">. </w:t>
      </w:r>
      <w:r w:rsidR="000C4686" w:rsidRPr="005F19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63C47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14:paraId="7DF6BA7D" w14:textId="7D5D3B8D" w:rsidR="0076774D" w:rsidRDefault="0076774D" w:rsidP="0076774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29105" w14:textId="77777777" w:rsidR="0076774D" w:rsidRDefault="0076774D" w:rsidP="0076774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CD40E" w14:textId="77777777" w:rsidR="000C4686" w:rsidRDefault="000C4686" w:rsidP="000C468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8AFFD4B" w14:textId="77777777" w:rsidR="000C4686" w:rsidRDefault="000C4686" w:rsidP="000C468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Туапсинского </w:t>
      </w:r>
    </w:p>
    <w:p w14:paraId="429508C7" w14:textId="77777777" w:rsidR="000C4686" w:rsidRDefault="000C4686" w:rsidP="000C468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093AD33C" w14:textId="13BF3AC1" w:rsidR="001C5F4C" w:rsidRPr="001C5F4C" w:rsidRDefault="000C4686" w:rsidP="001C5F4C">
      <w:pPr>
        <w:tabs>
          <w:tab w:val="left" w:pos="567"/>
          <w:tab w:val="left" w:pos="7513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  <w:t>М.В. Кривопало</w:t>
      </w:r>
      <w:r w:rsidR="00E4228E">
        <w:rPr>
          <w:rFonts w:ascii="Times New Roman" w:hAnsi="Times New Roman" w:cs="Times New Roman"/>
          <w:sz w:val="28"/>
          <w:szCs w:val="28"/>
        </w:rPr>
        <w:t>в</w:t>
      </w:r>
    </w:p>
    <w:p w14:paraId="0B30C4F1" w14:textId="77777777" w:rsidR="007E17E3" w:rsidRDefault="007E17E3" w:rsidP="001C5F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7E17E3" w:rsidSect="002E701D">
          <w:headerReference w:type="default" r:id="rId10"/>
          <w:pgSz w:w="11906" w:h="16838"/>
          <w:pgMar w:top="289" w:right="567" w:bottom="295" w:left="1701" w:header="709" w:footer="709" w:gutter="0"/>
          <w:cols w:space="708"/>
          <w:titlePg/>
          <w:docGrid w:linePitch="360"/>
        </w:sectPr>
      </w:pPr>
    </w:p>
    <w:p w14:paraId="40CC618F" w14:textId="11BFEE97" w:rsidR="001C5F4C" w:rsidRPr="000D594C" w:rsidRDefault="001C5F4C" w:rsidP="001C5F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78B01" w14:textId="70C97B3E" w:rsidR="001C5F4C" w:rsidRPr="000D594C" w:rsidRDefault="001C5F4C" w:rsidP="001C5F4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>УТВЕРЖДЕН</w:t>
      </w:r>
    </w:p>
    <w:p w14:paraId="312CA052" w14:textId="77777777" w:rsidR="001C5F4C" w:rsidRPr="000D594C" w:rsidRDefault="001C5F4C" w:rsidP="001C5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80F467A" w14:textId="77777777" w:rsidR="001C5F4C" w:rsidRPr="000D594C" w:rsidRDefault="001C5F4C" w:rsidP="001C5F4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14:paraId="1D0F8440" w14:textId="77777777" w:rsidR="001C5F4C" w:rsidRPr="000D594C" w:rsidRDefault="001C5F4C" w:rsidP="001C5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14:paraId="77513B20" w14:textId="27A6CFD3" w:rsidR="001C5F4C" w:rsidRPr="000D594C" w:rsidRDefault="001C5F4C" w:rsidP="001C5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D594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A178B6F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7EBE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4A3B1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884C8" w14:textId="619F19E7" w:rsidR="003507C4" w:rsidRPr="002C7398" w:rsidRDefault="001C5F4C" w:rsidP="001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4"/>
      <w:bookmarkEnd w:id="3"/>
      <w:r w:rsidRPr="002C7398">
        <w:rPr>
          <w:rFonts w:ascii="Times New Roman" w:hAnsi="Times New Roman" w:cs="Times New Roman"/>
          <w:b/>
          <w:bCs/>
          <w:sz w:val="28"/>
          <w:szCs w:val="28"/>
        </w:rPr>
        <w:t>Порядок сноса самовольных построек на территории</w:t>
      </w:r>
    </w:p>
    <w:p w14:paraId="5FA174ED" w14:textId="2CC0C35B" w:rsidR="003507C4" w:rsidRPr="002C7398" w:rsidRDefault="001C5F4C" w:rsidP="001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398">
        <w:rPr>
          <w:rFonts w:ascii="Times New Roman" w:hAnsi="Times New Roman" w:cs="Times New Roman"/>
          <w:b/>
          <w:bCs/>
          <w:sz w:val="28"/>
          <w:szCs w:val="28"/>
        </w:rPr>
        <w:t>Туапсинского городского поселения Туапсинского района</w:t>
      </w:r>
    </w:p>
    <w:p w14:paraId="500F8DA0" w14:textId="34EF8639" w:rsidR="003507C4" w:rsidRPr="002C7398" w:rsidRDefault="003507C4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CF6AC" w14:textId="77777777" w:rsidR="001C5F4C" w:rsidRPr="002C7398" w:rsidRDefault="001C5F4C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84940" w14:textId="6CDEAE69" w:rsidR="003507C4" w:rsidRDefault="003507C4" w:rsidP="003C0D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3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5283F6" w14:textId="77777777" w:rsidR="002C7398" w:rsidRPr="002C7398" w:rsidRDefault="002C7398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F24FE" w14:textId="500DBB80" w:rsidR="003507C4" w:rsidRPr="002C7398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98">
        <w:rPr>
          <w:rFonts w:ascii="Times New Roman" w:hAnsi="Times New Roman" w:cs="Times New Roman"/>
          <w:sz w:val="28"/>
          <w:szCs w:val="28"/>
        </w:rPr>
        <w:t xml:space="preserve">1. Порядок принятия решения о сносе самовольных построек на территории </w:t>
      </w:r>
      <w:r w:rsidR="001C5F4C" w:rsidRPr="002C739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C739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="002C7398" w:rsidRPr="002C739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17 ноября 1995 года № 169-ФЗ "Об архитектурной деятельности в Российской Федерации", Уставом Туапсинского городского поселения Туапсинского района, решением Совета Туапсинского городского поселения Туапсинского района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 от 03 сентября 2014 года № 28.4</w:t>
      </w:r>
      <w:r w:rsidR="007416BF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41897719"/>
      <w:r w:rsidR="002C7398" w:rsidRPr="002C7398"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от 20 февраля 2020 года № 210 «Об утверждении административного регламента исполнения администрацией Туапсинского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 Туапсинского района».</w:t>
      </w:r>
      <w:bookmarkEnd w:id="4"/>
    </w:p>
    <w:p w14:paraId="4C20E082" w14:textId="35D5E23D" w:rsidR="007E17E3" w:rsidRPr="002C7398" w:rsidRDefault="003507C4" w:rsidP="003C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98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внесудебный порядок сноса самовольной постройки, расположенной на территории </w:t>
      </w:r>
      <w:r w:rsidR="002C7398" w:rsidRPr="002C739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C7398">
        <w:rPr>
          <w:rFonts w:ascii="Times New Roman" w:hAnsi="Times New Roman" w:cs="Times New Roman"/>
          <w:sz w:val="28"/>
          <w:szCs w:val="28"/>
        </w:rPr>
        <w:t xml:space="preserve">,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значения, и направлен на недопущение и пресечение самовольного строительства на территории </w:t>
      </w:r>
      <w:r w:rsidR="002C7398" w:rsidRPr="002C739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района.</w:t>
      </w:r>
    </w:p>
    <w:p w14:paraId="4AD18ADF" w14:textId="77777777" w:rsidR="003507C4" w:rsidRPr="00BA724A" w:rsidRDefault="003507C4" w:rsidP="001D3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lastRenderedPageBreak/>
        <w:t>2. Порядок</w:t>
      </w:r>
    </w:p>
    <w:p w14:paraId="167FB956" w14:textId="26B2B8AF" w:rsidR="002C7398" w:rsidRPr="00BA724A" w:rsidRDefault="003507C4" w:rsidP="003C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>организации сноса самовольных построек</w:t>
      </w:r>
    </w:p>
    <w:p w14:paraId="41811F19" w14:textId="77777777" w:rsidR="003507C4" w:rsidRPr="00BA724A" w:rsidRDefault="003507C4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2E417" w14:textId="1C2650B8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2.1. Выявление самовольных построек на территории </w:t>
      </w:r>
      <w:r w:rsidR="002C7398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</w:t>
      </w:r>
      <w:r w:rsidR="002C7398" w:rsidRPr="00BA724A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</w:t>
      </w:r>
      <w:r w:rsidR="00DC23C8" w:rsidRPr="00BA724A"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по осуществлению муниципального земельного контроля </w:t>
      </w:r>
      <w:r w:rsidRPr="00BA72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16BF" w:rsidRPr="00BA724A">
        <w:rPr>
          <w:rFonts w:ascii="Times New Roman" w:hAnsi="Times New Roman" w:cs="Times New Roman"/>
          <w:sz w:val="28"/>
          <w:szCs w:val="28"/>
        </w:rPr>
        <w:t>–</w:t>
      </w:r>
      <w:r w:rsidRPr="00BA724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41897758"/>
      <w:r w:rsidR="007416BF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BA7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A724A">
        <w:rPr>
          <w:rFonts w:ascii="Times New Roman" w:hAnsi="Times New Roman" w:cs="Times New Roman"/>
          <w:sz w:val="28"/>
          <w:szCs w:val="28"/>
        </w:rPr>
        <w:t>контроля</w:t>
      </w:r>
      <w:bookmarkEnd w:id="5"/>
      <w:r w:rsidRPr="00BA724A">
        <w:rPr>
          <w:rFonts w:ascii="Times New Roman" w:hAnsi="Times New Roman" w:cs="Times New Roman"/>
          <w:sz w:val="28"/>
          <w:szCs w:val="28"/>
        </w:rPr>
        <w:t xml:space="preserve">) при проведении проверок в рамках муниципального земельного контроля в порядке, установленном </w:t>
      </w:r>
      <w:bookmarkStart w:id="6" w:name="_Hlk41898135"/>
      <w:r w:rsidR="007416BF" w:rsidRPr="00BA724A"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от 20 февраля 2020 года № 210 «Об утверждении административного регламента исполнения администрацией Туапсинского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 Туапсинского района».</w:t>
      </w:r>
      <w:bookmarkEnd w:id="6"/>
    </w:p>
    <w:p w14:paraId="4B45104F" w14:textId="22AFA758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2.2. Должностные лица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</w:t>
      </w:r>
      <w:r w:rsidRPr="00BA724A">
        <w:rPr>
          <w:rFonts w:ascii="Times New Roman" w:hAnsi="Times New Roman" w:cs="Times New Roman"/>
          <w:sz w:val="28"/>
          <w:szCs w:val="28"/>
        </w:rPr>
        <w:t xml:space="preserve">проводят работу по установлению лиц, осуществивших самовольную постройку, получению официальных сведений от уполномоченных органов администрации </w:t>
      </w:r>
      <w:r w:rsidR="007416BF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>, территориального органа Управления Федеральной службы государственной регистрации, кадастра и картографии о предоставлении земельных участков, о государственной регистрации прав на земельные участки, на которых расположены самовольные постройки, видах разрешенного использования этих земельных участков, расположении земельных участков в зонах с особыми условиями использования территорий либо в полосе отвода инженерных сетей, наличии разрешительной документации на строительство таких построек.</w:t>
      </w:r>
    </w:p>
    <w:p w14:paraId="338F8B41" w14:textId="005DAD78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В случае невозможности самостоятельно установить лицо, осуществившее самовольную постройку, должностными лицами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BA7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A724A">
        <w:rPr>
          <w:rFonts w:ascii="Times New Roman" w:hAnsi="Times New Roman" w:cs="Times New Roman"/>
          <w:sz w:val="28"/>
          <w:szCs w:val="28"/>
        </w:rPr>
        <w:t xml:space="preserve">контроля подготавливаются и направляются запросы в Отдел МВД России по </w:t>
      </w:r>
      <w:r w:rsidR="007416BF" w:rsidRPr="00BA724A">
        <w:rPr>
          <w:rFonts w:ascii="Times New Roman" w:hAnsi="Times New Roman" w:cs="Times New Roman"/>
          <w:sz w:val="28"/>
          <w:szCs w:val="28"/>
        </w:rPr>
        <w:t>Туапсинскому району</w:t>
      </w:r>
      <w:r w:rsidRPr="00BA724A">
        <w:rPr>
          <w:rFonts w:ascii="Times New Roman" w:hAnsi="Times New Roman" w:cs="Times New Roman"/>
          <w:sz w:val="28"/>
          <w:szCs w:val="28"/>
        </w:rPr>
        <w:t xml:space="preserve">, ресурсоснабжающие организации </w:t>
      </w:r>
      <w:r w:rsidR="007416BF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с целью получения необходимой информации.</w:t>
      </w:r>
    </w:p>
    <w:p w14:paraId="24DE0D50" w14:textId="3027B048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2.3. В случае обнаружения самовольной постройки (в стадии строительства или оконченной строительством) должностные лица </w:t>
      </w:r>
      <w:bookmarkStart w:id="7" w:name="_Hlk41898086"/>
      <w:r w:rsidR="007416BF" w:rsidRPr="00BA724A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BA72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A724A">
        <w:rPr>
          <w:rFonts w:ascii="Times New Roman" w:hAnsi="Times New Roman" w:cs="Times New Roman"/>
          <w:sz w:val="28"/>
          <w:szCs w:val="28"/>
        </w:rPr>
        <w:t xml:space="preserve">контроля </w:t>
      </w:r>
      <w:bookmarkEnd w:id="7"/>
      <w:r w:rsidRPr="00BA724A">
        <w:rPr>
          <w:rFonts w:ascii="Times New Roman" w:hAnsi="Times New Roman" w:cs="Times New Roman"/>
          <w:sz w:val="28"/>
          <w:szCs w:val="28"/>
        </w:rPr>
        <w:t xml:space="preserve">составляют </w:t>
      </w:r>
      <w:hyperlink w:anchor="Par97" w:history="1">
        <w:r w:rsidRPr="00BA724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A724A">
        <w:rPr>
          <w:rFonts w:ascii="Times New Roman" w:hAnsi="Times New Roman" w:cs="Times New Roman"/>
          <w:sz w:val="28"/>
          <w:szCs w:val="28"/>
        </w:rPr>
        <w:t xml:space="preserve"> о выявлении факта нарушения градостроительного и земельного законодательства по форме согласно приложению </w:t>
      </w:r>
      <w:r w:rsidR="007416BF" w:rsidRPr="00BA724A">
        <w:rPr>
          <w:rFonts w:ascii="Times New Roman" w:hAnsi="Times New Roman" w:cs="Times New Roman"/>
          <w:sz w:val="28"/>
          <w:szCs w:val="28"/>
        </w:rPr>
        <w:t>№</w:t>
      </w:r>
      <w:r w:rsidRPr="00BA724A">
        <w:rPr>
          <w:rFonts w:ascii="Times New Roman" w:hAnsi="Times New Roman" w:cs="Times New Roman"/>
          <w:sz w:val="28"/>
          <w:szCs w:val="28"/>
        </w:rPr>
        <w:t xml:space="preserve"> 1 к настоящему Порядку с приложением фотоматериалов.</w:t>
      </w:r>
    </w:p>
    <w:p w14:paraId="75B18196" w14:textId="08F67FF6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Одновременно с актом должностные лица </w:t>
      </w:r>
      <w:r w:rsidR="007416BF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</w:t>
      </w:r>
      <w:r w:rsidRPr="00BA724A">
        <w:rPr>
          <w:rFonts w:ascii="Times New Roman" w:hAnsi="Times New Roman" w:cs="Times New Roman"/>
          <w:sz w:val="28"/>
          <w:szCs w:val="28"/>
        </w:rPr>
        <w:t xml:space="preserve">составляют и выдают лицу, осуществившему (осуществляющему) самовольную постройку (в случае его выявления), лично под подпись либо направляют по почте заказным письмом с уведомлением о вручении </w:t>
      </w:r>
      <w:hyperlink w:anchor="Par144" w:history="1">
        <w:r w:rsidRPr="00BA724A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BA724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с указанием срока устранения нарушения по форме согласно приложению </w:t>
      </w:r>
      <w:r w:rsidR="00696069" w:rsidRPr="00BA724A">
        <w:rPr>
          <w:rFonts w:ascii="Times New Roman" w:hAnsi="Times New Roman" w:cs="Times New Roman"/>
          <w:sz w:val="28"/>
          <w:szCs w:val="28"/>
        </w:rPr>
        <w:t xml:space="preserve">№ </w:t>
      </w:r>
      <w:r w:rsidRPr="00BA724A">
        <w:rPr>
          <w:rFonts w:ascii="Times New Roman" w:hAnsi="Times New Roman" w:cs="Times New Roman"/>
          <w:sz w:val="28"/>
          <w:szCs w:val="28"/>
        </w:rPr>
        <w:t xml:space="preserve">2 к </w:t>
      </w:r>
      <w:r w:rsidRPr="00BA724A">
        <w:rPr>
          <w:rFonts w:ascii="Times New Roman" w:hAnsi="Times New Roman" w:cs="Times New Roman"/>
          <w:sz w:val="28"/>
          <w:szCs w:val="28"/>
        </w:rPr>
        <w:lastRenderedPageBreak/>
        <w:t>настоящему Порядку, а также принимают меры по привлечению указанного лица к административной ответственности в порядке, установленном</w:t>
      </w:r>
      <w:r w:rsidR="00696069" w:rsidRPr="00BA72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Туапсинского городского поселения от 20 февраля 2020 года № 210 «Об утверждении административного регламента исполнения администрацией Туапсинского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 Туапсинского района».</w:t>
      </w:r>
    </w:p>
    <w:p w14:paraId="35C55B4B" w14:textId="77777777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>2.4. По истечении срока для добровольного сноса самовольной постройки, указанного в предписании о сносе самовольной постройки, должностные лица управления муниципального контроля осуществляют повторный осмотр места расположения самовольной постройки с целью установления факта исполнения предписания о ее сносе.</w:t>
      </w:r>
    </w:p>
    <w:p w14:paraId="6F4C1333" w14:textId="1CF5F286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сносе самовольной постройки в установленный срок должностным лицом управления муниципального контроля составляется </w:t>
      </w:r>
      <w:hyperlink w:anchor="Par193" w:history="1">
        <w:r w:rsidRPr="00BA724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A724A">
        <w:rPr>
          <w:rFonts w:ascii="Times New Roman" w:hAnsi="Times New Roman" w:cs="Times New Roman"/>
          <w:sz w:val="28"/>
          <w:szCs w:val="28"/>
        </w:rPr>
        <w:t xml:space="preserve"> повторного осмотра земельного участка, на котором расположена самовольная постройка, по форме согласно приложению </w:t>
      </w:r>
      <w:r w:rsidR="00AE32BE" w:rsidRPr="00BA724A">
        <w:rPr>
          <w:rFonts w:ascii="Times New Roman" w:hAnsi="Times New Roman" w:cs="Times New Roman"/>
          <w:sz w:val="28"/>
          <w:szCs w:val="28"/>
        </w:rPr>
        <w:t>№</w:t>
      </w:r>
      <w:r w:rsidRPr="00BA724A">
        <w:rPr>
          <w:rFonts w:ascii="Times New Roman" w:hAnsi="Times New Roman" w:cs="Times New Roman"/>
          <w:sz w:val="28"/>
          <w:szCs w:val="28"/>
        </w:rPr>
        <w:t xml:space="preserve"> 3 к настоящему Порядку, а также принимаются меры по привлечению лица, осуществившего (осуществляющего) самовольную постройку, к административной ответственности</w:t>
      </w:r>
      <w:r w:rsidR="00AE32BE" w:rsidRPr="00BA724A">
        <w:rPr>
          <w:rFonts w:ascii="Times New Roman" w:hAnsi="Times New Roman" w:cs="Times New Roman"/>
          <w:sz w:val="28"/>
          <w:szCs w:val="28"/>
        </w:rPr>
        <w:t>.</w:t>
      </w:r>
    </w:p>
    <w:p w14:paraId="54898C41" w14:textId="77777777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>2.5. Сведения о самовольной постройке, предписание о сносе которой не исполнено в добровольном порядке, либо о самовольной постройке, в отношении которой не установлены осуществившие ее лица, с приложением копий актов проверок, фотоматериалов, выданных предписаний, составленных протоколов об административных правонарушениях (при наличии) являются основанием для принятия решения о ее сносе.</w:t>
      </w:r>
    </w:p>
    <w:p w14:paraId="3BD675DA" w14:textId="54C9CFD0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2.6. Решение о сносе самовольной постройки, созданной (создаваемой) или возведенной (возводимой)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значения, принимается в форме правового акта администрации </w:t>
      </w:r>
      <w:r w:rsidR="00157658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, проект которого разрабатывается и вносится </w:t>
      </w:r>
      <w:r w:rsidR="00157658" w:rsidRPr="00BA724A">
        <w:rPr>
          <w:rFonts w:ascii="Times New Roman" w:hAnsi="Times New Roman" w:cs="Times New Roman"/>
          <w:sz w:val="28"/>
          <w:szCs w:val="28"/>
        </w:rPr>
        <w:t>должностными</w:t>
      </w:r>
      <w:r w:rsidRPr="00BA724A">
        <w:rPr>
          <w:rFonts w:ascii="Times New Roman" w:hAnsi="Times New Roman" w:cs="Times New Roman"/>
          <w:sz w:val="28"/>
          <w:szCs w:val="28"/>
        </w:rPr>
        <w:t xml:space="preserve"> </w:t>
      </w:r>
      <w:r w:rsidR="00157658" w:rsidRPr="00BA724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BA7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7658" w:rsidRPr="00BA72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A724A">
        <w:rPr>
          <w:rFonts w:ascii="Times New Roman" w:hAnsi="Times New Roman" w:cs="Times New Roman"/>
          <w:sz w:val="28"/>
          <w:szCs w:val="28"/>
        </w:rPr>
        <w:t>контроля.</w:t>
      </w:r>
    </w:p>
    <w:p w14:paraId="2D73F6AD" w14:textId="51574FAB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2.7. В течение семи дней со дня принятия правового акта администрации </w:t>
      </w:r>
      <w:r w:rsidR="00157658" w:rsidRPr="00BA724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BA724A">
        <w:rPr>
          <w:rFonts w:ascii="Times New Roman" w:hAnsi="Times New Roman" w:cs="Times New Roman"/>
          <w:sz w:val="28"/>
          <w:szCs w:val="28"/>
        </w:rPr>
        <w:t>о сносе самовольной постройки лицу, осуществившему (осуществляющему) самовольную постройку, направляется по почте заказным письмом с уведомлением о вручении копия данного правового акта,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месяцев.</w:t>
      </w:r>
    </w:p>
    <w:p w14:paraId="54CB1374" w14:textId="291B5773" w:rsidR="003507C4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lastRenderedPageBreak/>
        <w:t xml:space="preserve">2.8. В случае, если лицо, осуществившее самовольную постройку, не было выявлено, администрация </w:t>
      </w:r>
      <w:r w:rsidR="00157658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в течение семи дней со дня принятия правового акта о сносе самовольной постройки:</w:t>
      </w:r>
    </w:p>
    <w:p w14:paraId="0DB6235C" w14:textId="46BADEEC" w:rsidR="003507C4" w:rsidRPr="00BA724A" w:rsidRDefault="00157658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- </w:t>
      </w:r>
      <w:r w:rsidR="003507C4" w:rsidRPr="00BA724A">
        <w:rPr>
          <w:rFonts w:ascii="Times New Roman" w:hAnsi="Times New Roman" w:cs="Times New Roman"/>
          <w:sz w:val="28"/>
          <w:szCs w:val="28"/>
        </w:rPr>
        <w:t>обеспечивает опубликование в печатном средстве массовой информации сообщения о планируемом сносе самовольной постройки;</w:t>
      </w:r>
    </w:p>
    <w:p w14:paraId="1F772836" w14:textId="0D8C4C48" w:rsidR="003507C4" w:rsidRPr="00BA724A" w:rsidRDefault="00157658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- 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обеспечивает размещение на официальном сайте администрации </w:t>
      </w:r>
      <w:r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507C4" w:rsidRPr="00BA72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планируемом сносе самовольной постройки;</w:t>
      </w:r>
    </w:p>
    <w:p w14:paraId="394E6467" w14:textId="2908CBE6" w:rsidR="003507C4" w:rsidRPr="00BA724A" w:rsidRDefault="00157658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- </w:t>
      </w:r>
      <w:r w:rsidR="003507C4" w:rsidRPr="00BA724A">
        <w:rPr>
          <w:rFonts w:ascii="Times New Roman" w:hAnsi="Times New Roman" w:cs="Times New Roman"/>
          <w:sz w:val="28"/>
          <w:szCs w:val="28"/>
        </w:rPr>
        <w:t>обеспечивает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14:paraId="4BCF613F" w14:textId="4160CE14" w:rsidR="001C5F4C" w:rsidRPr="00BA724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В случае, если лицо, осуществившее самовольную постройку, не было выявлено, снос самовольной постройки может быть организован администрацией </w:t>
      </w:r>
      <w:r w:rsidR="00BA724A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не ранее чем по истечении двух месяцев после дня размещения на официальном сайте администрации </w:t>
      </w:r>
      <w:r w:rsidR="00BA724A" w:rsidRPr="00BA724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A72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планируемом сносе такой постройки.</w:t>
      </w:r>
    </w:p>
    <w:p w14:paraId="1953EF68" w14:textId="771F3833" w:rsidR="00EE05EC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 w:rsidR="00BA724A" w:rsidRPr="00BA724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BA724A">
        <w:rPr>
          <w:rFonts w:ascii="Times New Roman" w:hAnsi="Times New Roman" w:cs="Times New Roman"/>
          <w:sz w:val="28"/>
          <w:szCs w:val="28"/>
        </w:rPr>
        <w:t xml:space="preserve">осуществляет подготовку технических заданий и коммерческих предложений на разработку проектно-сметной документации на снос самовольной постройки и на выполнение работ по сносу самовольной постройки и осуществляет процедуру закупок для обеспечения муниципальных нужд - работ по изготовлению проектно-сметной документации на снос самовольной постройки и работ по сносу самовольной постройки в порядке, установленном Федеральным </w:t>
      </w:r>
      <w:hyperlink r:id="rId11" w:history="1">
        <w:r w:rsidRPr="00BA72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724A">
        <w:rPr>
          <w:rFonts w:ascii="Times New Roman" w:hAnsi="Times New Roman" w:cs="Times New Roman"/>
          <w:sz w:val="28"/>
          <w:szCs w:val="28"/>
        </w:rPr>
        <w:t xml:space="preserve"> от 5 мая 2013 года </w:t>
      </w:r>
      <w:r w:rsidR="00BA724A" w:rsidRPr="00BA724A">
        <w:rPr>
          <w:rFonts w:ascii="Times New Roman" w:hAnsi="Times New Roman" w:cs="Times New Roman"/>
          <w:sz w:val="28"/>
          <w:szCs w:val="28"/>
        </w:rPr>
        <w:t>№</w:t>
      </w:r>
      <w:r w:rsidRPr="00BA724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14:paraId="425A0F77" w14:textId="3163EA84" w:rsidR="007E17E3" w:rsidRDefault="007E17E3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894BB" w14:textId="77777777" w:rsidR="003C0DDA" w:rsidRPr="00BA724A" w:rsidRDefault="003C0DDA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4A1D1" w14:textId="77777777" w:rsidR="003507C4" w:rsidRPr="00BA724A" w:rsidRDefault="003507C4" w:rsidP="001D3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>3. Порядок</w:t>
      </w:r>
    </w:p>
    <w:p w14:paraId="4210A937" w14:textId="77777777" w:rsidR="003507C4" w:rsidRPr="001D3CFA" w:rsidRDefault="003507C4" w:rsidP="001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4A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1D3CFA">
        <w:rPr>
          <w:rFonts w:ascii="Times New Roman" w:hAnsi="Times New Roman" w:cs="Times New Roman"/>
          <w:sz w:val="28"/>
          <w:szCs w:val="28"/>
        </w:rPr>
        <w:t>расходов по сносу самовольной постройки</w:t>
      </w:r>
    </w:p>
    <w:p w14:paraId="74645D98" w14:textId="77777777" w:rsidR="00BA724A" w:rsidRPr="001D3CFA" w:rsidRDefault="00BA724A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43E1C" w14:textId="7EFF9B42" w:rsidR="003507C4" w:rsidRPr="001D3CFA" w:rsidRDefault="003507C4" w:rsidP="0044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3.1.</w:t>
      </w:r>
      <w:r w:rsidR="003C0DDA">
        <w:rPr>
          <w:rFonts w:ascii="Times New Roman" w:hAnsi="Times New Roman" w:cs="Times New Roman"/>
          <w:sz w:val="28"/>
          <w:szCs w:val="28"/>
        </w:rPr>
        <w:t xml:space="preserve"> </w:t>
      </w:r>
      <w:r w:rsidRPr="001D3CFA">
        <w:rPr>
          <w:rFonts w:ascii="Times New Roman" w:hAnsi="Times New Roman" w:cs="Times New Roman"/>
          <w:sz w:val="28"/>
          <w:szCs w:val="28"/>
        </w:rPr>
        <w:t xml:space="preserve">Финансирование затрат на снос самовольной постройки осуществляется за счет средств бюджета </w:t>
      </w:r>
      <w:bookmarkStart w:id="8" w:name="_Hlk41901935"/>
      <w:r w:rsidR="004403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1695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bookmarkEnd w:id="8"/>
      <w:r w:rsidRPr="001D3CFA">
        <w:rPr>
          <w:rFonts w:ascii="Times New Roman" w:hAnsi="Times New Roman" w:cs="Times New Roman"/>
          <w:sz w:val="28"/>
          <w:szCs w:val="28"/>
        </w:rPr>
        <w:t xml:space="preserve"> на основании правового акта администрации </w:t>
      </w:r>
      <w:bookmarkStart w:id="9" w:name="_Hlk41901969"/>
      <w:r w:rsidR="005B1695" w:rsidRPr="001D3CF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bookmarkEnd w:id="9"/>
      <w:r w:rsidRPr="001D3CFA">
        <w:rPr>
          <w:rFonts w:ascii="Times New Roman" w:hAnsi="Times New Roman" w:cs="Times New Roman"/>
          <w:sz w:val="28"/>
          <w:szCs w:val="28"/>
        </w:rPr>
        <w:t>о сносе самовольной постройки в установленном порядке.</w:t>
      </w:r>
    </w:p>
    <w:p w14:paraId="01AF88A6" w14:textId="13417182" w:rsidR="003507C4" w:rsidRPr="001D3CFA" w:rsidRDefault="003507C4" w:rsidP="0044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Оплата стоимости сноса самовольной постройки осуществляется </w:t>
      </w:r>
      <w:r w:rsidR="004403DE">
        <w:rPr>
          <w:rFonts w:ascii="Times New Roman" w:hAnsi="Times New Roman" w:cs="Times New Roman"/>
          <w:sz w:val="28"/>
          <w:szCs w:val="28"/>
        </w:rPr>
        <w:t xml:space="preserve">отделом имущественных и земельных отношений </w:t>
      </w:r>
      <w:r w:rsidRPr="001D3C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1695" w:rsidRPr="001D3CF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1D3CFA">
        <w:rPr>
          <w:rFonts w:ascii="Times New Roman" w:hAnsi="Times New Roman" w:cs="Times New Roman"/>
          <w:sz w:val="28"/>
          <w:szCs w:val="28"/>
        </w:rPr>
        <w:t xml:space="preserve">на основании муниципального контракта, заключенного по результатам закупок для обеспечения </w:t>
      </w:r>
      <w:r w:rsidRPr="001D3CFA">
        <w:rPr>
          <w:rFonts w:ascii="Times New Roman" w:hAnsi="Times New Roman" w:cs="Times New Roman"/>
          <w:sz w:val="28"/>
          <w:szCs w:val="28"/>
        </w:rPr>
        <w:lastRenderedPageBreak/>
        <w:t>муниципальных нужд - работ по сносу самовольной постройки, справок о стоимости выполненных работ, актов о приемке выполненных работ, сметной документации и документов, подтверждающих фактически понесенные расходы.</w:t>
      </w:r>
    </w:p>
    <w:p w14:paraId="4619FEED" w14:textId="3CF682A4" w:rsidR="003507C4" w:rsidRPr="001D3CFA" w:rsidRDefault="003507C4" w:rsidP="0044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3.2. В случае выявления лица, осуществившего самовольную постройку, взыскание расходов, связанных со сносом самовольной постройки за счет средств бюджета </w:t>
      </w:r>
      <w:r w:rsidR="004403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CFA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D3CFA">
        <w:rPr>
          <w:rFonts w:ascii="Times New Roman" w:hAnsi="Times New Roman" w:cs="Times New Roman"/>
          <w:sz w:val="28"/>
          <w:szCs w:val="28"/>
        </w:rPr>
        <w:t xml:space="preserve">, осуществляется в судебном порядке по иску администрации </w:t>
      </w:r>
      <w:r w:rsidR="001D3CFA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D3CFA">
        <w:rPr>
          <w:rFonts w:ascii="Times New Roman" w:hAnsi="Times New Roman" w:cs="Times New Roman"/>
          <w:sz w:val="28"/>
          <w:szCs w:val="28"/>
        </w:rPr>
        <w:t xml:space="preserve"> с указанного лица.</w:t>
      </w:r>
    </w:p>
    <w:p w14:paraId="6E55B3E5" w14:textId="5E0D3370" w:rsidR="003507C4" w:rsidRDefault="003507C4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3F08" w14:textId="77777777" w:rsidR="001D3CFA" w:rsidRDefault="001D3CFA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5B50" w14:textId="77777777" w:rsidR="003507C4" w:rsidRPr="001D3CFA" w:rsidRDefault="003507C4" w:rsidP="001D3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4. Порядок</w:t>
      </w:r>
    </w:p>
    <w:p w14:paraId="75330777" w14:textId="77777777" w:rsidR="003507C4" w:rsidRPr="001D3CFA" w:rsidRDefault="003507C4" w:rsidP="001D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обжалования решений, действий (бездействия),</w:t>
      </w:r>
    </w:p>
    <w:p w14:paraId="7418E969" w14:textId="01B1947A" w:rsidR="003507C4" w:rsidRPr="001D3CFA" w:rsidRDefault="003507C4" w:rsidP="00EE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связанных со сносом самовольной постройки</w:t>
      </w:r>
    </w:p>
    <w:p w14:paraId="36DA897E" w14:textId="77777777" w:rsidR="001D3CFA" w:rsidRPr="001D3CFA" w:rsidRDefault="001D3CFA" w:rsidP="001D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F4BB0" w14:textId="3A7E456B" w:rsidR="003507C4" w:rsidRPr="001D3CF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4.1. Заинтересованные лица вправе обжаловать действия (бездействие) должностных лиц </w:t>
      </w:r>
      <w:r w:rsidR="001D3CFA" w:rsidRPr="001D3CFA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  <w:r w:rsidRPr="001D3CFA">
        <w:rPr>
          <w:rFonts w:ascii="Times New Roman" w:hAnsi="Times New Roman" w:cs="Times New Roman"/>
          <w:sz w:val="28"/>
          <w:szCs w:val="28"/>
        </w:rPr>
        <w:t xml:space="preserve">, связанные с выявлением и пресечением самовольного строительства, путем подачи соответствующего заявления </w:t>
      </w:r>
      <w:r w:rsidR="007E17E3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1D3CFA" w:rsidRPr="001D3CFA">
        <w:rPr>
          <w:rFonts w:ascii="Times New Roman" w:hAnsi="Times New Roman" w:cs="Times New Roman"/>
          <w:sz w:val="28"/>
          <w:szCs w:val="28"/>
        </w:rPr>
        <w:t>администраци</w:t>
      </w:r>
      <w:r w:rsidR="007E17E3">
        <w:rPr>
          <w:rFonts w:ascii="Times New Roman" w:hAnsi="Times New Roman" w:cs="Times New Roman"/>
          <w:sz w:val="28"/>
          <w:szCs w:val="28"/>
        </w:rPr>
        <w:t>и</w:t>
      </w:r>
      <w:r w:rsidR="001D3CFA" w:rsidRPr="001D3CFA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7E17E3">
        <w:rPr>
          <w:rFonts w:ascii="Times New Roman" w:hAnsi="Times New Roman" w:cs="Times New Roman"/>
          <w:sz w:val="28"/>
          <w:szCs w:val="28"/>
        </w:rPr>
        <w:t>, курирующему данный вопрос</w:t>
      </w:r>
      <w:r w:rsidRPr="001D3CFA">
        <w:rPr>
          <w:rFonts w:ascii="Times New Roman" w:hAnsi="Times New Roman" w:cs="Times New Roman"/>
          <w:sz w:val="28"/>
          <w:szCs w:val="28"/>
        </w:rPr>
        <w:t>.</w:t>
      </w:r>
    </w:p>
    <w:p w14:paraId="17C7AA88" w14:textId="1650C19A" w:rsidR="003507C4" w:rsidRPr="001D3CF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Указанное заявление рассматривается </w:t>
      </w:r>
      <w:r w:rsidR="007E17E3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1D3CFA" w:rsidRPr="001D3CFA">
        <w:rPr>
          <w:rFonts w:ascii="Times New Roman" w:hAnsi="Times New Roman" w:cs="Times New Roman"/>
          <w:sz w:val="28"/>
          <w:szCs w:val="28"/>
        </w:rPr>
        <w:t>администраци</w:t>
      </w:r>
      <w:r w:rsidR="007E17E3">
        <w:rPr>
          <w:rFonts w:ascii="Times New Roman" w:hAnsi="Times New Roman" w:cs="Times New Roman"/>
          <w:sz w:val="28"/>
          <w:szCs w:val="28"/>
        </w:rPr>
        <w:t xml:space="preserve">и </w:t>
      </w:r>
      <w:r w:rsidR="001D3CFA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D3CFA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в течение пятнадцати рабочих дней со дня его поступления.</w:t>
      </w:r>
    </w:p>
    <w:p w14:paraId="61E5E62A" w14:textId="1CA9E805" w:rsidR="003507C4" w:rsidRPr="001D3CFA" w:rsidRDefault="003507C4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 xml:space="preserve">4.2. Заинтересованные лица вправе обжаловать решения, действия (бездействие) должностных лиц администрации </w:t>
      </w:r>
      <w:r w:rsidR="001D3CFA" w:rsidRPr="001D3CF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1D3CFA">
        <w:rPr>
          <w:rFonts w:ascii="Times New Roman" w:hAnsi="Times New Roman" w:cs="Times New Roman"/>
          <w:sz w:val="28"/>
          <w:szCs w:val="28"/>
        </w:rPr>
        <w:t>, связанные со сносом самовольной постройки, в судебном порядке.</w:t>
      </w:r>
    </w:p>
    <w:p w14:paraId="5D402AAA" w14:textId="40647073" w:rsidR="00EE05EC" w:rsidRDefault="003507C4" w:rsidP="003C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FA">
        <w:rPr>
          <w:rFonts w:ascii="Times New Roman" w:hAnsi="Times New Roman" w:cs="Times New Roman"/>
          <w:sz w:val="28"/>
          <w:szCs w:val="28"/>
        </w:rPr>
        <w:t>4.3. Все вопросы, не урегулированные настоящим Порядком, разрешаются в порядке, предусмотренном законодательством Российской Федерации.</w:t>
      </w:r>
    </w:p>
    <w:p w14:paraId="670C1819" w14:textId="77777777" w:rsidR="003C0DDA" w:rsidRDefault="003C0DDA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BC2A5" w14:textId="77777777" w:rsidR="00EE05EC" w:rsidRPr="003662F5" w:rsidRDefault="00EE05EC" w:rsidP="00EE0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42FFB" w14:textId="77777777" w:rsidR="00641AC6" w:rsidRPr="003662F5" w:rsidRDefault="00641AC6" w:rsidP="0064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Hlk41903918"/>
      <w:r w:rsidRPr="003662F5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14:paraId="53450185" w14:textId="77777777" w:rsidR="00641AC6" w:rsidRPr="003662F5" w:rsidRDefault="00641AC6" w:rsidP="0064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14:paraId="02248EA1" w14:textId="77777777" w:rsidR="003662F5" w:rsidRPr="003662F5" w:rsidRDefault="00641AC6" w:rsidP="00641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7FFD7DF5" w14:textId="493B1FEA" w:rsidR="003662F5" w:rsidRDefault="00641AC6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 w:rsidRPr="003662F5">
        <w:rPr>
          <w:rFonts w:ascii="Times New Roman" w:hAnsi="Times New Roman" w:cs="Times New Roman"/>
          <w:sz w:val="28"/>
          <w:szCs w:val="28"/>
        </w:rPr>
        <w:tab/>
      </w:r>
      <w:r w:rsidR="003662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2F5" w:rsidRPr="003662F5">
        <w:rPr>
          <w:rFonts w:ascii="Times New Roman" w:hAnsi="Times New Roman" w:cs="Times New Roman"/>
          <w:sz w:val="28"/>
          <w:szCs w:val="28"/>
        </w:rPr>
        <w:t xml:space="preserve">    Е.Н. Калинина</w:t>
      </w:r>
      <w:bookmarkEnd w:id="10"/>
    </w:p>
    <w:p w14:paraId="7C442CA5" w14:textId="5E71B192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62327" w14:textId="3CD834CD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E7EB4" w14:textId="5B1721DF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B4F57" w14:textId="683AB222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0B1B2" w14:textId="77777777" w:rsidR="003C0DDA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B3618" w14:textId="77777777" w:rsidR="003C0DDA" w:rsidRPr="004403DE" w:rsidRDefault="003C0DDA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3662F5" w14:paraId="29338264" w14:textId="77777777" w:rsidTr="003662F5">
        <w:tc>
          <w:tcPr>
            <w:tcW w:w="3225" w:type="dxa"/>
          </w:tcPr>
          <w:p w14:paraId="233EB787" w14:textId="77777777" w:rsidR="003662F5" w:rsidRPr="00AD1DB9" w:rsidRDefault="003662F5" w:rsidP="003662F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41903730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614D053B" w14:textId="57FBD0FA" w:rsidR="003662F5" w:rsidRPr="00AD1DB9" w:rsidRDefault="003662F5" w:rsidP="0036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к Порядку сноса самовольных построек</w:t>
            </w:r>
          </w:p>
          <w:p w14:paraId="62CE8365" w14:textId="77777777" w:rsidR="003662F5" w:rsidRPr="00AD1DB9" w:rsidRDefault="003662F5" w:rsidP="0036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на территории Туапсинского</w:t>
            </w:r>
          </w:p>
          <w:p w14:paraId="2793A72A" w14:textId="77777777" w:rsidR="003662F5" w:rsidRPr="00AD1DB9" w:rsidRDefault="003662F5" w:rsidP="0036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6680B831" w14:textId="77777777" w:rsidR="003662F5" w:rsidRPr="00AD1DB9" w:rsidRDefault="003662F5" w:rsidP="0036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14:paraId="0A66EA34" w14:textId="77777777" w:rsidR="003662F5" w:rsidRDefault="003662F5" w:rsidP="003507C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14:paraId="608DE36B" w14:textId="4BC3813B" w:rsidR="003507C4" w:rsidRDefault="003507C4" w:rsidP="00AD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1819D" w14:textId="77777777" w:rsidR="00AD1DB9" w:rsidRPr="00AD1DB9" w:rsidRDefault="00AD1DB9" w:rsidP="00AD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A6DCB" w14:textId="3285B625" w:rsidR="003507C4" w:rsidRPr="00AD1DB9" w:rsidRDefault="003507C4" w:rsidP="00AD1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97"/>
      <w:bookmarkEnd w:id="12"/>
      <w:r w:rsidRPr="00AD1DB9">
        <w:rPr>
          <w:rFonts w:ascii="Times New Roman" w:hAnsi="Times New Roman" w:cs="Times New Roman"/>
          <w:sz w:val="28"/>
          <w:szCs w:val="28"/>
        </w:rPr>
        <w:t xml:space="preserve">АКТ </w:t>
      </w:r>
      <w:r w:rsidR="00AD1DB9" w:rsidRPr="00AD1DB9">
        <w:rPr>
          <w:rFonts w:ascii="Times New Roman" w:hAnsi="Times New Roman" w:cs="Times New Roman"/>
          <w:sz w:val="28"/>
          <w:szCs w:val="28"/>
        </w:rPr>
        <w:t>№</w:t>
      </w:r>
      <w:r w:rsidRPr="00AD1DB9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E32CA22" w14:textId="4EA97DA9" w:rsidR="003507C4" w:rsidRPr="00AD1DB9" w:rsidRDefault="003507C4" w:rsidP="00AD1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выявления самовольной постройки</w:t>
      </w:r>
    </w:p>
    <w:p w14:paraId="6D813578" w14:textId="77777777" w:rsidR="003507C4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0ED2280" w14:textId="1A5F0EB2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   "__" ____________ 20__ г.                                   </w:t>
      </w:r>
      <w:r w:rsidR="00AD1DB9">
        <w:rPr>
          <w:rFonts w:ascii="Times New Roman" w:hAnsi="Times New Roman" w:cs="Times New Roman"/>
          <w:sz w:val="28"/>
          <w:szCs w:val="28"/>
        </w:rPr>
        <w:tab/>
      </w:r>
      <w:r w:rsidR="00AD1DB9">
        <w:rPr>
          <w:rFonts w:ascii="Times New Roman" w:hAnsi="Times New Roman" w:cs="Times New Roman"/>
          <w:sz w:val="28"/>
          <w:szCs w:val="28"/>
        </w:rPr>
        <w:tab/>
      </w:r>
      <w:r w:rsidR="00AD1DB9">
        <w:rPr>
          <w:rFonts w:ascii="Times New Roman" w:hAnsi="Times New Roman" w:cs="Times New Roman"/>
          <w:sz w:val="28"/>
          <w:szCs w:val="28"/>
        </w:rPr>
        <w:tab/>
      </w:r>
      <w:r w:rsidRPr="00AD1DB9">
        <w:rPr>
          <w:rFonts w:ascii="Times New Roman" w:hAnsi="Times New Roman" w:cs="Times New Roman"/>
          <w:sz w:val="28"/>
          <w:szCs w:val="28"/>
        </w:rPr>
        <w:t xml:space="preserve"> г.</w:t>
      </w:r>
      <w:r w:rsidR="00AD1DB9" w:rsidRPr="00AD1DB9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14:paraId="74513D2C" w14:textId="7777777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4B56C" w14:textId="072B9B5A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Мной, ________________________________________________________</w:t>
      </w:r>
      <w:r w:rsidR="00AD1DB9">
        <w:rPr>
          <w:rFonts w:ascii="Times New Roman" w:hAnsi="Times New Roman" w:cs="Times New Roman"/>
          <w:sz w:val="28"/>
          <w:szCs w:val="28"/>
        </w:rPr>
        <w:t>______</w:t>
      </w:r>
    </w:p>
    <w:p w14:paraId="28D0D491" w14:textId="2EF371FC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E777A8A" w14:textId="7777777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          (Ф.И.О. должностного лица, составившего акт, должность)</w:t>
      </w:r>
    </w:p>
    <w:p w14:paraId="78A5055A" w14:textId="7A35C4AC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при проверке _____________________________________________________</w:t>
      </w:r>
      <w:r w:rsidR="00AD1DB9">
        <w:rPr>
          <w:rFonts w:ascii="Times New Roman" w:hAnsi="Times New Roman" w:cs="Times New Roman"/>
          <w:sz w:val="28"/>
          <w:szCs w:val="28"/>
        </w:rPr>
        <w:t>___</w:t>
      </w:r>
    </w:p>
    <w:p w14:paraId="6DCB4C66" w14:textId="7BC70134" w:rsidR="003507C4" w:rsidRPr="00AD1DB9" w:rsidRDefault="003507C4" w:rsidP="00AD1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(наименование возводимого объекта)</w:t>
      </w:r>
    </w:p>
    <w:p w14:paraId="2B3EC4E4" w14:textId="0F789655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возводимого ___________________________________________</w:t>
      </w:r>
      <w:r w:rsidR="00AD1DB9">
        <w:rPr>
          <w:rFonts w:ascii="Times New Roman" w:hAnsi="Times New Roman" w:cs="Times New Roman"/>
          <w:sz w:val="28"/>
          <w:szCs w:val="28"/>
        </w:rPr>
        <w:t>_</w:t>
      </w:r>
      <w:r w:rsidRPr="00AD1DB9">
        <w:rPr>
          <w:rFonts w:ascii="Times New Roman" w:hAnsi="Times New Roman" w:cs="Times New Roman"/>
          <w:sz w:val="28"/>
          <w:szCs w:val="28"/>
        </w:rPr>
        <w:t>____________,</w:t>
      </w:r>
    </w:p>
    <w:p w14:paraId="22141E98" w14:textId="7777777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          (Ф.И.О., наименование лица, осуществившего самовольную постройку)</w:t>
      </w:r>
    </w:p>
    <w:p w14:paraId="539A05BE" w14:textId="77777777" w:rsid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расположенного: _____________________________________________________</w:t>
      </w:r>
    </w:p>
    <w:p w14:paraId="78E676CC" w14:textId="03653595" w:rsidR="003507C4" w:rsidRPr="00AD1DB9" w:rsidRDefault="00AD1DB9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507C4" w:rsidRPr="00AD1DB9">
        <w:rPr>
          <w:rFonts w:ascii="Times New Roman" w:hAnsi="Times New Roman" w:cs="Times New Roman"/>
          <w:sz w:val="28"/>
          <w:szCs w:val="28"/>
        </w:rPr>
        <w:t>,</w:t>
      </w:r>
    </w:p>
    <w:p w14:paraId="3C68582F" w14:textId="5CC551F8" w:rsidR="003507C4" w:rsidRPr="00AD1DB9" w:rsidRDefault="003507C4" w:rsidP="00AD1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(адрес возводимого объекта)</w:t>
      </w:r>
    </w:p>
    <w:p w14:paraId="05E17AC4" w14:textId="55381099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DB9">
        <w:rPr>
          <w:rFonts w:ascii="Times New Roman" w:hAnsi="Times New Roman" w:cs="Times New Roman"/>
          <w:sz w:val="28"/>
          <w:szCs w:val="28"/>
        </w:rPr>
        <w:t>установлены  следующие</w:t>
      </w:r>
      <w:proofErr w:type="gramEnd"/>
      <w:r w:rsidRPr="00AD1DB9">
        <w:rPr>
          <w:rFonts w:ascii="Times New Roman" w:hAnsi="Times New Roman" w:cs="Times New Roman"/>
          <w:sz w:val="28"/>
          <w:szCs w:val="28"/>
        </w:rPr>
        <w:t xml:space="preserve">  факты  нарушения  градостроительного  и  земельного</w:t>
      </w:r>
      <w:r w:rsidR="00AD1DB9">
        <w:rPr>
          <w:rFonts w:ascii="Times New Roman" w:hAnsi="Times New Roman" w:cs="Times New Roman"/>
          <w:sz w:val="28"/>
          <w:szCs w:val="28"/>
        </w:rPr>
        <w:t xml:space="preserve"> </w:t>
      </w:r>
      <w:r w:rsidRPr="00AD1DB9">
        <w:rPr>
          <w:rFonts w:ascii="Times New Roman" w:hAnsi="Times New Roman" w:cs="Times New Roman"/>
          <w:sz w:val="28"/>
          <w:szCs w:val="28"/>
        </w:rPr>
        <w:t>законодательства:___________________________________________</w:t>
      </w:r>
      <w:r w:rsidR="004F70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F75C3" w14:textId="08E6F3B0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5C59B65" w14:textId="1F1F5AF1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8E75E91" w14:textId="10F0854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23913A" w14:textId="7635B155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28752E3" w14:textId="04E10118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9218E2F" w14:textId="47A4EB9E" w:rsidR="003507C4" w:rsidRPr="00AD1DB9" w:rsidRDefault="003507C4" w:rsidP="007E17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</w:t>
      </w:r>
      <w:proofErr w:type="gramStart"/>
      <w:r w:rsidRPr="00AD1DB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1DB9">
        <w:rPr>
          <w:rFonts w:ascii="Times New Roman" w:hAnsi="Times New Roman" w:cs="Times New Roman"/>
          <w:sz w:val="28"/>
          <w:szCs w:val="28"/>
        </w:rPr>
        <w:t>описание выявленных нарушений)</w:t>
      </w:r>
    </w:p>
    <w:p w14:paraId="2DF3952F" w14:textId="177A28E5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  </w:t>
      </w:r>
      <w:r w:rsidR="007E17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DB9">
        <w:rPr>
          <w:rFonts w:ascii="Times New Roman" w:hAnsi="Times New Roman" w:cs="Times New Roman"/>
          <w:sz w:val="28"/>
          <w:szCs w:val="28"/>
        </w:rPr>
        <w:t>_____________ _______________________</w:t>
      </w:r>
    </w:p>
    <w:p w14:paraId="74AEE8EA" w14:textId="0D9344AC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(должность лица, составившего </w:t>
      </w:r>
      <w:proofErr w:type="gramStart"/>
      <w:r w:rsidRPr="00AD1DB9">
        <w:rPr>
          <w:rFonts w:ascii="Times New Roman" w:hAnsi="Times New Roman" w:cs="Times New Roman"/>
          <w:sz w:val="28"/>
          <w:szCs w:val="28"/>
        </w:rPr>
        <w:t xml:space="preserve">акт)   </w:t>
      </w:r>
      <w:proofErr w:type="gramEnd"/>
      <w:r w:rsidRPr="00AD1DB9">
        <w:rPr>
          <w:rFonts w:ascii="Times New Roman" w:hAnsi="Times New Roman" w:cs="Times New Roman"/>
          <w:sz w:val="28"/>
          <w:szCs w:val="28"/>
        </w:rPr>
        <w:t xml:space="preserve">  (подпись)           (Ф.И.О.)</w:t>
      </w:r>
    </w:p>
    <w:p w14:paraId="752A45BA" w14:textId="77777777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1DFFC" w14:textId="6FE7A3E4" w:rsidR="003507C4" w:rsidRPr="00AD1DB9" w:rsidRDefault="003507C4" w:rsidP="003507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>Акт получил: _______________________________________________________</w:t>
      </w:r>
      <w:r w:rsidR="007E17E3">
        <w:rPr>
          <w:rFonts w:ascii="Times New Roman" w:hAnsi="Times New Roman" w:cs="Times New Roman"/>
          <w:sz w:val="28"/>
          <w:szCs w:val="28"/>
        </w:rPr>
        <w:t>_</w:t>
      </w:r>
    </w:p>
    <w:p w14:paraId="59FCFEC5" w14:textId="74CB46CE" w:rsidR="003507C4" w:rsidRPr="00AD1DB9" w:rsidRDefault="003507C4" w:rsidP="00366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B9">
        <w:rPr>
          <w:rFonts w:ascii="Times New Roman" w:hAnsi="Times New Roman" w:cs="Times New Roman"/>
          <w:sz w:val="28"/>
          <w:szCs w:val="28"/>
        </w:rPr>
        <w:t xml:space="preserve">                     (подпись, фамилия, имя, отчество)</w:t>
      </w:r>
    </w:p>
    <w:p w14:paraId="3F215C3B" w14:textId="7DDC1EFE" w:rsidR="004403DE" w:rsidRDefault="004403DE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DF522" w14:textId="0CC577C3" w:rsidR="004403DE" w:rsidRDefault="004403DE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01C3B" w14:textId="77777777" w:rsidR="00EE05EC" w:rsidRDefault="00EE05EC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7B7FE" w14:textId="63B558ED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14:paraId="2E3A596D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14:paraId="0F857AD9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0B95CEF3" w14:textId="248742B6" w:rsidR="003507C4" w:rsidRDefault="003662F5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62F5">
        <w:rPr>
          <w:rFonts w:ascii="Times New Roman" w:hAnsi="Times New Roman" w:cs="Times New Roman"/>
          <w:sz w:val="28"/>
          <w:szCs w:val="28"/>
        </w:rPr>
        <w:t xml:space="preserve">    Е.Н. Калинина</w:t>
      </w:r>
    </w:p>
    <w:p w14:paraId="741714B5" w14:textId="348266BB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BDAE5" w14:textId="5B5E9D5E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8165C" w14:textId="68FC900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E28E5" w14:textId="36AE7704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8B449" w14:textId="287D4B5D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0F451" w14:textId="53C67FC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0BC54" w14:textId="12D73FD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8BA0C" w14:textId="724ED4F3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C6663" w14:textId="1471102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3235" w14:textId="3D86ADB2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24859" w14:textId="36CEF25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3A2E3" w14:textId="57555BA7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A0D2F" w14:textId="36CE94F0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4881A" w14:textId="389DC6B5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CD384" w14:textId="70D08B3A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A12E7" w14:textId="7864775F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46967" w14:textId="63EFB398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9BC5C" w14:textId="0C9202B8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EF2D5" w14:textId="12D5E8B5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D213A" w14:textId="516EEBF9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F9463" w14:textId="6010A818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D7C5A" w14:textId="473A9D13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8CAF4" w14:textId="5542EF79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9CEBA" w14:textId="12255563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95FE0" w14:textId="19DF6B38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10CED" w14:textId="02AC8986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47C00" w14:textId="1D51F740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7104A" w14:textId="32A2B4B2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ADA78" w14:textId="32D08CBB" w:rsidR="007E17E3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6D230" w14:textId="77777777" w:rsidR="007E17E3" w:rsidRPr="00AD1DB9" w:rsidRDefault="007E17E3" w:rsidP="00AD1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3662F5" w:rsidRPr="00AD1DB9" w14:paraId="5A316C0A" w14:textId="77777777" w:rsidTr="003F3BA9">
        <w:tc>
          <w:tcPr>
            <w:tcW w:w="3225" w:type="dxa"/>
          </w:tcPr>
          <w:p w14:paraId="635409B8" w14:textId="65A9DC75" w:rsidR="003662F5" w:rsidRPr="00AD1DB9" w:rsidRDefault="003662F5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41903823"/>
            <w:r w:rsidRPr="00AD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14:paraId="2A05BB46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к Порядку сноса самовольных построек</w:t>
            </w:r>
          </w:p>
          <w:p w14:paraId="38EE47B1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на территории Туапсинского</w:t>
            </w:r>
          </w:p>
          <w:p w14:paraId="28413448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687F85F8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14:paraId="7F4376CC" w14:textId="77777777" w:rsidR="003662F5" w:rsidRPr="00AD1DB9" w:rsidRDefault="003662F5" w:rsidP="003F3BA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3"/>
    </w:tbl>
    <w:p w14:paraId="2982AA9B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B55B3" w14:textId="77777777" w:rsidR="003507C4" w:rsidRDefault="003507C4" w:rsidP="00D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383E6" w14:textId="5CD8A066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44"/>
      <w:bookmarkEnd w:id="14"/>
      <w:r w:rsidRPr="00D84875">
        <w:rPr>
          <w:rFonts w:ascii="Times New Roman" w:hAnsi="Times New Roman" w:cs="Times New Roman"/>
          <w:sz w:val="28"/>
          <w:szCs w:val="28"/>
        </w:rPr>
        <w:t>ПРЕДПИСАНИЕ</w:t>
      </w:r>
    </w:p>
    <w:p w14:paraId="25280086" w14:textId="7D8E5DCA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</w:p>
    <w:p w14:paraId="0AA8D2B9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8C5F9" w14:textId="62C7CF4C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"__" ____________ 20__ г.                           </w:t>
      </w:r>
      <w:r w:rsidR="00D84875">
        <w:rPr>
          <w:rFonts w:ascii="Times New Roman" w:hAnsi="Times New Roman" w:cs="Times New Roman"/>
          <w:sz w:val="28"/>
          <w:szCs w:val="28"/>
        </w:rPr>
        <w:tab/>
      </w:r>
      <w:r w:rsidR="00D84875">
        <w:rPr>
          <w:rFonts w:ascii="Times New Roman" w:hAnsi="Times New Roman" w:cs="Times New Roman"/>
          <w:sz w:val="28"/>
          <w:szCs w:val="28"/>
        </w:rPr>
        <w:tab/>
      </w:r>
      <w:r w:rsidR="00D84875">
        <w:rPr>
          <w:rFonts w:ascii="Times New Roman" w:hAnsi="Times New Roman" w:cs="Times New Roman"/>
          <w:sz w:val="28"/>
          <w:szCs w:val="28"/>
        </w:rPr>
        <w:tab/>
      </w:r>
      <w:r w:rsidRPr="00D84875">
        <w:rPr>
          <w:rFonts w:ascii="Times New Roman" w:hAnsi="Times New Roman" w:cs="Times New Roman"/>
          <w:sz w:val="28"/>
          <w:szCs w:val="28"/>
        </w:rPr>
        <w:t xml:space="preserve">        г.</w:t>
      </w:r>
      <w:r w:rsidR="000D70E1" w:rsidRPr="00D84875">
        <w:rPr>
          <w:rFonts w:ascii="Times New Roman" w:hAnsi="Times New Roman" w:cs="Times New Roman"/>
          <w:sz w:val="28"/>
          <w:szCs w:val="28"/>
        </w:rPr>
        <w:t xml:space="preserve"> </w:t>
      </w:r>
      <w:r w:rsidR="003662F5" w:rsidRPr="00D84875">
        <w:rPr>
          <w:rFonts w:ascii="Times New Roman" w:hAnsi="Times New Roman" w:cs="Times New Roman"/>
          <w:sz w:val="28"/>
          <w:szCs w:val="28"/>
        </w:rPr>
        <w:t>Туапсе</w:t>
      </w:r>
    </w:p>
    <w:p w14:paraId="2ABF8EDD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D7BD8" w14:textId="010FC7FC" w:rsidR="003507C4" w:rsidRPr="007E17E3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В   соответствии   со   </w:t>
      </w:r>
      <w:hyperlink r:id="rId12" w:history="1">
        <w:r w:rsidRPr="007E17E3">
          <w:rPr>
            <w:rFonts w:ascii="Times New Roman" w:hAnsi="Times New Roman" w:cs="Times New Roman"/>
            <w:sz w:val="28"/>
            <w:szCs w:val="28"/>
          </w:rPr>
          <w:t>статьей  222</w:t>
        </w:r>
      </w:hyperlink>
      <w:r w:rsidRPr="007E17E3">
        <w:rPr>
          <w:rFonts w:ascii="Times New Roman" w:hAnsi="Times New Roman" w:cs="Times New Roman"/>
          <w:sz w:val="28"/>
          <w:szCs w:val="28"/>
        </w:rPr>
        <w:t xml:space="preserve">  Гражданского  кодекса  Российской</w:t>
      </w:r>
      <w:r w:rsidR="00D84875" w:rsidRPr="007E17E3">
        <w:rPr>
          <w:rFonts w:ascii="Times New Roman" w:hAnsi="Times New Roman" w:cs="Times New Roman"/>
          <w:sz w:val="28"/>
          <w:szCs w:val="28"/>
        </w:rPr>
        <w:t xml:space="preserve"> </w:t>
      </w:r>
      <w:r w:rsidRPr="007E17E3">
        <w:rPr>
          <w:rFonts w:ascii="Times New Roman" w:hAnsi="Times New Roman" w:cs="Times New Roman"/>
          <w:sz w:val="28"/>
          <w:szCs w:val="28"/>
        </w:rPr>
        <w:t xml:space="preserve">Федерации,  </w:t>
      </w:r>
      <w:hyperlink r:id="rId13" w:history="1">
        <w:r w:rsidRPr="007E17E3">
          <w:rPr>
            <w:rFonts w:ascii="Times New Roman" w:hAnsi="Times New Roman" w:cs="Times New Roman"/>
            <w:sz w:val="28"/>
            <w:szCs w:val="28"/>
          </w:rPr>
          <w:t>статьями  7</w:t>
        </w:r>
      </w:hyperlink>
      <w:r w:rsidRPr="007E17E3">
        <w:rPr>
          <w:rFonts w:ascii="Times New Roman" w:hAnsi="Times New Roman" w:cs="Times New Roman"/>
          <w:sz w:val="28"/>
          <w:szCs w:val="28"/>
        </w:rPr>
        <w:t xml:space="preserve">,  </w:t>
      </w:r>
      <w:hyperlink r:id="rId14" w:history="1">
        <w:r w:rsidRPr="007E17E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E17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E17E3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7E17E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</w:t>
      </w:r>
      <w:r w:rsidR="00D84875" w:rsidRPr="007E17E3">
        <w:rPr>
          <w:rFonts w:ascii="Times New Roman" w:hAnsi="Times New Roman" w:cs="Times New Roman"/>
          <w:sz w:val="28"/>
          <w:szCs w:val="28"/>
        </w:rPr>
        <w:t xml:space="preserve">    №</w:t>
      </w:r>
      <w:r w:rsidRPr="007E17E3">
        <w:rPr>
          <w:rFonts w:ascii="Times New Roman" w:hAnsi="Times New Roman" w:cs="Times New Roman"/>
          <w:sz w:val="28"/>
          <w:szCs w:val="28"/>
        </w:rPr>
        <w:t xml:space="preserve">   131-ФЗ   "Об  общих  принципах  организации  местного  самоуправления в</w:t>
      </w:r>
    </w:p>
    <w:p w14:paraId="7AE0AE05" w14:textId="249F28D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7E3">
        <w:rPr>
          <w:rFonts w:ascii="Times New Roman" w:hAnsi="Times New Roman" w:cs="Times New Roman"/>
          <w:sz w:val="28"/>
          <w:szCs w:val="28"/>
        </w:rPr>
        <w:t>Российской  Федерации",  Порядком  сноса самовольных</w:t>
      </w:r>
      <w:r w:rsidRPr="00D84875">
        <w:rPr>
          <w:rFonts w:ascii="Times New Roman" w:hAnsi="Times New Roman" w:cs="Times New Roman"/>
          <w:sz w:val="28"/>
          <w:szCs w:val="28"/>
        </w:rPr>
        <w:t xml:space="preserve"> построек на территории</w:t>
      </w:r>
      <w:r w:rsidR="00D84875" w:rsidRPr="00D84875">
        <w:rPr>
          <w:rFonts w:ascii="Times New Roman" w:hAnsi="Times New Roman" w:cs="Times New Roman"/>
          <w:sz w:val="28"/>
          <w:szCs w:val="28"/>
        </w:rPr>
        <w:t xml:space="preserve"> </w:t>
      </w:r>
      <w:r w:rsidR="000D70E1" w:rsidRPr="00D8487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E05EC">
        <w:rPr>
          <w:rFonts w:ascii="Times New Roman" w:hAnsi="Times New Roman" w:cs="Times New Roman"/>
          <w:sz w:val="28"/>
          <w:szCs w:val="28"/>
        </w:rPr>
        <w:t>,</w:t>
      </w:r>
      <w:r w:rsidR="00D84875">
        <w:rPr>
          <w:rFonts w:ascii="Times New Roman" w:hAnsi="Times New Roman" w:cs="Times New Roman"/>
          <w:sz w:val="28"/>
          <w:szCs w:val="28"/>
        </w:rPr>
        <w:t xml:space="preserve"> </w:t>
      </w:r>
      <w:r w:rsidRPr="00D84875">
        <w:rPr>
          <w:rFonts w:ascii="Times New Roman" w:hAnsi="Times New Roman" w:cs="Times New Roman"/>
          <w:sz w:val="28"/>
          <w:szCs w:val="28"/>
        </w:rPr>
        <w:t>обязывает: ________________________________________________________________________________________________________________________________________</w:t>
      </w:r>
    </w:p>
    <w:p w14:paraId="1880FB1E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(Ф.И.О. (наименование) лица, осуществившего самовольную постройку)</w:t>
      </w:r>
    </w:p>
    <w:p w14:paraId="272E66C5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0A960" w14:textId="6AB63C10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осуществить снос самовольной постройки</w:t>
      </w:r>
      <w:r w:rsidR="00D84875">
        <w:rPr>
          <w:rFonts w:ascii="Times New Roman" w:hAnsi="Times New Roman" w:cs="Times New Roman"/>
          <w:sz w:val="28"/>
          <w:szCs w:val="28"/>
        </w:rPr>
        <w:t>:</w:t>
      </w:r>
      <w:r w:rsidRPr="00D8487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848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Pr="00D84875">
        <w:rPr>
          <w:rFonts w:ascii="Times New Roman" w:hAnsi="Times New Roman" w:cs="Times New Roman"/>
          <w:sz w:val="28"/>
          <w:szCs w:val="28"/>
        </w:rPr>
        <w:t>,</w:t>
      </w:r>
    </w:p>
    <w:p w14:paraId="05BEB114" w14:textId="6C2B23DA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(описание самовольной постройки)</w:t>
      </w:r>
    </w:p>
    <w:p w14:paraId="7F9C00A3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16C25" w14:textId="324A3182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расположенной по адресу: _____________________________________________</w:t>
      </w:r>
    </w:p>
    <w:p w14:paraId="632E95E4" w14:textId="4E0B4D91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D392C7D" w14:textId="352F35AA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в течение календарных ____________________ дней со дня получения настоящего</w:t>
      </w:r>
      <w:r w:rsidR="00D84875" w:rsidRPr="00D84875">
        <w:rPr>
          <w:rFonts w:ascii="Times New Roman" w:hAnsi="Times New Roman" w:cs="Times New Roman"/>
          <w:sz w:val="28"/>
          <w:szCs w:val="28"/>
        </w:rPr>
        <w:t xml:space="preserve"> предписания.</w:t>
      </w:r>
      <w:r w:rsidR="00D84875">
        <w:rPr>
          <w:rFonts w:ascii="Times New Roman" w:hAnsi="Times New Roman" w:cs="Times New Roman"/>
          <w:sz w:val="28"/>
          <w:szCs w:val="28"/>
        </w:rPr>
        <w:t xml:space="preserve">       </w:t>
      </w:r>
      <w:r w:rsidR="00D84875" w:rsidRPr="00D84875">
        <w:rPr>
          <w:rFonts w:ascii="Times New Roman" w:hAnsi="Times New Roman" w:cs="Times New Roman"/>
          <w:sz w:val="28"/>
          <w:szCs w:val="28"/>
        </w:rPr>
        <w:t xml:space="preserve"> (срок выполнения)</w:t>
      </w:r>
    </w:p>
    <w:p w14:paraId="79CA1263" w14:textId="53492DB0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8306AE1" w14:textId="5D9C1AC5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________________</w:t>
      </w:r>
      <w:r w:rsidR="00D84875">
        <w:rPr>
          <w:rFonts w:ascii="Times New Roman" w:hAnsi="Times New Roman" w:cs="Times New Roman"/>
          <w:sz w:val="28"/>
          <w:szCs w:val="28"/>
        </w:rPr>
        <w:t>_______</w:t>
      </w:r>
      <w:r w:rsidR="00AD1DB9">
        <w:rPr>
          <w:rFonts w:ascii="Times New Roman" w:hAnsi="Times New Roman" w:cs="Times New Roman"/>
          <w:sz w:val="28"/>
          <w:szCs w:val="28"/>
        </w:rPr>
        <w:t>__________</w:t>
      </w:r>
      <w:r w:rsidR="00D848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4875">
        <w:rPr>
          <w:rFonts w:ascii="Times New Roman" w:hAnsi="Times New Roman" w:cs="Times New Roman"/>
          <w:sz w:val="28"/>
          <w:szCs w:val="28"/>
        </w:rPr>
        <w:t xml:space="preserve"> _____________ ________________</w:t>
      </w:r>
    </w:p>
    <w:p w14:paraId="548130F3" w14:textId="0CBA307D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(должность лица, </w:t>
      </w:r>
      <w:proofErr w:type="gramStart"/>
      <w:r w:rsidRPr="00D84875">
        <w:rPr>
          <w:rFonts w:ascii="Times New Roman" w:hAnsi="Times New Roman" w:cs="Times New Roman"/>
          <w:sz w:val="28"/>
          <w:szCs w:val="28"/>
        </w:rPr>
        <w:t xml:space="preserve">вручившего)   </w:t>
      </w:r>
      <w:proofErr w:type="gramEnd"/>
      <w:r w:rsidRPr="00D84875">
        <w:rPr>
          <w:rFonts w:ascii="Times New Roman" w:hAnsi="Times New Roman" w:cs="Times New Roman"/>
          <w:sz w:val="28"/>
          <w:szCs w:val="28"/>
        </w:rPr>
        <w:t xml:space="preserve">    </w:t>
      </w:r>
      <w:r w:rsidR="00AD1D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4875">
        <w:rPr>
          <w:rFonts w:ascii="Times New Roman" w:hAnsi="Times New Roman" w:cs="Times New Roman"/>
          <w:sz w:val="28"/>
          <w:szCs w:val="28"/>
        </w:rPr>
        <w:t xml:space="preserve"> (подпись)           (Ф.И.О.)</w:t>
      </w:r>
    </w:p>
    <w:p w14:paraId="7B3FB3BD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 (направившего) предписание)</w:t>
      </w:r>
    </w:p>
    <w:p w14:paraId="55DF5537" w14:textId="77777777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50D0C" w14:textId="2F261346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>Предписание</w:t>
      </w:r>
      <w:r w:rsidR="00AD1DB9">
        <w:rPr>
          <w:rFonts w:ascii="Times New Roman" w:hAnsi="Times New Roman" w:cs="Times New Roman"/>
          <w:sz w:val="28"/>
          <w:szCs w:val="28"/>
        </w:rPr>
        <w:t xml:space="preserve"> </w:t>
      </w:r>
      <w:r w:rsidRPr="00D84875">
        <w:rPr>
          <w:rFonts w:ascii="Times New Roman" w:hAnsi="Times New Roman" w:cs="Times New Roman"/>
          <w:sz w:val="28"/>
          <w:szCs w:val="28"/>
        </w:rPr>
        <w:t>получил(а): __________________________________________</w:t>
      </w:r>
      <w:r w:rsidR="00AD1DB9">
        <w:rPr>
          <w:rFonts w:ascii="Times New Roman" w:hAnsi="Times New Roman" w:cs="Times New Roman"/>
          <w:sz w:val="28"/>
          <w:szCs w:val="28"/>
        </w:rPr>
        <w:t>____</w:t>
      </w:r>
    </w:p>
    <w:p w14:paraId="4F627F0B" w14:textId="1C6432D4" w:rsidR="003507C4" w:rsidRPr="00D84875" w:rsidRDefault="003507C4" w:rsidP="00D8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D1D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4875">
        <w:rPr>
          <w:rFonts w:ascii="Times New Roman" w:hAnsi="Times New Roman" w:cs="Times New Roman"/>
          <w:sz w:val="28"/>
          <w:szCs w:val="28"/>
        </w:rPr>
        <w:t xml:space="preserve">  (подпись, Ф.И.О.)</w:t>
      </w:r>
    </w:p>
    <w:p w14:paraId="5BC400A7" w14:textId="77777777" w:rsidR="00EE05EC" w:rsidRDefault="00EE05EC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7AD8E" w14:textId="7271E94E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14:paraId="62D9D256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14:paraId="59671E75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627923C5" w14:textId="69693865" w:rsidR="003507C4" w:rsidRPr="00AD1DB9" w:rsidRDefault="003662F5" w:rsidP="00440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62F5">
        <w:rPr>
          <w:rFonts w:ascii="Times New Roman" w:hAnsi="Times New Roman" w:cs="Times New Roman"/>
          <w:sz w:val="28"/>
          <w:szCs w:val="28"/>
        </w:rPr>
        <w:t xml:space="preserve">    Е.Н. Калинина</w:t>
      </w:r>
    </w:p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3662F5" w:rsidRPr="00AD1DB9" w14:paraId="0B5D4ED9" w14:textId="77777777" w:rsidTr="003F3BA9">
        <w:tc>
          <w:tcPr>
            <w:tcW w:w="3225" w:type="dxa"/>
          </w:tcPr>
          <w:p w14:paraId="7A68F132" w14:textId="303E4EED" w:rsidR="003662F5" w:rsidRPr="00AD1DB9" w:rsidRDefault="003662F5" w:rsidP="003F3B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14:paraId="26FA042D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к Порядку сноса самовольных построек</w:t>
            </w:r>
          </w:p>
          <w:p w14:paraId="607EF34F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на территории Туапсинского</w:t>
            </w:r>
          </w:p>
          <w:p w14:paraId="01490A0D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6A133ADC" w14:textId="77777777" w:rsidR="003662F5" w:rsidRPr="00AD1DB9" w:rsidRDefault="003662F5" w:rsidP="003F3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DB9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14:paraId="7EC5F538" w14:textId="77777777" w:rsidR="003662F5" w:rsidRPr="00AD1DB9" w:rsidRDefault="003662F5" w:rsidP="003F3BA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5E1D4C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4C69C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440DD" w14:textId="46263148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193"/>
      <w:bookmarkEnd w:id="15"/>
      <w:r w:rsidRPr="003662F5">
        <w:rPr>
          <w:rFonts w:ascii="Times New Roman" w:hAnsi="Times New Roman" w:cs="Times New Roman"/>
          <w:sz w:val="28"/>
          <w:szCs w:val="28"/>
        </w:rPr>
        <w:t>АКТ</w:t>
      </w:r>
    </w:p>
    <w:p w14:paraId="0BA9313C" w14:textId="423D7172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повторного осмотра земельного участка, на котором расположена</w:t>
      </w:r>
    </w:p>
    <w:p w14:paraId="74D28131" w14:textId="4A35F788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самовольная постройка</w:t>
      </w:r>
    </w:p>
    <w:p w14:paraId="4AB3300F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781A5" w14:textId="1C193419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    "__" ____________ 20__ г.                                   </w:t>
      </w:r>
      <w:r w:rsidR="003662F5">
        <w:rPr>
          <w:rFonts w:ascii="Times New Roman" w:hAnsi="Times New Roman" w:cs="Times New Roman"/>
          <w:sz w:val="28"/>
          <w:szCs w:val="28"/>
        </w:rPr>
        <w:tab/>
      </w:r>
      <w:r w:rsidR="003662F5">
        <w:rPr>
          <w:rFonts w:ascii="Times New Roman" w:hAnsi="Times New Roman" w:cs="Times New Roman"/>
          <w:sz w:val="28"/>
          <w:szCs w:val="28"/>
        </w:rPr>
        <w:tab/>
      </w:r>
      <w:r w:rsid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>г.</w:t>
      </w:r>
      <w:r w:rsidR="003662F5" w:rsidRPr="003662F5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14:paraId="6D457ABE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2C921" w14:textId="232E8D1D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662F5">
        <w:rPr>
          <w:rFonts w:ascii="Times New Roman" w:hAnsi="Times New Roman" w:cs="Times New Roman"/>
          <w:sz w:val="28"/>
          <w:szCs w:val="28"/>
        </w:rPr>
        <w:t>Мной,_</w:t>
      </w:r>
      <w:proofErr w:type="gramEnd"/>
      <w:r w:rsidRPr="003662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662F5">
        <w:rPr>
          <w:rFonts w:ascii="Times New Roman" w:hAnsi="Times New Roman" w:cs="Times New Roman"/>
          <w:sz w:val="28"/>
          <w:szCs w:val="28"/>
        </w:rPr>
        <w:t>_</w:t>
      </w:r>
    </w:p>
    <w:p w14:paraId="44253A58" w14:textId="0F980502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____________________________________________________________________ (Ф.И.О., должность лица, составившего акт)</w:t>
      </w:r>
    </w:p>
    <w:p w14:paraId="633C27F2" w14:textId="2FB2EA0D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установлено, что __________________________________________________</w:t>
      </w:r>
      <w:r w:rsidR="003662F5">
        <w:rPr>
          <w:rFonts w:ascii="Times New Roman" w:hAnsi="Times New Roman" w:cs="Times New Roman"/>
          <w:sz w:val="28"/>
          <w:szCs w:val="28"/>
        </w:rPr>
        <w:t>___</w:t>
      </w:r>
    </w:p>
    <w:p w14:paraId="15D550EC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         (Ф.И.О. (наименование) лица, осуществившего самовольную постройку)</w:t>
      </w:r>
    </w:p>
    <w:p w14:paraId="338E37B1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B3F7D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не исполнено предписание от "__" ______________ ____ г. о сносе самовольной</w:t>
      </w:r>
    </w:p>
    <w:p w14:paraId="4EBF9578" w14:textId="4382D445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постройки _________________________________________________________</w:t>
      </w:r>
      <w:r w:rsidR="003662F5">
        <w:rPr>
          <w:rFonts w:ascii="Times New Roman" w:hAnsi="Times New Roman" w:cs="Times New Roman"/>
          <w:sz w:val="28"/>
          <w:szCs w:val="28"/>
        </w:rPr>
        <w:t>__</w:t>
      </w:r>
    </w:p>
    <w:p w14:paraId="26D60E90" w14:textId="557A6A02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D70E1">
        <w:rPr>
          <w:rFonts w:ascii="Times New Roman" w:hAnsi="Times New Roman" w:cs="Times New Roman"/>
          <w:sz w:val="28"/>
          <w:szCs w:val="28"/>
        </w:rPr>
        <w:t>_</w:t>
      </w:r>
      <w:r w:rsidRPr="003662F5">
        <w:rPr>
          <w:rFonts w:ascii="Times New Roman" w:hAnsi="Times New Roman" w:cs="Times New Roman"/>
          <w:sz w:val="28"/>
          <w:szCs w:val="28"/>
        </w:rPr>
        <w:t>,</w:t>
      </w:r>
    </w:p>
    <w:p w14:paraId="7CF9685A" w14:textId="5441AE56" w:rsidR="003507C4" w:rsidRPr="003662F5" w:rsidRDefault="003507C4" w:rsidP="000D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(описание самовольной постройки)</w:t>
      </w:r>
    </w:p>
    <w:p w14:paraId="07252DD3" w14:textId="6A5DC62B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расположенной по адресу: ____________________________________________</w:t>
      </w:r>
      <w:r w:rsidR="000D70E1">
        <w:rPr>
          <w:rFonts w:ascii="Times New Roman" w:hAnsi="Times New Roman" w:cs="Times New Roman"/>
          <w:sz w:val="28"/>
          <w:szCs w:val="28"/>
        </w:rPr>
        <w:t>_</w:t>
      </w:r>
    </w:p>
    <w:p w14:paraId="385BA522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AED02" w14:textId="47CC0D22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______________________________  _____________ _______________________</w:t>
      </w:r>
    </w:p>
    <w:p w14:paraId="1FC32F89" w14:textId="77777777" w:rsidR="003507C4" w:rsidRPr="003662F5" w:rsidRDefault="003507C4" w:rsidP="003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 xml:space="preserve">    (должность лица, </w:t>
      </w:r>
      <w:proofErr w:type="gramStart"/>
      <w:r w:rsidRPr="003662F5">
        <w:rPr>
          <w:rFonts w:ascii="Times New Roman" w:hAnsi="Times New Roman" w:cs="Times New Roman"/>
          <w:sz w:val="28"/>
          <w:szCs w:val="28"/>
        </w:rPr>
        <w:t xml:space="preserve">вручившего)   </w:t>
      </w:r>
      <w:proofErr w:type="gramEnd"/>
      <w:r w:rsidRPr="003662F5">
        <w:rPr>
          <w:rFonts w:ascii="Times New Roman" w:hAnsi="Times New Roman" w:cs="Times New Roman"/>
          <w:sz w:val="28"/>
          <w:szCs w:val="28"/>
        </w:rPr>
        <w:t xml:space="preserve">     (подпись)           (Ф.И.О.)</w:t>
      </w:r>
    </w:p>
    <w:p w14:paraId="1E034B07" w14:textId="77777777" w:rsidR="003507C4" w:rsidRDefault="003507C4" w:rsidP="0035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FA7DE" w14:textId="0959EA2D" w:rsidR="000D70E1" w:rsidRDefault="000D70E1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97C37" w14:textId="77777777" w:rsidR="00EE05EC" w:rsidRDefault="00EE05EC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73361" w14:textId="141F864B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14:paraId="2A1AC404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14:paraId="5FDE94A2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14:paraId="78F8FA1E" w14:textId="77777777" w:rsidR="003662F5" w:rsidRPr="003662F5" w:rsidRDefault="003662F5" w:rsidP="0036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F5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 w:rsidRPr="00366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62F5">
        <w:rPr>
          <w:rFonts w:ascii="Times New Roman" w:hAnsi="Times New Roman" w:cs="Times New Roman"/>
          <w:sz w:val="28"/>
          <w:szCs w:val="28"/>
        </w:rPr>
        <w:t xml:space="preserve">    Е.Н. Калинина</w:t>
      </w:r>
    </w:p>
    <w:p w14:paraId="6EED34ED" w14:textId="02A046FD" w:rsidR="003662F5" w:rsidRDefault="003662F5" w:rsidP="00CF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01593" w14:textId="0E87A11B" w:rsidR="003662F5" w:rsidRDefault="003662F5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C37CB" w14:textId="153515F4" w:rsidR="000D70E1" w:rsidRDefault="000D70E1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7F5C0" w14:textId="2D9C9EC6" w:rsidR="000D70E1" w:rsidRDefault="000D70E1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ED44" w14:textId="1C3233A7" w:rsidR="007E17E3" w:rsidRDefault="007E17E3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46183" w14:textId="564DC23E" w:rsidR="007E17E3" w:rsidRDefault="007E17E3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F5880" w14:textId="77777777" w:rsidR="00474161" w:rsidRDefault="00474161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55AA1" w14:textId="77777777" w:rsidR="00653D07" w:rsidRPr="00653D07" w:rsidRDefault="00653D07" w:rsidP="00653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D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36F28EA8" w14:textId="77777777" w:rsidR="00653D07" w:rsidRPr="00653D07" w:rsidRDefault="00653D07" w:rsidP="00653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D07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14:paraId="12579767" w14:textId="77777777" w:rsidR="00653D07" w:rsidRPr="00653D07" w:rsidRDefault="00653D07" w:rsidP="00653D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D07">
        <w:rPr>
          <w:rFonts w:ascii="Times New Roman" w:eastAsia="Calibri" w:hAnsi="Times New Roman" w:cs="Times New Roman"/>
          <w:sz w:val="28"/>
          <w:szCs w:val="28"/>
        </w:rPr>
        <w:t>от _____________ № ________</w:t>
      </w:r>
    </w:p>
    <w:p w14:paraId="10CA23DB" w14:textId="77777777" w:rsidR="007E17E3" w:rsidRPr="007E17E3" w:rsidRDefault="00653D07" w:rsidP="007E17E3">
      <w:pPr>
        <w:tabs>
          <w:tab w:val="left" w:pos="426"/>
          <w:tab w:val="left" w:pos="1418"/>
          <w:tab w:val="left" w:pos="8789"/>
        </w:tabs>
        <w:spacing w:after="0" w:line="240" w:lineRule="auto"/>
        <w:ind w:left="851" w:right="70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42E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E17E3" w:rsidRPr="007E17E3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сноса самовольных построек</w:t>
      </w:r>
    </w:p>
    <w:p w14:paraId="45581220" w14:textId="35CE5523" w:rsidR="00653D07" w:rsidRPr="00AC42EB" w:rsidRDefault="007E17E3" w:rsidP="007E17E3">
      <w:pPr>
        <w:tabs>
          <w:tab w:val="left" w:pos="426"/>
          <w:tab w:val="left" w:pos="1418"/>
          <w:tab w:val="left" w:pos="8789"/>
        </w:tabs>
        <w:spacing w:after="0" w:line="240" w:lineRule="auto"/>
        <w:ind w:left="851" w:right="70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7E3">
        <w:rPr>
          <w:rFonts w:ascii="Times New Roman" w:eastAsia="Calibri" w:hAnsi="Times New Roman" w:cs="Times New Roman"/>
          <w:bCs/>
          <w:sz w:val="28"/>
          <w:szCs w:val="28"/>
        </w:rPr>
        <w:t>на территории Туапсинского городского поселения Туапсинского района</w:t>
      </w:r>
      <w:r w:rsidR="00653D07" w:rsidRPr="00AC42E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5EBC28F2" w14:textId="33A4487E" w:rsidR="00653D07" w:rsidRDefault="00653D07" w:rsidP="00653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7DE64F" w14:textId="77777777" w:rsidR="007713FB" w:rsidRPr="00653D07" w:rsidRDefault="007713FB" w:rsidP="00653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20322" w:type="dxa"/>
        <w:tblLook w:val="01E0" w:firstRow="1" w:lastRow="1" w:firstColumn="1" w:lastColumn="1" w:noHBand="0" w:noVBand="0"/>
      </w:tblPr>
      <w:tblGrid>
        <w:gridCol w:w="5328"/>
        <w:gridCol w:w="4986"/>
        <w:gridCol w:w="5328"/>
        <w:gridCol w:w="4680"/>
      </w:tblGrid>
      <w:tr w:rsidR="00653D07" w:rsidRPr="00653D07" w14:paraId="7CE794D9" w14:textId="77777777" w:rsidTr="000A1B50">
        <w:tc>
          <w:tcPr>
            <w:tcW w:w="5328" w:type="dxa"/>
          </w:tcPr>
          <w:p w14:paraId="737BA527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Проект внесен:</w:t>
            </w:r>
          </w:p>
          <w:p w14:paraId="697BAFD1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Отделом имущественных и земельных отношений администрации Туапсинского городского поселения</w:t>
            </w:r>
          </w:p>
          <w:p w14:paraId="4914DF6F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Туапсинского городского поселения</w:t>
            </w:r>
          </w:p>
          <w:p w14:paraId="40CC7E7D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1D6119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22ADD7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 проекта:</w:t>
            </w:r>
          </w:p>
          <w:p w14:paraId="7D0A8209" w14:textId="10BBBE4A" w:rsidR="00653D07" w:rsidRPr="00653D07" w:rsidRDefault="00653D07" w:rsidP="000A1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r w:rsidR="000A1B50">
              <w:rPr>
                <w:rFonts w:ascii="Times New Roman" w:eastAsia="Calibri" w:hAnsi="Times New Roman" w:cs="Times New Roman"/>
                <w:sz w:val="28"/>
                <w:szCs w:val="28"/>
              </w:rPr>
              <w:t>(по осуществлению муниципального земельного контроля) отдела имущественных и земельных отношений администрации Туапсинского городского поселения</w:t>
            </w:r>
          </w:p>
          <w:p w14:paraId="172BA0ED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C95386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963B0E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  <w:p w14:paraId="43648032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администрации Туапсинского городского поселения     </w:t>
            </w:r>
          </w:p>
          <w:p w14:paraId="0196DE87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E384C9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69DF27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правового</w:t>
            </w:r>
          </w:p>
          <w:p w14:paraId="6AA288C2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администрации </w:t>
            </w:r>
          </w:p>
          <w:p w14:paraId="78657BC3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Туапсинского городского поселения             </w:t>
            </w:r>
          </w:p>
          <w:p w14:paraId="6849E4F8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E1E51E" w14:textId="77777777" w:rsidR="00653D07" w:rsidRPr="00653D07" w:rsidRDefault="00653D07" w:rsidP="00653D07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1FA6BB" w14:textId="77777777" w:rsidR="00653D07" w:rsidRPr="00653D07" w:rsidRDefault="00653D07" w:rsidP="00653D07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374C576F" w14:textId="77777777" w:rsidR="00653D07" w:rsidRPr="00653D07" w:rsidRDefault="00653D07" w:rsidP="00653D07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Туапсинского городского поселения</w:t>
            </w:r>
          </w:p>
          <w:p w14:paraId="06C30EC6" w14:textId="77777777" w:rsidR="00653D07" w:rsidRPr="00653D07" w:rsidRDefault="00653D07" w:rsidP="00653D07">
            <w:pPr>
              <w:tabs>
                <w:tab w:val="left" w:pos="72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Туапсинского района</w:t>
            </w:r>
          </w:p>
        </w:tc>
        <w:tc>
          <w:tcPr>
            <w:tcW w:w="4986" w:type="dxa"/>
          </w:tcPr>
          <w:p w14:paraId="041A866B" w14:textId="77777777" w:rsidR="00653D07" w:rsidRPr="00653D07" w:rsidRDefault="00653D07" w:rsidP="00653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A36B1A" w14:textId="77777777" w:rsidR="00653D07" w:rsidRPr="00653D07" w:rsidRDefault="00653D07" w:rsidP="00653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5068B7" w14:textId="77777777" w:rsidR="00653D07" w:rsidRPr="00653D07" w:rsidRDefault="00653D07" w:rsidP="00653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CDE4A9" w14:textId="77777777" w:rsidR="00653D07" w:rsidRPr="00653D07" w:rsidRDefault="00653D07" w:rsidP="00653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C9F95F" w14:textId="77777777" w:rsidR="00653D07" w:rsidRPr="00653D07" w:rsidRDefault="00653D07" w:rsidP="00653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7F70686E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6349A3" w14:textId="77777777" w:rsidR="00653D07" w:rsidRPr="00653D07" w:rsidRDefault="00653D07" w:rsidP="00653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Е.Н. Калинина</w:t>
            </w:r>
          </w:p>
          <w:p w14:paraId="7A0CA77C" w14:textId="1B528C4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«_</w:t>
            </w:r>
            <w:proofErr w:type="gramStart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528245DE" w14:textId="77777777" w:rsidR="00653D07" w:rsidRPr="00653D07" w:rsidRDefault="00653D07" w:rsidP="00653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BF3F5F" w14:textId="77777777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EF04AA" w14:textId="77777777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2CFD6" w14:textId="1D88049F" w:rsidR="00653D07" w:rsidRPr="00653D07" w:rsidRDefault="00653D07" w:rsidP="000A1B50">
            <w:pPr>
              <w:spacing w:after="0" w:line="240" w:lineRule="auto"/>
              <w:ind w:right="45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3C480B79" w14:textId="77777777" w:rsidR="000A1B50" w:rsidRDefault="000A1B50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2A2117" w14:textId="77777777" w:rsidR="000A1B50" w:rsidRDefault="000A1B50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93A207" w14:textId="4FCDD6EB" w:rsidR="000A1B50" w:rsidRDefault="0025631C" w:rsidP="0025631C">
            <w:pPr>
              <w:tabs>
                <w:tab w:val="left" w:pos="4335"/>
              </w:tabs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56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25631C">
              <w:rPr>
                <w:rFonts w:ascii="Times New Roman" w:eastAsia="Calibri" w:hAnsi="Times New Roman" w:cs="Times New Roman"/>
                <w:sz w:val="28"/>
                <w:szCs w:val="28"/>
              </w:rPr>
              <w:t>Ларшина</w:t>
            </w:r>
            <w:proofErr w:type="spellEnd"/>
          </w:p>
          <w:p w14:paraId="043C3C08" w14:textId="4D44418D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«_</w:t>
            </w:r>
            <w:proofErr w:type="gramStart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15D7B8FB" w14:textId="77777777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E01FE5" w14:textId="77777777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345C33" w14:textId="77777777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1D95D" w14:textId="44626606" w:rsidR="00653D07" w:rsidRPr="00653D07" w:rsidRDefault="00653D07" w:rsidP="000A1B50">
            <w:pPr>
              <w:spacing w:after="0" w:line="240" w:lineRule="auto"/>
              <w:ind w:right="45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0A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А.И. Кот</w:t>
            </w:r>
          </w:p>
          <w:p w14:paraId="32BC672E" w14:textId="2E1E07C1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«_</w:t>
            </w:r>
            <w:proofErr w:type="gramStart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_20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</w:t>
            </w:r>
          </w:p>
          <w:p w14:paraId="00CF1181" w14:textId="77777777" w:rsidR="00653D07" w:rsidRPr="00653D07" w:rsidRDefault="00653D07" w:rsidP="000A1B50">
            <w:pPr>
              <w:spacing w:after="0" w:line="240" w:lineRule="auto"/>
              <w:ind w:right="-11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F2169" w14:textId="77777777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117EAD" w14:textId="77777777" w:rsidR="00653D07" w:rsidRPr="00653D07" w:rsidRDefault="00653D07" w:rsidP="000A1B50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5ADC4" w14:textId="77777777" w:rsidR="00653D07" w:rsidRPr="00653D07" w:rsidRDefault="00653D07" w:rsidP="000A1B50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Е.Н. </w:t>
            </w:r>
            <w:proofErr w:type="spellStart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Кубынина</w:t>
            </w:r>
            <w:proofErr w:type="spellEnd"/>
          </w:p>
          <w:p w14:paraId="0558248E" w14:textId="34EE85FE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«_</w:t>
            </w:r>
            <w:proofErr w:type="gramStart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217F01E0" w14:textId="77777777" w:rsidR="00653D07" w:rsidRPr="00653D07" w:rsidRDefault="00653D07" w:rsidP="000A1B50">
            <w:pPr>
              <w:spacing w:after="0" w:line="240" w:lineRule="auto"/>
              <w:ind w:right="-11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77C13F" w14:textId="77777777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D63AE" w14:textId="77777777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25E33A" w14:textId="53BE84F5" w:rsidR="00653D07" w:rsidRPr="00653D07" w:rsidRDefault="00653D07" w:rsidP="000A1B50">
            <w:pPr>
              <w:tabs>
                <w:tab w:val="left" w:pos="4305"/>
              </w:tabs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Ю.В. Кузьменко</w:t>
            </w:r>
          </w:p>
          <w:p w14:paraId="738AF9D0" w14:textId="32B25549" w:rsidR="00653D07" w:rsidRPr="00653D07" w:rsidRDefault="00653D07" w:rsidP="000A1B5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«_</w:t>
            </w:r>
            <w:proofErr w:type="gramStart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F074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53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359EA749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14:paraId="228465C7" w14:textId="77777777" w:rsidR="00653D07" w:rsidRPr="00653D07" w:rsidRDefault="00653D07" w:rsidP="00653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C4136FE" w14:textId="0C7AB85D" w:rsidR="00653D07" w:rsidRPr="00653D07" w:rsidRDefault="0025631C" w:rsidP="00653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FAEFBC1" w14:textId="5E4D152E" w:rsidR="003F73D8" w:rsidRDefault="003F73D8" w:rsidP="0007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26110" w14:textId="77777777" w:rsidR="00EE05EC" w:rsidRPr="003F73D8" w:rsidRDefault="00EE05EC" w:rsidP="0007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05EC" w:rsidRPr="003F73D8" w:rsidSect="007E17E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70A8" w14:textId="77777777" w:rsidR="00350380" w:rsidRDefault="00350380" w:rsidP="00DC235F">
      <w:pPr>
        <w:spacing w:after="0" w:line="240" w:lineRule="auto"/>
      </w:pPr>
      <w:r>
        <w:separator/>
      </w:r>
    </w:p>
  </w:endnote>
  <w:endnote w:type="continuationSeparator" w:id="0">
    <w:p w14:paraId="2BC18309" w14:textId="77777777" w:rsidR="00350380" w:rsidRDefault="00350380" w:rsidP="00DC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3FA9" w14:textId="77777777" w:rsidR="00350380" w:rsidRDefault="00350380" w:rsidP="00DC235F">
      <w:pPr>
        <w:spacing w:after="0" w:line="240" w:lineRule="auto"/>
      </w:pPr>
      <w:r>
        <w:separator/>
      </w:r>
    </w:p>
  </w:footnote>
  <w:footnote w:type="continuationSeparator" w:id="0">
    <w:p w14:paraId="5971BA8E" w14:textId="77777777" w:rsidR="00350380" w:rsidRDefault="00350380" w:rsidP="00DC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9902"/>
      <w:docPartObj>
        <w:docPartGallery w:val="Page Numbers (Top of Page)"/>
        <w:docPartUnique/>
      </w:docPartObj>
    </w:sdtPr>
    <w:sdtEndPr/>
    <w:sdtContent>
      <w:p w14:paraId="387E3157" w14:textId="77777777" w:rsidR="00DC235F" w:rsidRDefault="00354855">
        <w:pPr>
          <w:pStyle w:val="a4"/>
          <w:jc w:val="center"/>
        </w:pPr>
        <w:r>
          <w:fldChar w:fldCharType="begin"/>
        </w:r>
        <w:r w:rsidR="00E83866">
          <w:instrText xml:space="preserve"> PAGE   \* MERGEFORMAT </w:instrText>
        </w:r>
        <w:r>
          <w:fldChar w:fldCharType="separate"/>
        </w:r>
        <w:r w:rsidR="008D6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7AEDF" w14:textId="77777777" w:rsidR="00DC235F" w:rsidRDefault="00DC23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047"/>
    <w:multiLevelType w:val="hybridMultilevel"/>
    <w:tmpl w:val="EF68F222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E36BC"/>
    <w:multiLevelType w:val="hybridMultilevel"/>
    <w:tmpl w:val="F02C658A"/>
    <w:lvl w:ilvl="0" w:tplc="555ABD4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2105EB"/>
    <w:multiLevelType w:val="hybridMultilevel"/>
    <w:tmpl w:val="4F7CA3B6"/>
    <w:lvl w:ilvl="0" w:tplc="2A1AB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CF"/>
    <w:multiLevelType w:val="hybridMultilevel"/>
    <w:tmpl w:val="F778804E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223"/>
    <w:multiLevelType w:val="hybridMultilevel"/>
    <w:tmpl w:val="016E526C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41BF2"/>
    <w:multiLevelType w:val="hybridMultilevel"/>
    <w:tmpl w:val="2A72D446"/>
    <w:lvl w:ilvl="0" w:tplc="8DA2270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CE6533"/>
    <w:multiLevelType w:val="hybridMultilevel"/>
    <w:tmpl w:val="4B30BE14"/>
    <w:lvl w:ilvl="0" w:tplc="112C1EC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6C4CDD"/>
    <w:multiLevelType w:val="hybridMultilevel"/>
    <w:tmpl w:val="829AF126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1203FB"/>
    <w:multiLevelType w:val="hybridMultilevel"/>
    <w:tmpl w:val="C22C8C28"/>
    <w:lvl w:ilvl="0" w:tplc="112C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E2490"/>
    <w:multiLevelType w:val="hybridMultilevel"/>
    <w:tmpl w:val="E84A1162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688E"/>
    <w:multiLevelType w:val="hybridMultilevel"/>
    <w:tmpl w:val="A8D0E63A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5F4D"/>
    <w:multiLevelType w:val="hybridMultilevel"/>
    <w:tmpl w:val="B192E5C4"/>
    <w:lvl w:ilvl="0" w:tplc="112C1ECA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7804286"/>
    <w:multiLevelType w:val="hybridMultilevel"/>
    <w:tmpl w:val="815C0C24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D8"/>
    <w:rsid w:val="00000A59"/>
    <w:rsid w:val="0000241D"/>
    <w:rsid w:val="0002259D"/>
    <w:rsid w:val="0003233A"/>
    <w:rsid w:val="00046788"/>
    <w:rsid w:val="00051D92"/>
    <w:rsid w:val="00052E2D"/>
    <w:rsid w:val="00063D2F"/>
    <w:rsid w:val="00070353"/>
    <w:rsid w:val="00072615"/>
    <w:rsid w:val="000967C8"/>
    <w:rsid w:val="000A1B50"/>
    <w:rsid w:val="000A4C84"/>
    <w:rsid w:val="000C4686"/>
    <w:rsid w:val="000D59FE"/>
    <w:rsid w:val="000D70E1"/>
    <w:rsid w:val="000F7672"/>
    <w:rsid w:val="001040B4"/>
    <w:rsid w:val="00106C2E"/>
    <w:rsid w:val="00110074"/>
    <w:rsid w:val="001321DA"/>
    <w:rsid w:val="0013533C"/>
    <w:rsid w:val="00157658"/>
    <w:rsid w:val="00166FCA"/>
    <w:rsid w:val="00196387"/>
    <w:rsid w:val="001A0112"/>
    <w:rsid w:val="001A71DF"/>
    <w:rsid w:val="001C5F4C"/>
    <w:rsid w:val="001D3CFA"/>
    <w:rsid w:val="001E24C8"/>
    <w:rsid w:val="001F4DEE"/>
    <w:rsid w:val="002559A7"/>
    <w:rsid w:val="0025631C"/>
    <w:rsid w:val="00270137"/>
    <w:rsid w:val="00276AF0"/>
    <w:rsid w:val="00280712"/>
    <w:rsid w:val="00282103"/>
    <w:rsid w:val="00283CFB"/>
    <w:rsid w:val="00292FAF"/>
    <w:rsid w:val="002A5AD1"/>
    <w:rsid w:val="002C38F1"/>
    <w:rsid w:val="002C7398"/>
    <w:rsid w:val="002D6683"/>
    <w:rsid w:val="002E2C96"/>
    <w:rsid w:val="002E701D"/>
    <w:rsid w:val="0031707E"/>
    <w:rsid w:val="00331674"/>
    <w:rsid w:val="00337409"/>
    <w:rsid w:val="00341535"/>
    <w:rsid w:val="00342A79"/>
    <w:rsid w:val="00347C76"/>
    <w:rsid w:val="00350380"/>
    <w:rsid w:val="003507C4"/>
    <w:rsid w:val="00354855"/>
    <w:rsid w:val="003662F5"/>
    <w:rsid w:val="0037024E"/>
    <w:rsid w:val="00375FFD"/>
    <w:rsid w:val="00384EFA"/>
    <w:rsid w:val="003B348B"/>
    <w:rsid w:val="003C0DDA"/>
    <w:rsid w:val="003C671A"/>
    <w:rsid w:val="003D49FC"/>
    <w:rsid w:val="003F73D8"/>
    <w:rsid w:val="00416D62"/>
    <w:rsid w:val="004403DE"/>
    <w:rsid w:val="00440473"/>
    <w:rsid w:val="0045396D"/>
    <w:rsid w:val="00462440"/>
    <w:rsid w:val="00464D9D"/>
    <w:rsid w:val="00474161"/>
    <w:rsid w:val="004C4B71"/>
    <w:rsid w:val="004E0B1B"/>
    <w:rsid w:val="004F074F"/>
    <w:rsid w:val="004F0761"/>
    <w:rsid w:val="004F70AC"/>
    <w:rsid w:val="005473D9"/>
    <w:rsid w:val="00583F62"/>
    <w:rsid w:val="0059646D"/>
    <w:rsid w:val="005B1695"/>
    <w:rsid w:val="005D3F0F"/>
    <w:rsid w:val="005D47F8"/>
    <w:rsid w:val="005D6B61"/>
    <w:rsid w:val="0061493A"/>
    <w:rsid w:val="00641AC6"/>
    <w:rsid w:val="00653D07"/>
    <w:rsid w:val="00656678"/>
    <w:rsid w:val="00676904"/>
    <w:rsid w:val="00696069"/>
    <w:rsid w:val="006A5478"/>
    <w:rsid w:val="006B5D18"/>
    <w:rsid w:val="006B75ED"/>
    <w:rsid w:val="006C6F01"/>
    <w:rsid w:val="006E2A78"/>
    <w:rsid w:val="00710056"/>
    <w:rsid w:val="00710279"/>
    <w:rsid w:val="00723741"/>
    <w:rsid w:val="007343FE"/>
    <w:rsid w:val="007416BF"/>
    <w:rsid w:val="00742E51"/>
    <w:rsid w:val="00755DF2"/>
    <w:rsid w:val="00763C47"/>
    <w:rsid w:val="0076774D"/>
    <w:rsid w:val="007713FB"/>
    <w:rsid w:val="007872FE"/>
    <w:rsid w:val="007C48E8"/>
    <w:rsid w:val="007C784C"/>
    <w:rsid w:val="007D2527"/>
    <w:rsid w:val="007E17E3"/>
    <w:rsid w:val="007F470B"/>
    <w:rsid w:val="00815130"/>
    <w:rsid w:val="0081686B"/>
    <w:rsid w:val="00843661"/>
    <w:rsid w:val="0084417B"/>
    <w:rsid w:val="008507E4"/>
    <w:rsid w:val="00862F39"/>
    <w:rsid w:val="008655D6"/>
    <w:rsid w:val="008A20A9"/>
    <w:rsid w:val="008D6CE3"/>
    <w:rsid w:val="009101D0"/>
    <w:rsid w:val="00951DE1"/>
    <w:rsid w:val="009A0560"/>
    <w:rsid w:val="009A5B8A"/>
    <w:rsid w:val="009D7EBA"/>
    <w:rsid w:val="009F219E"/>
    <w:rsid w:val="00A05F71"/>
    <w:rsid w:val="00A22075"/>
    <w:rsid w:val="00A43276"/>
    <w:rsid w:val="00A62B2F"/>
    <w:rsid w:val="00A83205"/>
    <w:rsid w:val="00A87AC8"/>
    <w:rsid w:val="00AA1B07"/>
    <w:rsid w:val="00AA349F"/>
    <w:rsid w:val="00AA4CC5"/>
    <w:rsid w:val="00AC42EB"/>
    <w:rsid w:val="00AC4524"/>
    <w:rsid w:val="00AD1DB9"/>
    <w:rsid w:val="00AE32BE"/>
    <w:rsid w:val="00AE5B01"/>
    <w:rsid w:val="00B23C87"/>
    <w:rsid w:val="00B845EE"/>
    <w:rsid w:val="00B970EC"/>
    <w:rsid w:val="00BA724A"/>
    <w:rsid w:val="00BB346C"/>
    <w:rsid w:val="00BD0856"/>
    <w:rsid w:val="00BD3680"/>
    <w:rsid w:val="00BE0AAE"/>
    <w:rsid w:val="00C03860"/>
    <w:rsid w:val="00C07225"/>
    <w:rsid w:val="00C22C6C"/>
    <w:rsid w:val="00C774E8"/>
    <w:rsid w:val="00C85ABB"/>
    <w:rsid w:val="00C95FFC"/>
    <w:rsid w:val="00C96B78"/>
    <w:rsid w:val="00CA139F"/>
    <w:rsid w:val="00CA3A2F"/>
    <w:rsid w:val="00CF2031"/>
    <w:rsid w:val="00CF31EF"/>
    <w:rsid w:val="00CF794A"/>
    <w:rsid w:val="00D025CA"/>
    <w:rsid w:val="00D3583D"/>
    <w:rsid w:val="00D43490"/>
    <w:rsid w:val="00D60F93"/>
    <w:rsid w:val="00D84875"/>
    <w:rsid w:val="00DC235F"/>
    <w:rsid w:val="00DC23C8"/>
    <w:rsid w:val="00DD52CC"/>
    <w:rsid w:val="00DF7AFC"/>
    <w:rsid w:val="00E16F33"/>
    <w:rsid w:val="00E4228E"/>
    <w:rsid w:val="00E65F79"/>
    <w:rsid w:val="00E82CDF"/>
    <w:rsid w:val="00E83866"/>
    <w:rsid w:val="00E868A9"/>
    <w:rsid w:val="00E876FE"/>
    <w:rsid w:val="00E87C8A"/>
    <w:rsid w:val="00E924F0"/>
    <w:rsid w:val="00EE05EC"/>
    <w:rsid w:val="00EE6645"/>
    <w:rsid w:val="00F11CBA"/>
    <w:rsid w:val="00F14547"/>
    <w:rsid w:val="00F42F05"/>
    <w:rsid w:val="00F47E73"/>
    <w:rsid w:val="00F57821"/>
    <w:rsid w:val="00F929F5"/>
    <w:rsid w:val="00FA165A"/>
    <w:rsid w:val="00FD42CE"/>
    <w:rsid w:val="00FF15DE"/>
    <w:rsid w:val="00FF209F"/>
    <w:rsid w:val="00FF25E8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8F05"/>
  <w15:docId w15:val="{12433C67-16F1-4CAB-BAEC-6667C17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35F"/>
  </w:style>
  <w:style w:type="paragraph" w:styleId="a6">
    <w:name w:val="footer"/>
    <w:basedOn w:val="a"/>
    <w:link w:val="a7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35F"/>
  </w:style>
  <w:style w:type="paragraph" w:styleId="a8">
    <w:name w:val="Balloon Text"/>
    <w:basedOn w:val="a"/>
    <w:link w:val="a9"/>
    <w:uiPriority w:val="99"/>
    <w:semiHidden/>
    <w:unhideWhenUsed/>
    <w:rsid w:val="008A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0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36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677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67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677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6774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6774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6774D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015E26BD31ECDA3B114656AECBA6CF615D552683E9C6303FA184DF48CEC785CFB37BB47368B61568C63434BEFFC2F42B0168CC872933C6XCy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015E26BD31ECDA3B114656AECBA6CF615C542787E8C6303FA184DF48CEC785CFB37BB47369B71867C63434BEFFC2F42B0168CC872933C6XCy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015E26BD31ECDA3B114656AECBA6CF615D552683E5C6303FA184DF48CEC785DDB323B8716FA81065D36265F8XA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015E26BD31ECDA3B114656AECBA6CF615D552683E9C6303FA184DF48CEC785CFB37BB47368B21666C63434BEFFC2F42B0168CC872933C6XCy8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015E26BD31ECDA3B114656AECBA6CF615C542787E8C6303FA184DF48CEC785CFB37BB47361B6186B993121AFA7CDF1321F6DD79B2B31XCy4M" TargetMode="External"/><Relationship Id="rId14" Type="http://schemas.openxmlformats.org/officeDocument/2006/relationships/hyperlink" Target="consultantplus://offline/ref=51015E26BD31ECDA3B114656AECBA6CF615D552683E9C6303FA184DF48CEC785CFB37BB47368B71666C63434BEFFC2F42B0168CC872933C6XC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CE7F-86AD-44F0-86AD-39F7371E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2020-06-04T08:18:00Z</cp:lastPrinted>
  <dcterms:created xsi:type="dcterms:W3CDTF">2020-06-04T15:15:00Z</dcterms:created>
  <dcterms:modified xsi:type="dcterms:W3CDTF">2020-06-04T15:15:00Z</dcterms:modified>
</cp:coreProperties>
</file>