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5B7" w:rsidRPr="00EE11DB" w:rsidRDefault="001B0E91" w:rsidP="00EE11DB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3FC">
        <w:rPr>
          <w:rFonts w:ascii="Times New Roman" w:hAnsi="Times New Roman" w:cs="Times New Roman"/>
          <w:b/>
          <w:sz w:val="24"/>
          <w:szCs w:val="24"/>
        </w:rPr>
        <w:t>«</w:t>
      </w:r>
      <w:r w:rsidR="008D13FC" w:rsidRPr="008D13FC">
        <w:rPr>
          <w:rFonts w:ascii="Times New Roman" w:hAnsi="Times New Roman" w:cs="Times New Roman"/>
          <w:b/>
          <w:sz w:val="24"/>
          <w:szCs w:val="24"/>
        </w:rPr>
        <w:t>О</w:t>
      </w:r>
      <w:r w:rsidR="00341DA2">
        <w:rPr>
          <w:rFonts w:ascii="Times New Roman" w:hAnsi="Times New Roman" w:cs="Times New Roman"/>
          <w:b/>
          <w:sz w:val="24"/>
          <w:szCs w:val="24"/>
        </w:rPr>
        <w:t>б утверждении Положения «О порядке сдачи квалификационного экзамена муниципальными служащими администрации Туапсинского городского поселения и оценке профессионального уровня их знаний, навыков и умений</w:t>
      </w:r>
      <w:r w:rsidR="008D13FC" w:rsidRPr="008D13FC">
        <w:rPr>
          <w:rFonts w:ascii="Times New Roman" w:hAnsi="Times New Roman" w:cs="Times New Roman"/>
          <w:b/>
          <w:sz w:val="24"/>
          <w:szCs w:val="24"/>
        </w:rPr>
        <w:t>»</w:t>
      </w:r>
    </w:p>
    <w:p w:rsidR="0045141C" w:rsidRPr="0045141C" w:rsidRDefault="0045141C" w:rsidP="004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>остановления главы администрации (губернатора) Краснодарского края от 7 мая 2009 года № 350 «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8D13FC">
        <w:rPr>
          <w:rFonts w:ascii="Times New Roman" w:hAnsi="Times New Roman" w:cs="Times New Roman"/>
          <w:sz w:val="24"/>
          <w:szCs w:val="24"/>
        </w:rPr>
        <w:t>30 » 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757ADB" w:rsidRDefault="00DF3033" w:rsidP="0075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1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DA2">
        <w:rPr>
          <w:rFonts w:ascii="Times New Roman" w:hAnsi="Times New Roman" w:cs="Times New Roman"/>
          <w:sz w:val="24"/>
          <w:szCs w:val="24"/>
        </w:rPr>
        <w:t>Из правового анализа усматривается, что данный проект НПА разработан в соответствии с Законом Краснодарского края от 03.06.2009г. № 1740-КЗ «О порядке присвоения и сохранения классных чинов муниципальных служащих в Краснодарском крае» (далее – Закон № 1740-КЗ) и устанавливает порядок сдачи квалификационного экзамена муниципальным служащим администрации Туапсинского городского поселения и оценки профессионального уровня их знаний, навыков и умений.</w:t>
      </w:r>
      <w:proofErr w:type="gramEnd"/>
      <w:r w:rsidR="00757ADB">
        <w:rPr>
          <w:rFonts w:ascii="Times New Roman" w:hAnsi="Times New Roman" w:cs="Times New Roman"/>
          <w:sz w:val="24"/>
          <w:szCs w:val="24"/>
        </w:rPr>
        <w:t xml:space="preserve"> Однако согласно п.2 ст. 9.1 Федерального закона № 25-ФЗ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0FA3">
        <w:rPr>
          <w:rFonts w:ascii="Times New Roman" w:hAnsi="Times New Roman" w:cs="Times New Roman"/>
          <w:sz w:val="24"/>
          <w:szCs w:val="24"/>
        </w:rPr>
        <w:t>В рассматриваемом проекте НПА в пунктах 2.6, 2.8, 2.15, 2.16, 2.18, 2.21 имеется нарушение юридической техники. Также в проекте НПА отсутствуют нормы в соответствии со ст.ст. 5, 7, 10, 13 Закона № 1740-КЗ.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</w:t>
      </w:r>
      <w:r w:rsidR="002B0FA3">
        <w:rPr>
          <w:rFonts w:ascii="Times New Roman" w:hAnsi="Times New Roman" w:cs="Times New Roman"/>
          <w:sz w:val="24"/>
          <w:szCs w:val="24"/>
        </w:rPr>
        <w:t>результате проведения правовой экспертизы в проекте НПА обнаружены несоответствия региональному законодательству, обязательному к исполнению на всей территории краснодарского края</w:t>
      </w:r>
      <w:proofErr w:type="gramStart"/>
      <w:r w:rsidR="002B0FA3">
        <w:rPr>
          <w:rFonts w:ascii="Times New Roman" w:hAnsi="Times New Roman" w:cs="Times New Roman"/>
          <w:sz w:val="24"/>
          <w:szCs w:val="24"/>
        </w:rPr>
        <w:t>.</w:t>
      </w:r>
      <w:r w:rsidR="00451FB9" w:rsidRPr="00C658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2B0FA3">
        <w:rPr>
          <w:rFonts w:ascii="Times New Roman" w:hAnsi="Times New Roman" w:cs="Times New Roman"/>
          <w:sz w:val="24"/>
          <w:szCs w:val="24"/>
        </w:rPr>
        <w:t xml:space="preserve">не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</w:t>
      </w:r>
      <w:r w:rsidR="002B0FA3">
        <w:rPr>
          <w:rFonts w:ascii="Times New Roman" w:hAnsi="Times New Roman" w:cs="Times New Roman"/>
          <w:sz w:val="24"/>
          <w:szCs w:val="24"/>
        </w:rPr>
        <w:t>правовую экспертизу</w:t>
      </w:r>
      <w:r w:rsidR="00FE5872">
        <w:rPr>
          <w:rFonts w:ascii="Times New Roman" w:hAnsi="Times New Roman" w:cs="Times New Roman"/>
          <w:sz w:val="24"/>
          <w:szCs w:val="24"/>
        </w:rPr>
        <w:t xml:space="preserve"> 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2B0FA3">
        <w:rPr>
          <w:rFonts w:ascii="Times New Roman" w:hAnsi="Times New Roman" w:cs="Times New Roman"/>
          <w:sz w:val="24"/>
          <w:szCs w:val="24"/>
        </w:rPr>
        <w:t xml:space="preserve">не </w:t>
      </w:r>
      <w:r w:rsidR="00FE5872" w:rsidRPr="00C6588F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1E433D">
        <w:rPr>
          <w:rFonts w:ascii="Times New Roman" w:hAnsi="Times New Roman" w:cs="Times New Roman"/>
          <w:sz w:val="24"/>
          <w:szCs w:val="24"/>
        </w:rPr>
        <w:t>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EE11DB">
        <w:rPr>
          <w:rFonts w:ascii="Times New Roman" w:hAnsi="Times New Roman" w:cs="Times New Roman"/>
          <w:sz w:val="20"/>
          <w:szCs w:val="20"/>
        </w:rPr>
        <w:t>1</w:t>
      </w:r>
      <w:r w:rsidR="008D13FC">
        <w:rPr>
          <w:rFonts w:ascii="Times New Roman" w:hAnsi="Times New Roman" w:cs="Times New Roman"/>
          <w:sz w:val="20"/>
          <w:szCs w:val="20"/>
        </w:rPr>
        <w:t>0</w:t>
      </w:r>
      <w:r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ноября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87F75"/>
    <w:rsid w:val="005A1D4C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CF54B7"/>
    <w:rsid w:val="00D14E63"/>
    <w:rsid w:val="00D43370"/>
    <w:rsid w:val="00D437C6"/>
    <w:rsid w:val="00D542D0"/>
    <w:rsid w:val="00D95821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11DB"/>
    <w:rsid w:val="00EE51C2"/>
    <w:rsid w:val="00EE5ED1"/>
    <w:rsid w:val="00EF2DC3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115</cp:revision>
  <cp:lastPrinted>2017-11-13T12:38:00Z</cp:lastPrinted>
  <dcterms:created xsi:type="dcterms:W3CDTF">2015-05-29T06:03:00Z</dcterms:created>
  <dcterms:modified xsi:type="dcterms:W3CDTF">2017-11-13T12:39:00Z</dcterms:modified>
</cp:coreProperties>
</file>