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54" w:rsidRDefault="003D7254" w:rsidP="00BA1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E344D">
        <w:rPr>
          <w:rFonts w:ascii="Times New Roman" w:hAnsi="Times New Roman" w:cs="Times New Roman"/>
          <w:sz w:val="27"/>
          <w:szCs w:val="27"/>
        </w:rPr>
        <w:t xml:space="preserve">                        </w:t>
      </w:r>
    </w:p>
    <w:p w:rsidR="00BA1471" w:rsidRDefault="00BA1471" w:rsidP="00BA1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BA1471" w:rsidRDefault="00BA1471" w:rsidP="00BA1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BA1471" w:rsidRDefault="00BA1471" w:rsidP="00BA1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BA1471" w:rsidRDefault="00BA1471" w:rsidP="00BA1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BA1471" w:rsidRDefault="00BA1471" w:rsidP="00BA1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BA1471" w:rsidRPr="00B20042" w:rsidRDefault="00BA1471" w:rsidP="00BA14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3D7254" w:rsidRDefault="003D7254" w:rsidP="003D7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8"/>
        </w:rPr>
      </w:pPr>
    </w:p>
    <w:p w:rsidR="003D7254" w:rsidRDefault="003D7254" w:rsidP="003D7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8"/>
        </w:rPr>
      </w:pPr>
    </w:p>
    <w:p w:rsidR="002A2009" w:rsidRDefault="002A2009" w:rsidP="002A200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Положение о порядке установления и прекращения публичных сервитутов, организации общественных (публичных) слушаний</w:t>
      </w:r>
    </w:p>
    <w:p w:rsidR="002A2009" w:rsidRDefault="002A2009" w:rsidP="002A200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 целью установления (прекращения) публичных сервитутов на территории Туапсинского городского поселения Туапсинского района</w:t>
      </w:r>
    </w:p>
    <w:p w:rsidR="002A2009" w:rsidRDefault="002A2009" w:rsidP="003D72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rFonts w:ascii="Times New Roman" w:hAnsi="Times New Roman" w:cs="Times New Roman"/>
          <w:sz w:val="28"/>
        </w:rPr>
      </w:pPr>
    </w:p>
    <w:p w:rsidR="002A2009" w:rsidRDefault="002A2009" w:rsidP="002A2009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009">
        <w:rPr>
          <w:rFonts w:ascii="Times New Roman" w:eastAsia="Times New Roman" w:hAnsi="Times New Roman" w:cs="Times New Roman"/>
          <w:sz w:val="28"/>
          <w:szCs w:val="28"/>
        </w:rPr>
        <w:t>1. Предмет и цели регулирования</w:t>
      </w:r>
    </w:p>
    <w:p w:rsidR="002A2009" w:rsidRPr="002A2009" w:rsidRDefault="002A2009" w:rsidP="002A2009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09">
        <w:rPr>
          <w:rFonts w:ascii="Times New Roman" w:eastAsia="Times New Roman" w:hAnsi="Times New Roman" w:cs="Times New Roman"/>
          <w:color w:val="555555"/>
          <w:sz w:val="28"/>
          <w:szCs w:val="28"/>
        </w:rPr>
        <w:t>1.</w:t>
      </w:r>
      <w:r w:rsidRPr="002A2009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определяет порядок установления и прекращения публичных сервитутов, организации общественных (публичных) слушаний с целью установления публичных сервитутов в отношении земельных участков, находящихся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 Туапсинского района (далее – поселение)</w:t>
      </w:r>
      <w:r w:rsidRPr="002A2009">
        <w:rPr>
          <w:rFonts w:ascii="Times New Roman" w:eastAsia="Times New Roman" w:hAnsi="Times New Roman" w:cs="Times New Roman"/>
          <w:sz w:val="28"/>
          <w:szCs w:val="28"/>
        </w:rPr>
        <w:t>, в случаях, если это необходимо для обеспечения интересов местного самоуправления или местного населения, без изъятия земельных участков.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09">
        <w:rPr>
          <w:rFonts w:ascii="Times New Roman" w:eastAsia="Times New Roman" w:hAnsi="Times New Roman" w:cs="Times New Roman"/>
          <w:sz w:val="28"/>
          <w:szCs w:val="28"/>
        </w:rPr>
        <w:t>1.2. Публичный земельный сервитут может устанавливаться: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09">
        <w:rPr>
          <w:rFonts w:ascii="Times New Roman" w:eastAsia="Times New Roman" w:hAnsi="Times New Roman" w:cs="Times New Roman"/>
          <w:sz w:val="28"/>
          <w:szCs w:val="28"/>
        </w:rPr>
        <w:t>- одновременно с принятием решения о предоставлении земельного участка в собственность, постоянное бессрочное пользование, аренду;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09">
        <w:rPr>
          <w:rFonts w:ascii="Times New Roman" w:eastAsia="Times New Roman" w:hAnsi="Times New Roman" w:cs="Times New Roman"/>
          <w:sz w:val="28"/>
          <w:szCs w:val="28"/>
        </w:rPr>
        <w:t>- после предоставления земельного участка в собственность, постоянное бессрочное пользование, аренду.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09">
        <w:rPr>
          <w:rFonts w:ascii="Times New Roman" w:eastAsia="Times New Roman" w:hAnsi="Times New Roman" w:cs="Times New Roman"/>
          <w:sz w:val="28"/>
          <w:szCs w:val="28"/>
        </w:rPr>
        <w:t>1.3. Настоящее Положение распространяется на все категории земель, указанные в пункте 1 статьи 7 Земельного кодекса Российской Федерации.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09">
        <w:rPr>
          <w:rFonts w:ascii="Times New Roman" w:eastAsia="Times New Roman" w:hAnsi="Times New Roman" w:cs="Times New Roman"/>
          <w:sz w:val="28"/>
          <w:szCs w:val="28"/>
        </w:rPr>
        <w:t>1.4. Публичные сервитуты могут устанавливаться для целей, указанных в пункте 3 статьи 23 Земельного кодекса Российской Федерации.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09">
        <w:rPr>
          <w:rFonts w:ascii="Times New Roman" w:eastAsia="Times New Roman" w:hAnsi="Times New Roman" w:cs="Times New Roman"/>
          <w:sz w:val="28"/>
          <w:szCs w:val="28"/>
        </w:rPr>
        <w:t>1.5. Сервитут может быть срочным или постоянным.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09">
        <w:rPr>
          <w:rFonts w:ascii="Times New Roman" w:eastAsia="Times New Roman" w:hAnsi="Times New Roman" w:cs="Times New Roman"/>
          <w:sz w:val="28"/>
          <w:szCs w:val="28"/>
        </w:rPr>
        <w:t>1.6. Права и законные интересы лиц, затронутые установлением публичного сервитута, регулируются пунктами 7 и 8 статьи 23 Земельного кодекса Российской Федерации и Гражданским кодексом Российской Федерации.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09">
        <w:rPr>
          <w:rFonts w:ascii="Times New Roman" w:eastAsia="Times New Roman" w:hAnsi="Times New Roman" w:cs="Times New Roman"/>
          <w:sz w:val="28"/>
          <w:szCs w:val="28"/>
        </w:rPr>
        <w:t>1.7. В случае перехода права на земельный участок, на который установлен публичный сервитут, к другому лицу публичный сервитут сохраняется.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009">
        <w:rPr>
          <w:rFonts w:ascii="Times New Roman" w:eastAsia="Times New Roman" w:hAnsi="Times New Roman" w:cs="Times New Roman"/>
          <w:sz w:val="28"/>
          <w:szCs w:val="28"/>
        </w:rPr>
        <w:t>1.8. Установление публичных сервитутов осуществляется с учетом результатов общественных (публичных) слушаний.</w:t>
      </w:r>
    </w:p>
    <w:p w:rsidR="004D01E4" w:rsidRPr="002A2009" w:rsidRDefault="004D01E4" w:rsidP="003F278D">
      <w:pPr>
        <w:pStyle w:val="ConsPlusNormal"/>
        <w:ind w:left="-426" w:firstLine="540"/>
        <w:jc w:val="both"/>
        <w:rPr>
          <w:sz w:val="28"/>
          <w:szCs w:val="28"/>
        </w:rPr>
      </w:pPr>
    </w:p>
    <w:p w:rsidR="002A2009" w:rsidRDefault="002A2009" w:rsidP="002A200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2. Порядок рассмотрения заявлений об установлении публичных сервитутов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A11" w:rsidRPr="002A2009" w:rsidRDefault="00BA2A11" w:rsidP="002A200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A2A11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2.1. Инициаторами установления публичных сервитутов (заявителем) могут быть физические и юридические лица, органы местного само</w:t>
      </w:r>
      <w:r w:rsidR="00BA2A11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2A2009" w:rsidRPr="002A2009" w:rsidRDefault="00BA2A11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Туапсинского городского поселения</w:t>
      </w:r>
      <w:r w:rsidR="002A2009" w:rsidRPr="002A2009">
        <w:rPr>
          <w:rFonts w:ascii="Times New Roman" w:hAnsi="Times New Roman" w:cs="Times New Roman"/>
          <w:sz w:val="28"/>
          <w:szCs w:val="28"/>
        </w:rPr>
        <w:t>, иные участники земельных отношений в соответствии со статьей 5 Земельного кодекса Российской Федерации (далее - инициатор).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 xml:space="preserve">2.2. Инициатор установления публичного сервитута (заявитель) обращается в адрес администрации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2A2009">
        <w:rPr>
          <w:rFonts w:ascii="Times New Roman" w:hAnsi="Times New Roman" w:cs="Times New Roman"/>
          <w:sz w:val="28"/>
          <w:szCs w:val="28"/>
        </w:rPr>
        <w:t xml:space="preserve"> с заявлением по форме согласно приложению N 1.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2.3. К заявлению об установлении публичного сервитута прилагаются: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- для юридических лиц, копия паспорта или иного документа, удостоверяющего личность, - для физических лиц;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участка, в отношении которого предполагается установить публичный сервитут;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кадастровый план территории, включающий обременяемый земельный участок, в отношении которого предполагается установить публичный сервитут, и смежные с ним земельные участки;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о правах на земельный участок, в отношении которого предполагается установить публичный сервитут;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документ, определяющий сферу действия публичного сервитута, с описанием границ, установленных по материалам межевания (кадастровая карта (план)), если обременению подлежит часть земельного участка;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отчет независимого оценщика об установлении (определении) величины соразмерной платы за сервитут, выполненный в соответствии с Федеральным законом РФ от 29.07.1998 N 135-ФЗ "Об оценочной деятельности в Российской Федерации" (если публичным сервитутом будут установлены обременения, которые приведут к существенным затруднениям в использовании земельного участка).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 xml:space="preserve">2.4. Поступившее заявление об установлении публичного сервитута для предварительного рассмотрения направляется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A2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  <w:r w:rsidRPr="002A2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2A2009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A2009">
        <w:rPr>
          <w:rFonts w:ascii="Times New Roman" w:hAnsi="Times New Roman" w:cs="Times New Roman"/>
          <w:sz w:val="28"/>
          <w:szCs w:val="28"/>
        </w:rPr>
        <w:t>).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A2009">
        <w:rPr>
          <w:rFonts w:ascii="Times New Roman" w:hAnsi="Times New Roman" w:cs="Times New Roman"/>
          <w:sz w:val="28"/>
          <w:szCs w:val="28"/>
        </w:rPr>
        <w:t xml:space="preserve"> в срок не более тридцати дней со дня получения заявления: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2.5.1. Обеспечивает согласование проекта границ земельного участка или части земельного участка, необходимого для проведения государственного кадастрового учета части земельного участка, на который будет распространяться сфера действия публичного сервитута.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2.5.2. Запрашивает документы, необходимые для проведения общественных (публичных) слушаний по вопросу об установлении публичного сервитута (правоустанавливающие документы на земельный участок), делает запросы для получения информации о сетях в эксплуатирующие сети организации (правоустанавливающие документы на сети и другие документы).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2.5.3. Определяет вид сервитута (публичный или частный).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2.5.4. На основании предварительного рассмотрения заявления и подготовленных (полученных) документов (далее - материалы):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подготавливает решение</w:t>
      </w:r>
      <w:r w:rsidRPr="002A2009">
        <w:rPr>
          <w:rFonts w:ascii="Times New Roman" w:hAnsi="Times New Roman" w:cs="Times New Roman"/>
          <w:sz w:val="28"/>
          <w:szCs w:val="28"/>
        </w:rPr>
        <w:t xml:space="preserve"> об отказе в установлении публичного сервитута (в случае непредставления инициатором документов, указанных в пункте 2.3 настоящего Положения, или выявления признаков частного сервитута, или в отношении земельного участка уже установлен и действует публичный сервитут, или в отношении земельного участка публичный сервитут не может быть установлен в соответствии с федеральным законодательством, в иных случаях, предусмотренных законом и иными нормативными правовыми актами);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передает материалы в орган, уполномоченный адм</w:t>
      </w:r>
      <w:r>
        <w:rPr>
          <w:rFonts w:ascii="Times New Roman" w:hAnsi="Times New Roman" w:cs="Times New Roman"/>
          <w:sz w:val="28"/>
          <w:szCs w:val="28"/>
        </w:rPr>
        <w:t>инистрацией Туапсинского городского поселения</w:t>
      </w:r>
      <w:r w:rsidRPr="002A2009">
        <w:rPr>
          <w:rFonts w:ascii="Times New Roman" w:hAnsi="Times New Roman" w:cs="Times New Roman"/>
          <w:sz w:val="28"/>
          <w:szCs w:val="28"/>
        </w:rPr>
        <w:t xml:space="preserve"> на проведение общественных (публичных) слушаний (далее - уполномоченный орган), для проведения общественных (публичных) слушаний (далее - слушаний) по вопросу установления публичного сервитута.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2.7. Уполномоченный орган в срок не позднее пяти рабочих дней после получения материалов подготавливает протокол о назначении проведения слушаний с указанием времени, места, содержания предстоящего публичного слушания, условий ознакомления с обсуждаемыми материалами.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2.8. Информационное сообщение о проведении слуша</w:t>
      </w:r>
      <w:r>
        <w:rPr>
          <w:rFonts w:ascii="Times New Roman" w:hAnsi="Times New Roman" w:cs="Times New Roman"/>
          <w:sz w:val="28"/>
          <w:szCs w:val="28"/>
        </w:rPr>
        <w:t>ний публикуется в газете «Мой Туапсе»</w:t>
      </w:r>
      <w:r w:rsidRPr="002A2009">
        <w:rPr>
          <w:rFonts w:ascii="Times New Roman" w:hAnsi="Times New Roman" w:cs="Times New Roman"/>
          <w:sz w:val="28"/>
          <w:szCs w:val="28"/>
        </w:rPr>
        <w:t>. Публикацию информационного сообщения о проведении слушаний обеспечивает инициатор в своем интересе, своими силами и средствами.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2.8. Информационное сообщение должно быт</w:t>
      </w:r>
      <w:r>
        <w:rPr>
          <w:rFonts w:ascii="Times New Roman" w:hAnsi="Times New Roman" w:cs="Times New Roman"/>
          <w:sz w:val="28"/>
          <w:szCs w:val="28"/>
        </w:rPr>
        <w:t>ь опубликовано не позднее пяти</w:t>
      </w:r>
      <w:r w:rsidRPr="002A2009">
        <w:rPr>
          <w:rFonts w:ascii="Times New Roman" w:hAnsi="Times New Roman" w:cs="Times New Roman"/>
          <w:sz w:val="28"/>
          <w:szCs w:val="28"/>
        </w:rPr>
        <w:t xml:space="preserve"> календарных дней до назначенной даты проведения слушаний.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2.9. Информационное сообщение о проведении слушаний по вопросу установления публичного сервитута должно содержать следующие сведения: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1) о дате, времени и месте проведения слушаний;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2) об инициаторе установления публичного сервитута, в том числе его местонахождении и контактных телефонах;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3) о земельном участке (его части), в отношении которого предполагается установить публичный сервитут;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4) о правообладателе земельного участка, в отношении которого предлагается установить публичный сервитут;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5) о цели установления публичного сервитута и обосновании необходимости его установления;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6) о предлагаемом сроке действия публичного сервитута;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7) о сфере действия публичного сервитута;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8) о кандидатурах председателя, секретаря общественных слушаний;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9) об адресе, куда направляются замечания и предложения по установлению публичного сервитута;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10) о порядке ознакомления с иной информацией.</w:t>
      </w:r>
    </w:p>
    <w:p w:rsid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2.10. Уполномоченный орган направляет сообщения правообладателям земельных участков, в отношении которых может быть установлен публичный сервитут. Указанные сообщения направляются не позднее чем через пять дней со дня издания распоряжения о проведении слушаний по вопросу установления публичного сервитута.</w:t>
      </w:r>
    </w:p>
    <w:p w:rsidR="002A2009" w:rsidRDefault="002A2009" w:rsidP="002A200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lastRenderedPageBreak/>
        <w:t>3. Организация и проведение слушаний</w:t>
      </w:r>
    </w:p>
    <w:p w:rsidR="002A2009" w:rsidRPr="002A2009" w:rsidRDefault="002A2009" w:rsidP="002A200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3.1. Слушания по установлению публичного сервитута - это форма общественного обсуждения вопроса о возможности установления публичного сервитута на конкретном земельном участке с целью выявления мнения общественности о планируемом публичном сервитуте.</w:t>
      </w:r>
    </w:p>
    <w:p w:rsid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3.2. Слушания могут быть проведены как на всей территории  поселения, так и на его части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3.3. Предметом обсуждения на слушаниях, проводимых в соответствии с настоящим разделом, является вопрос установления публичного сервитута на конкретный земельный участок, если это необходимо для решения вопросов местного значения муниципального района.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3.4. Правом участвова</w:t>
      </w:r>
      <w:r w:rsidR="00726FDA">
        <w:rPr>
          <w:rFonts w:ascii="Times New Roman" w:hAnsi="Times New Roman" w:cs="Times New Roman"/>
          <w:sz w:val="28"/>
          <w:szCs w:val="28"/>
        </w:rPr>
        <w:t>ть в слушаниях обладают жители Туапсинского городского поселения</w:t>
      </w:r>
      <w:r w:rsidRPr="002A2009">
        <w:rPr>
          <w:rFonts w:ascii="Times New Roman" w:hAnsi="Times New Roman" w:cs="Times New Roman"/>
          <w:sz w:val="28"/>
          <w:szCs w:val="28"/>
        </w:rPr>
        <w:t>, на</w:t>
      </w:r>
      <w:r w:rsidR="00726FDA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2A2009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726FDA">
        <w:rPr>
          <w:rFonts w:ascii="Times New Roman" w:hAnsi="Times New Roman" w:cs="Times New Roman"/>
          <w:sz w:val="28"/>
          <w:szCs w:val="28"/>
        </w:rPr>
        <w:t>го</w:t>
      </w:r>
      <w:r w:rsidRPr="002A2009">
        <w:rPr>
          <w:rFonts w:ascii="Times New Roman" w:hAnsi="Times New Roman" w:cs="Times New Roman"/>
          <w:sz w:val="28"/>
          <w:szCs w:val="28"/>
        </w:rPr>
        <w:t xml:space="preserve"> располагается земельный участок, в отношении которого может быть установлен публичный сервитут, достигшие к моменту проведения публичных слушаний 18 лет, проживающие и зарегистрированные на данной территории, а также организации и иные лица, интересы которых прямо или косвенно могут быть затронуты в случае установления публичного сервитута.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3.5. Уполномоченный орган организует и обеспечивает проведение слушаний по вопросу установления публичного сервитута.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3.6. На слушаниях по вопросу установления публичного сервитута обсуждаются и принимаются решения по следующим вопросам: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цель установления публичного сервитута;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срок действия публичного сервитута;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условия установления публичного сервитута.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3.7. Участниками слушаний являются инициаторы, правообладатели земельных участков, иные физические и юридические лица.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3.8. Перед началом слушаний уполномоченный орган определяет регламент работы исходя из: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характера обсуждаемого вопроса (вопросов);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содержания поступивших официальных заключений уполномоченных органов;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количества лиц, желающих высказать свое мнение, а также продолжительности одного выступления, которое без согласия выступающего не может быть ограничено пределом менее 5 минут.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3.9. Слушания проводятся в следующей последовательности: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основной доклад представителя уполномоченного органа и содоклады участвующих лиц;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задаются вопросы;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зачитываются заключения соответствующих органов;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- выступают участники слушаний.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3.10. Уполномоченный орган оформляет протокол согласно приложению N 2.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lastRenderedPageBreak/>
        <w:t>3.11. Срок подготовки протокола составляет не более семи дней со дня проведения слушаний.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3.12. Неотъемлемой частью протокола являются списки участников слушаний и иных лиц, присутствовавших на слушаниях. По желанию правообладателя земельного участка, в отношении которого предлагается установить публичный сервитут, к протоколу прилагаются его письменные предложения и замечания, в том числе расчет возможных убытков, и другие. В протокол также включаются изложенные в письменном виде и поступившие в течение двух дней после проведения общественных слушаний замечания и предложения лиц, участвовавших в слушаниях.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3.13. Каждый из трех экземпляров протокола слушаний заверяется уполномоченным органом. Хранение двух экземпляров протокола слушаний осуществляется уполномоченным органом, третий экземпляр направляется заявителю (собственнику).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3.14. На основании протокола общественных слушаний уполномоченный орган готовит заключение о результатах слушаний согласно приложению N 3. Срок подготовки заключения составляет не более семи дней со дня оформления протокола публичных слушаний.</w:t>
      </w:r>
    </w:p>
    <w:p w:rsidR="002A2009" w:rsidRPr="002A2009" w:rsidRDefault="002A2009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09">
        <w:rPr>
          <w:rFonts w:ascii="Times New Roman" w:hAnsi="Times New Roman" w:cs="Times New Roman"/>
          <w:sz w:val="28"/>
          <w:szCs w:val="28"/>
        </w:rPr>
        <w:t>3.15. Заключение о результатах слушаний подлежи</w:t>
      </w:r>
      <w:r w:rsidR="009505AF">
        <w:rPr>
          <w:rFonts w:ascii="Times New Roman" w:hAnsi="Times New Roman" w:cs="Times New Roman"/>
          <w:sz w:val="28"/>
          <w:szCs w:val="28"/>
        </w:rPr>
        <w:t>т опубликованию в газете «Мой Туапсе</w:t>
      </w:r>
      <w:r w:rsidR="00726FDA">
        <w:rPr>
          <w:rFonts w:ascii="Times New Roman" w:hAnsi="Times New Roman" w:cs="Times New Roman"/>
          <w:sz w:val="28"/>
          <w:szCs w:val="28"/>
        </w:rPr>
        <w:t>»</w:t>
      </w:r>
      <w:r w:rsidRPr="002A2009">
        <w:rPr>
          <w:rFonts w:ascii="Times New Roman" w:hAnsi="Times New Roman" w:cs="Times New Roman"/>
          <w:sz w:val="28"/>
          <w:szCs w:val="28"/>
        </w:rPr>
        <w:t>. Опубликование результата слушаний обеспечивает инициатор.</w:t>
      </w:r>
    </w:p>
    <w:p w:rsidR="009505AF" w:rsidRDefault="009505AF" w:rsidP="002A200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5AF" w:rsidRDefault="009505AF" w:rsidP="009505A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505AF">
        <w:rPr>
          <w:rFonts w:ascii="Times New Roman" w:hAnsi="Times New Roman" w:cs="Times New Roman"/>
          <w:sz w:val="28"/>
          <w:szCs w:val="28"/>
        </w:rPr>
        <w:t>4. Принятие решения об установлении публичного сервитута</w:t>
      </w:r>
    </w:p>
    <w:p w:rsidR="009505AF" w:rsidRPr="009505AF" w:rsidRDefault="009505AF" w:rsidP="009505A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505AF" w:rsidRPr="009505AF" w:rsidRDefault="009505AF" w:rsidP="00726FD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AF">
        <w:rPr>
          <w:rFonts w:ascii="Times New Roman" w:hAnsi="Times New Roman" w:cs="Times New Roman"/>
          <w:sz w:val="28"/>
          <w:szCs w:val="28"/>
        </w:rPr>
        <w:t xml:space="preserve">4.1. Уполномоченный орган направляет протокол слушаний и заключение о результатах слушаний с материалами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505AF">
        <w:rPr>
          <w:rFonts w:ascii="Times New Roman" w:hAnsi="Times New Roman" w:cs="Times New Roman"/>
          <w:sz w:val="28"/>
          <w:szCs w:val="28"/>
        </w:rPr>
        <w:t>.</w:t>
      </w:r>
    </w:p>
    <w:p w:rsidR="009505AF" w:rsidRPr="009505AF" w:rsidRDefault="009505AF" w:rsidP="00726FD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Отдел</w:t>
      </w:r>
      <w:r w:rsidRPr="009505AF">
        <w:rPr>
          <w:rFonts w:ascii="Times New Roman" w:hAnsi="Times New Roman" w:cs="Times New Roman"/>
          <w:sz w:val="28"/>
          <w:szCs w:val="28"/>
        </w:rPr>
        <w:t xml:space="preserve"> с учетом результатов общественных слушаний готовит проект распоряжения об установлении публичного сервитута либо об отказе в установлении публичного сервитута и обеспечивает его согласование и подписание.</w:t>
      </w:r>
    </w:p>
    <w:p w:rsidR="009505AF" w:rsidRPr="009505AF" w:rsidRDefault="009505AF" w:rsidP="00726FD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AF">
        <w:rPr>
          <w:rFonts w:ascii="Times New Roman" w:hAnsi="Times New Roman" w:cs="Times New Roman"/>
          <w:sz w:val="28"/>
          <w:szCs w:val="28"/>
        </w:rPr>
        <w:t xml:space="preserve">4.3. В семидневный срок со дня принятия решения об установлении публичного сервитута или об отказе в его установлении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505AF">
        <w:rPr>
          <w:rFonts w:ascii="Times New Roman" w:hAnsi="Times New Roman" w:cs="Times New Roman"/>
          <w:sz w:val="28"/>
          <w:szCs w:val="28"/>
        </w:rPr>
        <w:t xml:space="preserve"> высылает заказным письмом инициатору и правообладателю (правообладателям) земельного участка копию постановления об установлении публичного сервитута или об отказе в установлении публичного сервитута.</w:t>
      </w:r>
    </w:p>
    <w:p w:rsidR="009505AF" w:rsidRPr="009505AF" w:rsidRDefault="009505AF" w:rsidP="00726FD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AF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505AF">
        <w:rPr>
          <w:rFonts w:ascii="Times New Roman" w:hAnsi="Times New Roman" w:cs="Times New Roman"/>
          <w:sz w:val="28"/>
          <w:szCs w:val="28"/>
        </w:rPr>
        <w:t xml:space="preserve"> обеспечивает государственную регистрацию публичного сервитута. Если в отношении одного и того же земельного участка установлено несколько сервитутов, каждый из них подлежит государственной регистрации.</w:t>
      </w:r>
    </w:p>
    <w:p w:rsidR="00726FDA" w:rsidRDefault="00726FDA" w:rsidP="009505A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5AF" w:rsidRDefault="009505AF" w:rsidP="009505A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5. Порядок прекращения публичного сервитута</w:t>
      </w:r>
    </w:p>
    <w:p w:rsidR="00BA2A11" w:rsidRDefault="009505AF" w:rsidP="009505A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5.1. Инициатор прекращения публичного сервитута (заявитель) обращается в администрацию</w:t>
      </w:r>
      <w:r w:rsidR="001D544E">
        <w:rPr>
          <w:rFonts w:ascii="Times New Roman" w:eastAsia="Times New Roman" w:hAnsi="Times New Roman" w:cs="Times New Roman"/>
          <w:sz w:val="28"/>
          <w:szCs w:val="28"/>
        </w:rPr>
        <w:t xml:space="preserve"> Туапсинского городского </w:t>
      </w:r>
      <w:r w:rsidR="00726FD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9505AF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 прекращении публичного сервитута в случае отсутствия общественных нужд, для которых он был </w:t>
      </w:r>
    </w:p>
    <w:p w:rsidR="009505AF" w:rsidRPr="009505AF" w:rsidRDefault="009505AF" w:rsidP="009505A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установлен. Обязательным приложением к заявлению является кадастровая карта (план) земельного участка, в границах которого установлен сервитут.</w:t>
      </w:r>
    </w:p>
    <w:p w:rsidR="009505AF" w:rsidRPr="009505AF" w:rsidRDefault="009505AF" w:rsidP="009505A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5.2. Заявление и прилагающиеся документы (далее - материалы) направляются для предварительного рассмотрения в</w:t>
      </w:r>
      <w:r w:rsidR="0035455E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Pr="009505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05AF" w:rsidRPr="009505AF" w:rsidRDefault="009505AF" w:rsidP="009505A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35455E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9505AF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предварительного рассмотрения заявления в двухнедельный срок готовит заключение:</w:t>
      </w:r>
    </w:p>
    <w:p w:rsidR="009505AF" w:rsidRPr="009505AF" w:rsidRDefault="009505AF" w:rsidP="009505A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- об отказе в прекращении публичного сервитута;</w:t>
      </w:r>
    </w:p>
    <w:p w:rsidR="009505AF" w:rsidRPr="009505AF" w:rsidRDefault="009505AF" w:rsidP="009505A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- передает материалы в уполномоченный орган для проведения слушаний по вопросу прекращения публичного сервитута.</w:t>
      </w:r>
    </w:p>
    <w:p w:rsidR="009505AF" w:rsidRPr="009505AF" w:rsidRDefault="009505AF" w:rsidP="009505A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5.3. Процедуры информирования о проведении слушаний, организации и проведения слушаний аналогичны процедурам, предусмотренным пунктами 3.1 - 3.15 настоящего Положения.</w:t>
      </w:r>
    </w:p>
    <w:p w:rsidR="009505AF" w:rsidRDefault="009505AF" w:rsidP="009505A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 xml:space="preserve">5.4. Уполномоченный орган направляет протокол слушаний и заключение о результатах слушаний с материалами в </w:t>
      </w:r>
      <w:r w:rsidR="008453C1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9505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53C1" w:rsidRPr="009505AF" w:rsidRDefault="008453C1" w:rsidP="009505A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5AF" w:rsidRDefault="009505AF" w:rsidP="009505A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6. Принятие решения о прекращении публичного сервитута</w:t>
      </w:r>
    </w:p>
    <w:p w:rsidR="009505AF" w:rsidRPr="009505AF" w:rsidRDefault="009505AF" w:rsidP="009505A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5AF" w:rsidRPr="009505AF" w:rsidRDefault="009505AF" w:rsidP="009505A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9505AF">
        <w:rPr>
          <w:rFonts w:ascii="Times New Roman" w:eastAsia="Times New Roman" w:hAnsi="Times New Roman" w:cs="Times New Roman"/>
          <w:sz w:val="28"/>
          <w:szCs w:val="28"/>
        </w:rPr>
        <w:t xml:space="preserve"> с учетом результатов слушаний рассматривает все материалы в двухнедельных срок и готовит проект распоряжения и обеспечивает его согласование и подписание:</w:t>
      </w:r>
    </w:p>
    <w:p w:rsidR="009505AF" w:rsidRPr="009505AF" w:rsidRDefault="009505AF" w:rsidP="009505A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- об отмене публичного сервитута;</w:t>
      </w:r>
    </w:p>
    <w:p w:rsidR="009505AF" w:rsidRPr="009505AF" w:rsidRDefault="009505AF" w:rsidP="009505A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- об отказе в прекращении публичного сервитута.</w:t>
      </w:r>
    </w:p>
    <w:p w:rsidR="009505AF" w:rsidRPr="009505AF" w:rsidRDefault="009505AF" w:rsidP="009505A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6.2. В семидневный срок со дня издания распоряжения об отмене публичного сервитута (или о невозможности его прекращения)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Pr="009505AF">
        <w:rPr>
          <w:rFonts w:ascii="Times New Roman" w:eastAsia="Times New Roman" w:hAnsi="Times New Roman" w:cs="Times New Roman"/>
          <w:sz w:val="28"/>
          <w:szCs w:val="28"/>
        </w:rPr>
        <w:t xml:space="preserve"> направляет уведомление о принятом распоряжении:</w:t>
      </w:r>
    </w:p>
    <w:p w:rsidR="009505AF" w:rsidRPr="009505AF" w:rsidRDefault="009505AF" w:rsidP="009505A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- собственника и правообладателя (правообладателям) земельного участка, в отношении которого был прекращен публичный сервитут (или не был прекращен);</w:t>
      </w:r>
    </w:p>
    <w:p w:rsidR="009505AF" w:rsidRPr="009505AF" w:rsidRDefault="009505AF" w:rsidP="009505A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- инициатора.</w:t>
      </w:r>
    </w:p>
    <w:p w:rsidR="009505AF" w:rsidRPr="009505AF" w:rsidRDefault="009505AF" w:rsidP="009505A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6.3. Уведомление осуществляется в форме, обеспечивающей наличие с подтверждения получения собственником (инициатором) копии распоряжения.</w:t>
      </w:r>
    </w:p>
    <w:p w:rsidR="009505AF" w:rsidRPr="009505AF" w:rsidRDefault="009505AF" w:rsidP="009505A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9505AF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проведение государственной регистрации прекращения публичного сервитута.</w:t>
      </w:r>
    </w:p>
    <w:p w:rsidR="009505AF" w:rsidRPr="009505AF" w:rsidRDefault="009505AF" w:rsidP="009505A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5AF" w:rsidRPr="009505AF" w:rsidRDefault="009505AF" w:rsidP="009505AF">
      <w:pPr>
        <w:pStyle w:val="ab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7. Заключительные положения</w:t>
      </w:r>
    </w:p>
    <w:p w:rsidR="009505AF" w:rsidRPr="009505AF" w:rsidRDefault="009505AF" w:rsidP="009505A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7.1. Отказ в установлении или отмене публичного сервитута может быть обжалован в суд в установленном законом порядке.</w:t>
      </w:r>
    </w:p>
    <w:p w:rsidR="009505AF" w:rsidRPr="009505AF" w:rsidRDefault="009505AF" w:rsidP="009505AF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AF">
        <w:rPr>
          <w:rFonts w:ascii="Times New Roman" w:eastAsia="Times New Roman" w:hAnsi="Times New Roman" w:cs="Times New Roman"/>
          <w:sz w:val="28"/>
          <w:szCs w:val="28"/>
        </w:rPr>
        <w:t>7.2. 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:rsidR="009505AF" w:rsidRPr="002A2009" w:rsidRDefault="009505AF" w:rsidP="003F278D">
      <w:pPr>
        <w:pStyle w:val="ConsPlusNormal"/>
        <w:ind w:left="-426" w:firstLine="540"/>
        <w:jc w:val="both"/>
        <w:rPr>
          <w:sz w:val="28"/>
          <w:szCs w:val="28"/>
        </w:rPr>
      </w:pPr>
    </w:p>
    <w:p w:rsidR="004D01E4" w:rsidRDefault="004D01E4" w:rsidP="004D01E4">
      <w:pPr>
        <w:pStyle w:val="ConsPlusNormal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</w:p>
    <w:p w:rsidR="004D01E4" w:rsidRPr="003F278D" w:rsidRDefault="004D01E4" w:rsidP="004D01E4">
      <w:pPr>
        <w:pStyle w:val="ConsPlusNormal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                                                                              М.А. Винтер</w:t>
      </w:r>
    </w:p>
    <w:p w:rsidR="0035455E" w:rsidRDefault="0035455E" w:rsidP="009505AF">
      <w:pPr>
        <w:pStyle w:val="ab"/>
        <w:ind w:firstLine="5103"/>
        <w:rPr>
          <w:rFonts w:ascii="Times New Roman" w:eastAsia="Times New Roman" w:hAnsi="Times New Roman" w:cs="Times New Roman"/>
        </w:rPr>
      </w:pPr>
    </w:p>
    <w:p w:rsidR="009505AF" w:rsidRPr="009505AF" w:rsidRDefault="009505AF" w:rsidP="009505AF">
      <w:pPr>
        <w:pStyle w:val="ab"/>
        <w:ind w:firstLine="5103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lastRenderedPageBreak/>
        <w:t>Приложение N 1 </w:t>
      </w:r>
    </w:p>
    <w:p w:rsidR="009505AF" w:rsidRPr="009505AF" w:rsidRDefault="009505AF" w:rsidP="0035455E">
      <w:pPr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9505AF">
        <w:rPr>
          <w:rFonts w:ascii="Times New Roman" w:hAnsi="Times New Roman" w:cs="Times New Roman"/>
          <w:color w:val="auto"/>
          <w:sz w:val="22"/>
          <w:szCs w:val="22"/>
        </w:rPr>
        <w:t>к Положению</w:t>
      </w:r>
      <w:r w:rsidRPr="009505A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505AF">
        <w:rPr>
          <w:rFonts w:ascii="Times New Roman" w:hAnsi="Times New Roman" w:cs="Times New Roman"/>
          <w:sz w:val="22"/>
          <w:szCs w:val="22"/>
        </w:rPr>
        <w:t xml:space="preserve">о порядке установления и прекращения публичных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505AF">
        <w:rPr>
          <w:rFonts w:ascii="Times New Roman" w:hAnsi="Times New Roman" w:cs="Times New Roman"/>
          <w:sz w:val="22"/>
          <w:szCs w:val="22"/>
        </w:rPr>
        <w:t>сервитутов, организации общественных (публичных) слушаний</w:t>
      </w:r>
      <w:r w:rsidR="0035455E">
        <w:rPr>
          <w:rFonts w:ascii="Times New Roman" w:hAnsi="Times New Roman" w:cs="Times New Roman"/>
          <w:sz w:val="22"/>
          <w:szCs w:val="22"/>
        </w:rPr>
        <w:t xml:space="preserve"> </w:t>
      </w:r>
      <w:r w:rsidRPr="009505AF">
        <w:rPr>
          <w:rFonts w:ascii="Times New Roman" w:hAnsi="Times New Roman" w:cs="Times New Roman"/>
          <w:sz w:val="22"/>
          <w:szCs w:val="22"/>
        </w:rPr>
        <w:t>с целью установления (прекращения) публичных сервитутов на территории Туапсинского городского поселения Туапсинского района</w:t>
      </w:r>
    </w:p>
    <w:p w:rsidR="009505AF" w:rsidRPr="009505AF" w:rsidRDefault="009505AF" w:rsidP="009505AF">
      <w:pPr>
        <w:pStyle w:val="ab"/>
        <w:ind w:firstLine="5670"/>
        <w:jc w:val="both"/>
        <w:rPr>
          <w:rFonts w:ascii="Times New Roman" w:eastAsia="Times New Roman" w:hAnsi="Times New Roman" w:cs="Times New Roman"/>
        </w:rPr>
      </w:pPr>
    </w:p>
    <w:p w:rsidR="0035455E" w:rsidRDefault="009505AF" w:rsidP="009505AF">
      <w:pPr>
        <w:pStyle w:val="ab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 В ад</w:t>
      </w:r>
      <w:r w:rsidR="0035455E">
        <w:rPr>
          <w:rFonts w:ascii="Times New Roman" w:eastAsia="Times New Roman" w:hAnsi="Times New Roman" w:cs="Times New Roman"/>
        </w:rPr>
        <w:t xml:space="preserve">министрацию Туапсинского </w:t>
      </w:r>
    </w:p>
    <w:p w:rsidR="009505AF" w:rsidRDefault="0035455E" w:rsidP="0035455E">
      <w:pPr>
        <w:pStyle w:val="ab"/>
        <w:ind w:left="1128" w:firstLine="38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городского поселения</w:t>
      </w:r>
    </w:p>
    <w:p w:rsidR="0035455E" w:rsidRPr="009505AF" w:rsidRDefault="0035455E" w:rsidP="009505AF">
      <w:pPr>
        <w:pStyle w:val="ab"/>
        <w:ind w:firstLine="3828"/>
        <w:rPr>
          <w:rFonts w:ascii="Times New Roman" w:eastAsia="Times New Roman" w:hAnsi="Times New Roman" w:cs="Times New Roman"/>
        </w:rPr>
      </w:pPr>
    </w:p>
    <w:p w:rsidR="009505AF" w:rsidRPr="009505AF" w:rsidRDefault="009505AF" w:rsidP="009505AF">
      <w:pPr>
        <w:pStyle w:val="ab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 адрес: _____________________________</w:t>
      </w:r>
    </w:p>
    <w:p w:rsidR="009505AF" w:rsidRPr="009505AF" w:rsidRDefault="009505AF" w:rsidP="009505AF">
      <w:pPr>
        <w:pStyle w:val="ab"/>
        <w:ind w:firstLine="3828"/>
        <w:rPr>
          <w:rFonts w:ascii="Times New Roman" w:eastAsia="Times New Roman" w:hAnsi="Times New Roman" w:cs="Times New Roman"/>
        </w:rPr>
      </w:pPr>
    </w:p>
    <w:p w:rsidR="009505AF" w:rsidRPr="009505AF" w:rsidRDefault="009505AF" w:rsidP="009505AF">
      <w:pPr>
        <w:pStyle w:val="ab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 от _________________________________</w:t>
      </w:r>
    </w:p>
    <w:p w:rsidR="009505AF" w:rsidRPr="009505AF" w:rsidRDefault="009505AF" w:rsidP="009505AF">
      <w:pPr>
        <w:pStyle w:val="ab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 (фамилия, имя, отчество)</w:t>
      </w:r>
    </w:p>
    <w:p w:rsidR="009505AF" w:rsidRPr="009505AF" w:rsidRDefault="009505AF" w:rsidP="009505AF">
      <w:pPr>
        <w:pStyle w:val="ab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  ____________________________________</w:t>
      </w:r>
    </w:p>
    <w:p w:rsidR="009505AF" w:rsidRPr="009505AF" w:rsidRDefault="009505AF" w:rsidP="009505AF">
      <w:pPr>
        <w:pStyle w:val="ab"/>
        <w:ind w:firstLine="3828"/>
        <w:rPr>
          <w:rFonts w:ascii="Times New Roman" w:eastAsia="Times New Roman" w:hAnsi="Times New Roman" w:cs="Times New Roman"/>
        </w:rPr>
      </w:pPr>
    </w:p>
    <w:p w:rsidR="009505AF" w:rsidRPr="009505AF" w:rsidRDefault="009505AF" w:rsidP="009505AF">
      <w:pPr>
        <w:pStyle w:val="ab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 паспорт ____________________________</w:t>
      </w:r>
    </w:p>
    <w:p w:rsidR="009505AF" w:rsidRPr="009505AF" w:rsidRDefault="009505AF" w:rsidP="009505AF">
      <w:pPr>
        <w:pStyle w:val="ab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(серия, номер, кем и когда выдан)</w:t>
      </w:r>
    </w:p>
    <w:p w:rsidR="009505AF" w:rsidRPr="009505AF" w:rsidRDefault="009505AF" w:rsidP="009505AF">
      <w:pPr>
        <w:pStyle w:val="ab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____________________________________</w:t>
      </w:r>
    </w:p>
    <w:p w:rsidR="009505AF" w:rsidRPr="009505AF" w:rsidRDefault="009505AF" w:rsidP="009505AF">
      <w:pPr>
        <w:pStyle w:val="ab"/>
        <w:ind w:firstLine="38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9505AF">
        <w:rPr>
          <w:rFonts w:ascii="Times New Roman" w:eastAsia="Times New Roman" w:hAnsi="Times New Roman" w:cs="Times New Roman"/>
        </w:rPr>
        <w:t xml:space="preserve">                  ____________________________________</w:t>
      </w:r>
    </w:p>
    <w:p w:rsidR="009505AF" w:rsidRPr="009505AF" w:rsidRDefault="009505AF" w:rsidP="009505AF">
      <w:pPr>
        <w:pStyle w:val="ab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___________________________________,</w:t>
      </w:r>
    </w:p>
    <w:p w:rsidR="009505AF" w:rsidRPr="009505AF" w:rsidRDefault="009505AF" w:rsidP="009505AF">
      <w:pPr>
        <w:pStyle w:val="ab"/>
        <w:ind w:firstLine="3828"/>
        <w:rPr>
          <w:rFonts w:ascii="Times New Roman" w:eastAsia="Times New Roman" w:hAnsi="Times New Roman" w:cs="Times New Roman"/>
        </w:rPr>
      </w:pPr>
    </w:p>
    <w:p w:rsidR="009505AF" w:rsidRPr="009505AF" w:rsidRDefault="009505AF" w:rsidP="009505AF">
      <w:pPr>
        <w:pStyle w:val="ab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 проживающий(ая) по адресу:</w:t>
      </w:r>
    </w:p>
    <w:p w:rsidR="009505AF" w:rsidRPr="009505AF" w:rsidRDefault="009505AF" w:rsidP="009505AF">
      <w:pPr>
        <w:pStyle w:val="ab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 ____________________________________</w:t>
      </w:r>
    </w:p>
    <w:p w:rsidR="009505AF" w:rsidRPr="009505AF" w:rsidRDefault="009505AF" w:rsidP="009505AF">
      <w:pPr>
        <w:pStyle w:val="ab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eastAsia="Times New Roman" w:hAnsi="Times New Roman" w:cs="Times New Roman"/>
        </w:rPr>
        <w:t xml:space="preserve">                   ____________________________________</w:t>
      </w:r>
    </w:p>
    <w:p w:rsidR="009505AF" w:rsidRPr="009505AF" w:rsidRDefault="009505AF" w:rsidP="009505AF">
      <w:pPr>
        <w:pStyle w:val="ab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   ____________________________________</w:t>
      </w:r>
    </w:p>
    <w:p w:rsidR="009505AF" w:rsidRPr="009505AF" w:rsidRDefault="009505AF" w:rsidP="009505AF">
      <w:pPr>
        <w:pStyle w:val="ab"/>
        <w:ind w:firstLine="3828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  телефон _______________</w:t>
      </w:r>
    </w:p>
    <w:p w:rsidR="009505AF" w:rsidRDefault="009505AF" w:rsidP="009505AF">
      <w:pPr>
        <w:pStyle w:val="ab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                     </w:t>
      </w:r>
    </w:p>
    <w:p w:rsidR="009505AF" w:rsidRPr="009505AF" w:rsidRDefault="009505AF" w:rsidP="009505AF">
      <w:pPr>
        <w:pStyle w:val="a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Pr="009505AF">
        <w:rPr>
          <w:rFonts w:ascii="Times New Roman" w:eastAsia="Times New Roman" w:hAnsi="Times New Roman" w:cs="Times New Roman"/>
        </w:rPr>
        <w:t xml:space="preserve"> ЗАЯВЛЕНИЕ</w:t>
      </w:r>
    </w:p>
    <w:p w:rsidR="009505AF" w:rsidRPr="009505AF" w:rsidRDefault="009505AF" w:rsidP="009505AF">
      <w:pPr>
        <w:pStyle w:val="ab"/>
        <w:rPr>
          <w:rFonts w:ascii="Times New Roman" w:eastAsia="Times New Roman" w:hAnsi="Times New Roman" w:cs="Times New Roman"/>
        </w:rPr>
      </w:pPr>
    </w:p>
    <w:p w:rsidR="009505AF" w:rsidRPr="009505AF" w:rsidRDefault="009505AF" w:rsidP="009505AF">
      <w:pPr>
        <w:pStyle w:val="ab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Прошу   установить  публичный  сервитут  на  земельный  участок  (часть</w:t>
      </w:r>
      <w:r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eastAsia="Times New Roman" w:hAnsi="Times New Roman" w:cs="Times New Roman"/>
        </w:rPr>
        <w:t>земельного  участка),  отображенный на кадастровой карте (плане) публичного</w:t>
      </w:r>
      <w:r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eastAsia="Times New Roman" w:hAnsi="Times New Roman" w:cs="Times New Roman"/>
        </w:rPr>
        <w:t>сервитута,  с кадастровым номером ________________________________________,</w:t>
      </w:r>
      <w:r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eastAsia="Times New Roman" w:hAnsi="Times New Roman" w:cs="Times New Roman"/>
        </w:rPr>
        <w:t>ориентировочной  площадью  _____________________________________  кв.м,</w:t>
      </w:r>
      <w:r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eastAsia="Times New Roman" w:hAnsi="Times New Roman" w:cs="Times New Roman"/>
        </w:rPr>
        <w:t>расположенный(ого)  по  адресу: 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eastAsia="Times New Roman" w:hAnsi="Times New Roman" w:cs="Times New Roman"/>
        </w:rPr>
        <w:t xml:space="preserve">  (указывается населенный пункт,</w:t>
      </w:r>
      <w:r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eastAsia="Times New Roman" w:hAnsi="Times New Roman" w:cs="Times New Roman"/>
        </w:rPr>
        <w:t xml:space="preserve"> улица, N дома или местоположение,</w:t>
      </w:r>
    </w:p>
    <w:p w:rsidR="009505AF" w:rsidRPr="009505AF" w:rsidRDefault="009505AF" w:rsidP="009505AF">
      <w:pPr>
        <w:pStyle w:val="ab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eastAsia="Times New Roman" w:hAnsi="Times New Roman" w:cs="Times New Roman"/>
        </w:rPr>
        <w:t>ориентир расположения земельного участка,</w:t>
      </w:r>
    </w:p>
    <w:p w:rsidR="009505AF" w:rsidRPr="009505AF" w:rsidRDefault="009505AF" w:rsidP="009505AF">
      <w:pPr>
        <w:pStyle w:val="ab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eastAsia="Times New Roman" w:hAnsi="Times New Roman" w:cs="Times New Roman"/>
        </w:rPr>
        <w:t>на который устанавливается сервитут)</w:t>
      </w:r>
    </w:p>
    <w:p w:rsidR="009505AF" w:rsidRPr="009505AF" w:rsidRDefault="009505AF" w:rsidP="009505AF">
      <w:pPr>
        <w:pStyle w:val="ab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Д</w:t>
      </w:r>
      <w:r w:rsidRPr="009505AF">
        <w:rPr>
          <w:rFonts w:ascii="Times New Roman" w:eastAsia="Times New Roman" w:hAnsi="Times New Roman" w:cs="Times New Roman"/>
        </w:rPr>
        <w:t>ля ___________________________________________________________________</w:t>
      </w:r>
    </w:p>
    <w:p w:rsidR="009505AF" w:rsidRPr="009505AF" w:rsidRDefault="009505AF" w:rsidP="009505AF">
      <w:pPr>
        <w:pStyle w:val="ab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 (указывается цель установления публичного сервитута)</w:t>
      </w:r>
    </w:p>
    <w:p w:rsidR="009505AF" w:rsidRPr="009505AF" w:rsidRDefault="009505AF" w:rsidP="009505AF">
      <w:pPr>
        <w:pStyle w:val="ab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9505AF" w:rsidRPr="009505AF" w:rsidRDefault="009505AF" w:rsidP="009505AF">
      <w:pPr>
        <w:pStyle w:val="ab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9505AF" w:rsidRPr="009505AF" w:rsidRDefault="009505AF" w:rsidP="009505AF">
      <w:pPr>
        <w:pStyle w:val="ab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9505AF" w:rsidRPr="009505AF" w:rsidRDefault="009505AF" w:rsidP="009505AF">
      <w:pPr>
        <w:pStyle w:val="ab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9505AF" w:rsidRPr="009505AF" w:rsidRDefault="009505AF" w:rsidP="009505AF">
      <w:pPr>
        <w:pStyle w:val="ab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>сроком 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9505AF" w:rsidRPr="009505AF" w:rsidRDefault="009505AF" w:rsidP="009505AF">
      <w:pPr>
        <w:pStyle w:val="ab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 xml:space="preserve">          (указывается дата начала и окончания действия сервитута</w:t>
      </w:r>
      <w:r>
        <w:rPr>
          <w:rFonts w:ascii="Times New Roman" w:eastAsia="Times New Roman" w:hAnsi="Times New Roman" w:cs="Times New Roman"/>
        </w:rPr>
        <w:t xml:space="preserve"> </w:t>
      </w:r>
      <w:r w:rsidRPr="009505AF">
        <w:rPr>
          <w:rFonts w:ascii="Times New Roman" w:eastAsia="Times New Roman" w:hAnsi="Times New Roman" w:cs="Times New Roman"/>
        </w:rPr>
        <w:t xml:space="preserve">  или пишется "постоянный")</w:t>
      </w:r>
    </w:p>
    <w:p w:rsidR="009505AF" w:rsidRPr="009505AF" w:rsidRDefault="009505AF" w:rsidP="009505AF">
      <w:pPr>
        <w:pStyle w:val="ab"/>
        <w:jc w:val="both"/>
        <w:rPr>
          <w:rFonts w:ascii="Times New Roman" w:eastAsia="Times New Roman" w:hAnsi="Times New Roman" w:cs="Times New Roman"/>
        </w:rPr>
      </w:pPr>
    </w:p>
    <w:p w:rsidR="009505AF" w:rsidRPr="009505AF" w:rsidRDefault="009505AF" w:rsidP="009505AF">
      <w:pPr>
        <w:pStyle w:val="ab"/>
        <w:jc w:val="both"/>
        <w:rPr>
          <w:rFonts w:ascii="Times New Roman" w:eastAsia="Times New Roman" w:hAnsi="Times New Roman" w:cs="Times New Roman"/>
        </w:rPr>
      </w:pPr>
      <w:r w:rsidRPr="009505AF">
        <w:rPr>
          <w:rFonts w:ascii="Times New Roman" w:eastAsia="Times New Roman" w:hAnsi="Times New Roman" w:cs="Times New Roman"/>
        </w:rPr>
        <w:t>Дата                                           Подпись, расшифровка подписи</w:t>
      </w:r>
    </w:p>
    <w:p w:rsidR="009505AF" w:rsidRDefault="0035455E" w:rsidP="009505AF">
      <w:pPr>
        <w:pStyle w:val="ab"/>
        <w:rPr>
          <w:rFonts w:ascii="Times New Roman" w:hAnsi="Times New Roman" w:cs="Times New Roman"/>
          <w:shd w:val="clear" w:color="auto" w:fill="FFFFFF"/>
        </w:rPr>
      </w:pPr>
      <w:r w:rsidRPr="0035455E">
        <w:rPr>
          <w:rFonts w:ascii="Times New Roman" w:hAnsi="Times New Roman" w:cs="Times New Roman"/>
          <w:shd w:val="clear" w:color="auto" w:fill="FFFFFF"/>
        </w:rPr>
        <w:t>От юридического лица заявление принимается на фирменном бланке, содержащем объем вышеуказанных сведений.</w:t>
      </w:r>
    </w:p>
    <w:p w:rsidR="0035455E" w:rsidRDefault="0035455E" w:rsidP="009505AF">
      <w:pPr>
        <w:pStyle w:val="ab"/>
        <w:rPr>
          <w:rFonts w:ascii="Times New Roman" w:hAnsi="Times New Roman" w:cs="Times New Roman"/>
          <w:shd w:val="clear" w:color="auto" w:fill="FFFFFF"/>
        </w:rPr>
      </w:pPr>
    </w:p>
    <w:p w:rsidR="0035455E" w:rsidRPr="009505AF" w:rsidRDefault="0035455E" w:rsidP="0035455E">
      <w:pPr>
        <w:pStyle w:val="ab"/>
        <w:ind w:firstLine="5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35455E" w:rsidRDefault="0035455E" w:rsidP="0035455E">
      <w:pPr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9505AF">
        <w:rPr>
          <w:rFonts w:ascii="Times New Roman" w:hAnsi="Times New Roman" w:cs="Times New Roman"/>
          <w:color w:val="auto"/>
          <w:sz w:val="22"/>
          <w:szCs w:val="22"/>
        </w:rPr>
        <w:t>к Положению</w:t>
      </w:r>
      <w:r w:rsidRPr="009505A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505AF">
        <w:rPr>
          <w:rFonts w:ascii="Times New Roman" w:hAnsi="Times New Roman" w:cs="Times New Roman"/>
          <w:sz w:val="22"/>
          <w:szCs w:val="22"/>
        </w:rPr>
        <w:t xml:space="preserve">о порядке установления и прекращения публичных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505AF">
        <w:rPr>
          <w:rFonts w:ascii="Times New Roman" w:hAnsi="Times New Roman" w:cs="Times New Roman"/>
          <w:sz w:val="22"/>
          <w:szCs w:val="22"/>
        </w:rPr>
        <w:t>сервитутов, организации общественных (публичных) слушаний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505AF">
        <w:rPr>
          <w:rFonts w:ascii="Times New Roman" w:hAnsi="Times New Roman" w:cs="Times New Roman"/>
          <w:sz w:val="22"/>
          <w:szCs w:val="22"/>
        </w:rPr>
        <w:t>с целью установления (прекращения) публичных сервитутов на территории Туапсинского городского поселения Туапсинского района</w:t>
      </w:r>
    </w:p>
    <w:p w:rsidR="0035455E" w:rsidRDefault="0035455E" w:rsidP="0035455E">
      <w:pPr>
        <w:ind w:left="5103"/>
        <w:jc w:val="both"/>
        <w:rPr>
          <w:rFonts w:ascii="Times New Roman" w:hAnsi="Times New Roman" w:cs="Times New Roman"/>
          <w:sz w:val="22"/>
          <w:szCs w:val="22"/>
        </w:rPr>
      </w:pPr>
    </w:p>
    <w:p w:rsidR="0035455E" w:rsidRPr="0035455E" w:rsidRDefault="0035455E" w:rsidP="0035455E">
      <w:pPr>
        <w:ind w:left="5103"/>
        <w:jc w:val="both"/>
        <w:rPr>
          <w:rFonts w:ascii="Times New Roman" w:hAnsi="Times New Roman" w:cs="Times New Roman"/>
          <w:sz w:val="22"/>
          <w:szCs w:val="22"/>
        </w:rPr>
      </w:pP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color w:val="2080AD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2080AD"/>
          <w:sz w:val="22"/>
          <w:szCs w:val="22"/>
        </w:rPr>
        <w:t xml:space="preserve">                                                     </w:t>
      </w:r>
      <w:r w:rsidRPr="0035455E">
        <w:rPr>
          <w:rFonts w:ascii="Times New Roman" w:hAnsi="Times New Roman" w:cs="Times New Roman"/>
          <w:sz w:val="22"/>
          <w:szCs w:val="22"/>
        </w:rPr>
        <w:t>ПРОТОКОЛ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5455E">
        <w:rPr>
          <w:rFonts w:ascii="Times New Roman" w:hAnsi="Times New Roman" w:cs="Times New Roman"/>
          <w:sz w:val="22"/>
          <w:szCs w:val="22"/>
        </w:rPr>
        <w:t xml:space="preserve">      общественных (публичных) слушаний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от _______________                                                                                                                        N ______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35455E">
        <w:rPr>
          <w:rFonts w:ascii="Times New Roman" w:hAnsi="Times New Roman" w:cs="Times New Roman"/>
          <w:sz w:val="22"/>
          <w:szCs w:val="22"/>
        </w:rPr>
        <w:t xml:space="preserve">  Повестка дня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о возможности установления постоянного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5455E">
        <w:rPr>
          <w:rFonts w:ascii="Times New Roman" w:hAnsi="Times New Roman" w:cs="Times New Roman"/>
          <w:sz w:val="22"/>
          <w:szCs w:val="22"/>
        </w:rPr>
        <w:t>(срочного: указывается срок начала и окончания)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публичного сервитута на земельном участке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5455E">
        <w:rPr>
          <w:rFonts w:ascii="Times New Roman" w:hAnsi="Times New Roman" w:cs="Times New Roman"/>
          <w:sz w:val="22"/>
          <w:szCs w:val="22"/>
        </w:rPr>
        <w:t>(части земельного участка)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Ориентировочной площадью ________ кв. м,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Кадастровый номер ____________________________________________________,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расположенном по адресу: ______________________________________________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                                (местоположение)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Председатель собрания: Ф.И.О., должность.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Секретарь собрания: Ф.И.О., должность.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                           Ход слушаний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Открытие собрания, доклад председателя.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Рассмотрели поступившие письменные предложения: ___________________________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                         (от кого, о чем)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Выступили: ____________________________________________________________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                  (кто из присутствующих, о чем)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Вопросы присутствующих и ответы на них: ___________________________________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                       (суть вопроса-ответа)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Проголосовали (в случае голосования подсчитываются голоса):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за ____________________________________________________________________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против ________________________________________________________________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воздержались __________________________________________________________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                         Принятие решения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Может быть принято одно из решений: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1. Одобрить возможность установления публичного сервитута.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    2.  Отклонить  возможность  установления  публичного  сервитута  как не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соответствующего интересам населения.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>Председатель                                     подпись</w:t>
      </w: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</w:p>
    <w:p w:rsidR="0035455E" w:rsidRPr="0035455E" w:rsidRDefault="0035455E" w:rsidP="0035455E">
      <w:pPr>
        <w:pStyle w:val="HTML"/>
        <w:pBdr>
          <w:top w:val="single" w:sz="4" w:space="0" w:color="EDEDED"/>
          <w:bottom w:val="single" w:sz="4" w:space="0" w:color="EDEDED"/>
        </w:pBdr>
        <w:shd w:val="clear" w:color="auto" w:fill="FAFAFA"/>
        <w:spacing w:line="213" w:lineRule="atLeast"/>
        <w:rPr>
          <w:rFonts w:ascii="Times New Roman" w:hAnsi="Times New Roman" w:cs="Times New Roman"/>
          <w:sz w:val="22"/>
          <w:szCs w:val="22"/>
        </w:rPr>
      </w:pPr>
      <w:r w:rsidRPr="0035455E">
        <w:rPr>
          <w:rFonts w:ascii="Times New Roman" w:hAnsi="Times New Roman" w:cs="Times New Roman"/>
          <w:sz w:val="22"/>
          <w:szCs w:val="22"/>
        </w:rPr>
        <w:t xml:space="preserve">Секретарь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35455E">
        <w:rPr>
          <w:rFonts w:ascii="Times New Roman" w:hAnsi="Times New Roman" w:cs="Times New Roman"/>
          <w:sz w:val="22"/>
          <w:szCs w:val="22"/>
        </w:rPr>
        <w:t xml:space="preserve">          подпись</w:t>
      </w:r>
    </w:p>
    <w:p w:rsidR="0035455E" w:rsidRPr="0035455E" w:rsidRDefault="0035455E" w:rsidP="0035455E">
      <w:pPr>
        <w:ind w:left="510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5455E" w:rsidRDefault="0035455E" w:rsidP="009505AF">
      <w:pPr>
        <w:pStyle w:val="ab"/>
        <w:rPr>
          <w:rFonts w:ascii="Times New Roman" w:hAnsi="Times New Roman" w:cs="Times New Roman"/>
        </w:rPr>
      </w:pPr>
    </w:p>
    <w:p w:rsidR="0035455E" w:rsidRDefault="0035455E" w:rsidP="009505AF">
      <w:pPr>
        <w:pStyle w:val="ab"/>
        <w:rPr>
          <w:rFonts w:ascii="Times New Roman" w:hAnsi="Times New Roman" w:cs="Times New Roman"/>
        </w:rPr>
      </w:pPr>
    </w:p>
    <w:p w:rsidR="0035455E" w:rsidRDefault="0035455E" w:rsidP="009505AF">
      <w:pPr>
        <w:pStyle w:val="ab"/>
        <w:rPr>
          <w:rFonts w:ascii="Times New Roman" w:hAnsi="Times New Roman" w:cs="Times New Roman"/>
        </w:rPr>
      </w:pPr>
    </w:p>
    <w:p w:rsidR="0035455E" w:rsidRPr="009505AF" w:rsidRDefault="0035455E" w:rsidP="0035455E">
      <w:pPr>
        <w:pStyle w:val="ab"/>
        <w:ind w:firstLine="5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35455E" w:rsidRDefault="0035455E" w:rsidP="0035455E">
      <w:pPr>
        <w:ind w:left="5103"/>
        <w:jc w:val="both"/>
        <w:rPr>
          <w:rFonts w:ascii="Times New Roman" w:hAnsi="Times New Roman" w:cs="Times New Roman"/>
          <w:sz w:val="22"/>
          <w:szCs w:val="22"/>
        </w:rPr>
      </w:pPr>
      <w:r w:rsidRPr="009505AF">
        <w:rPr>
          <w:rFonts w:ascii="Times New Roman" w:hAnsi="Times New Roman" w:cs="Times New Roman"/>
          <w:color w:val="auto"/>
          <w:sz w:val="22"/>
          <w:szCs w:val="22"/>
        </w:rPr>
        <w:t>к Положению</w:t>
      </w:r>
      <w:r w:rsidRPr="009505A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505AF">
        <w:rPr>
          <w:rFonts w:ascii="Times New Roman" w:hAnsi="Times New Roman" w:cs="Times New Roman"/>
          <w:sz w:val="22"/>
          <w:szCs w:val="22"/>
        </w:rPr>
        <w:t xml:space="preserve">о порядке установления и прекращения публичных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505AF">
        <w:rPr>
          <w:rFonts w:ascii="Times New Roman" w:hAnsi="Times New Roman" w:cs="Times New Roman"/>
          <w:sz w:val="22"/>
          <w:szCs w:val="22"/>
        </w:rPr>
        <w:t>сервитутов, организации общественных (публичных) слушаний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505AF">
        <w:rPr>
          <w:rFonts w:ascii="Times New Roman" w:hAnsi="Times New Roman" w:cs="Times New Roman"/>
          <w:sz w:val="22"/>
          <w:szCs w:val="22"/>
        </w:rPr>
        <w:t>с целью установления (прекращения) публичных сервитутов на территории Туапсинского городского поселения Туапсинского района</w:t>
      </w:r>
    </w:p>
    <w:p w:rsidR="0035455E" w:rsidRDefault="0035455E" w:rsidP="0035455E">
      <w:pPr>
        <w:ind w:left="5103"/>
        <w:jc w:val="both"/>
        <w:rPr>
          <w:rFonts w:ascii="Times New Roman" w:hAnsi="Times New Roman" w:cs="Times New Roman"/>
          <w:sz w:val="22"/>
          <w:szCs w:val="22"/>
        </w:rPr>
      </w:pPr>
    </w:p>
    <w:p w:rsidR="0035455E" w:rsidRDefault="0035455E" w:rsidP="0035455E">
      <w:pPr>
        <w:ind w:left="5103"/>
        <w:jc w:val="both"/>
        <w:rPr>
          <w:rFonts w:ascii="Times New Roman" w:hAnsi="Times New Roman" w:cs="Times New Roman"/>
          <w:sz w:val="22"/>
          <w:szCs w:val="22"/>
        </w:rPr>
      </w:pPr>
    </w:p>
    <w:p w:rsidR="0035455E" w:rsidRDefault="0035455E" w:rsidP="0035455E">
      <w:pPr>
        <w:ind w:left="5103"/>
        <w:jc w:val="both"/>
        <w:rPr>
          <w:rFonts w:ascii="Times New Roman" w:hAnsi="Times New Roman" w:cs="Times New Roman"/>
          <w:sz w:val="22"/>
          <w:szCs w:val="22"/>
        </w:rPr>
      </w:pPr>
    </w:p>
    <w:p w:rsidR="0035455E" w:rsidRPr="0035455E" w:rsidRDefault="0035455E" w:rsidP="0035455E">
      <w:pPr>
        <w:ind w:left="510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ЗАКЛЮЧЕНИЕ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о результатах общественных (публичных) слушаний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 установлению публичных сервитутов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от "__"______________ _____ года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</w:t>
      </w: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N 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Цели установления публичного сервитута 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по адресу _________________________________________________________________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Инициатор _____________________________________________________________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Перечень проведенных общественных слушаний: 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(даты проведения и номера протоколов слушаний)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Перечень     поступивших     письменных     предложений      участников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слушаний: _________________________________________________________________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(даты поступления и номера входящих)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_______________________________________________________________________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35455E" w:rsidRPr="0035455E" w:rsidRDefault="0035455E" w:rsidP="0035455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</w:p>
    <w:p w:rsidR="0035455E" w:rsidRPr="0035455E" w:rsidRDefault="0035455E" w:rsidP="0035455E">
      <w:pPr>
        <w:shd w:val="clear" w:color="auto" w:fill="FFFFFF"/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В ходе общественных слушаний по обобщенным материалам могут быть приняты к рассмотрению следующие замечания и предложения:</w:t>
      </w:r>
    </w:p>
    <w:p w:rsidR="0035455E" w:rsidRPr="0035455E" w:rsidRDefault="0035455E" w:rsidP="0035455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-------+-------------------------------------------------------------------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¦N п/п ¦                     Замечания и предложения                      ¦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+------+------------------------------------------------------------------+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¦      ¦                                                                  ¦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+------+------------------------------------------------------------------+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¦      ¦                                                                  ¦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+------+------------------------------------------------------------------+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¦      ¦                                                                  ¦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+------+------------------------------------------------------------------+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¦      ¦                                                                  ¦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+------+------------------------------------------------------------------+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¦      ¦                                                                  ¦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+------+------------------------------------------------------------------+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¦      ¦                                                                  ¦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-------+-------------------------------------------------------------------</w:t>
      </w:r>
    </w:p>
    <w:p w:rsidR="0035455E" w:rsidRPr="0035455E" w:rsidRDefault="0035455E" w:rsidP="0035455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</w:p>
    <w:p w:rsidR="0035455E" w:rsidRPr="0035455E" w:rsidRDefault="0035455E" w:rsidP="0035455E">
      <w:pPr>
        <w:shd w:val="clear" w:color="auto" w:fill="FFFFFF"/>
        <w:spacing w:before="100" w:beforeAutospacing="1" w:after="100" w:afterAutospacing="1" w:line="213" w:lineRule="atLeas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Перечень отклоненных замечаний и предложений:</w:t>
      </w:r>
    </w:p>
    <w:p w:rsidR="0035455E" w:rsidRPr="0035455E" w:rsidRDefault="0035455E" w:rsidP="0035455E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-------+--------------------------------------------+----------------------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¦N п/п ¦          Замечания и предложения           ¦ Основные отклонения ¦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+------+--------------------------------------------+---------------------+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¦      ¦                                            ¦                     ¦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+------+--------------------------------------------+---------------------+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¦      ¦                                            ¦                     ¦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+------+--------------------------------------------+---------------------+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¦      ¦                                            ¦                     ¦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+------+--------------------------------------------+---------------------+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¦      ¦                                            ¦                     ¦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+------+--------------------------------------------+---------------------+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¦      ¦                                            ¦                     ¦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+------+--------------------------------------------+---------------------+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¦      ¦                                            ¦                     ¦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+------+--------------------------------------------+---------------------+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¦      ¦                                            ¦                     ¦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-------+--------------------------------------------+----------------------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Рекомендуемый вариант решения: 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Представитель  уполномоченного органа на проведение общественных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слушаний __________________________________________________________________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Представитель инициатора ______________________________________________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Заключение  составил представитель уполномоченного органа на проведение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>общественных слушаний _____________________________________________________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(должность, Ф.И.О.)</w:t>
      </w:r>
    </w:p>
    <w:p w:rsidR="0035455E" w:rsidRPr="0035455E" w:rsidRDefault="0035455E" w:rsidP="0035455E">
      <w:pPr>
        <w:pBdr>
          <w:top w:val="single" w:sz="4" w:space="0" w:color="EDEDED"/>
          <w:bottom w:val="single" w:sz="4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3" w:lineRule="atLeas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5455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_______________________________________________________________________</w:t>
      </w:r>
    </w:p>
    <w:p w:rsidR="0035455E" w:rsidRPr="0035455E" w:rsidRDefault="0035455E" w:rsidP="0035455E">
      <w:pPr>
        <w:ind w:left="510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5455E" w:rsidRPr="0035455E" w:rsidRDefault="0035455E" w:rsidP="009505AF">
      <w:pPr>
        <w:pStyle w:val="ab"/>
        <w:rPr>
          <w:rFonts w:ascii="Times New Roman" w:hAnsi="Times New Roman" w:cs="Times New Roman"/>
        </w:rPr>
      </w:pPr>
    </w:p>
    <w:sectPr w:rsidR="0035455E" w:rsidRPr="0035455E" w:rsidSect="00726FDA">
      <w:headerReference w:type="default" r:id="rId8"/>
      <w:type w:val="continuous"/>
      <w:pgSz w:w="11905" w:h="16837"/>
      <w:pgMar w:top="851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10A" w:rsidRDefault="00CB110A">
      <w:r>
        <w:separator/>
      </w:r>
    </w:p>
  </w:endnote>
  <w:endnote w:type="continuationSeparator" w:id="1">
    <w:p w:rsidR="00CB110A" w:rsidRDefault="00CB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10A" w:rsidRDefault="00CB110A"/>
  </w:footnote>
  <w:footnote w:type="continuationSeparator" w:id="1">
    <w:p w:rsidR="00CB110A" w:rsidRDefault="00CB11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781"/>
      <w:docPartObj>
        <w:docPartGallery w:val="Page Numbers (Top of Page)"/>
        <w:docPartUnique/>
      </w:docPartObj>
    </w:sdtPr>
    <w:sdtContent>
      <w:p w:rsidR="0035455E" w:rsidRDefault="0035455E">
        <w:pPr>
          <w:pStyle w:val="a5"/>
          <w:jc w:val="center"/>
        </w:pPr>
      </w:p>
      <w:p w:rsidR="0035455E" w:rsidRDefault="00236C32">
        <w:pPr>
          <w:pStyle w:val="a5"/>
          <w:jc w:val="center"/>
        </w:pPr>
        <w:fldSimple w:instr=" PAGE   \* MERGEFORMAT ">
          <w:r w:rsidR="00BA1471">
            <w:rPr>
              <w:noProof/>
            </w:rPr>
            <w:t>10</w:t>
          </w:r>
        </w:fldSimple>
      </w:p>
    </w:sdtContent>
  </w:sdt>
  <w:p w:rsidR="0035455E" w:rsidRDefault="0035455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9457F0E"/>
    <w:multiLevelType w:val="multilevel"/>
    <w:tmpl w:val="12E42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43F32"/>
    <w:rsid w:val="00010D86"/>
    <w:rsid w:val="00011B69"/>
    <w:rsid w:val="00013DCF"/>
    <w:rsid w:val="00022E18"/>
    <w:rsid w:val="00022FC8"/>
    <w:rsid w:val="00032EC5"/>
    <w:rsid w:val="00037535"/>
    <w:rsid w:val="00064C1C"/>
    <w:rsid w:val="000A3F98"/>
    <w:rsid w:val="000E344D"/>
    <w:rsid w:val="000E4BE2"/>
    <w:rsid w:val="000F3550"/>
    <w:rsid w:val="000F55D0"/>
    <w:rsid w:val="000F59CB"/>
    <w:rsid w:val="00115046"/>
    <w:rsid w:val="00123416"/>
    <w:rsid w:val="0012540F"/>
    <w:rsid w:val="00135E98"/>
    <w:rsid w:val="00146C22"/>
    <w:rsid w:val="001509EE"/>
    <w:rsid w:val="00154049"/>
    <w:rsid w:val="001700A5"/>
    <w:rsid w:val="001771A9"/>
    <w:rsid w:val="001A0AA7"/>
    <w:rsid w:val="001A1437"/>
    <w:rsid w:val="001A41B1"/>
    <w:rsid w:val="001C7509"/>
    <w:rsid w:val="001D544E"/>
    <w:rsid w:val="001F0478"/>
    <w:rsid w:val="00205D76"/>
    <w:rsid w:val="00233A49"/>
    <w:rsid w:val="00233A88"/>
    <w:rsid w:val="00236C32"/>
    <w:rsid w:val="0025145C"/>
    <w:rsid w:val="0026755C"/>
    <w:rsid w:val="0027105A"/>
    <w:rsid w:val="0027174C"/>
    <w:rsid w:val="00271B1B"/>
    <w:rsid w:val="00272314"/>
    <w:rsid w:val="0027408D"/>
    <w:rsid w:val="00282808"/>
    <w:rsid w:val="002972D0"/>
    <w:rsid w:val="002A2009"/>
    <w:rsid w:val="002A6F4D"/>
    <w:rsid w:val="002B0ECC"/>
    <w:rsid w:val="002B1E26"/>
    <w:rsid w:val="002B304D"/>
    <w:rsid w:val="002C241D"/>
    <w:rsid w:val="002C6F67"/>
    <w:rsid w:val="002D3AC1"/>
    <w:rsid w:val="002D47EB"/>
    <w:rsid w:val="002D60D0"/>
    <w:rsid w:val="002E210D"/>
    <w:rsid w:val="002E6789"/>
    <w:rsid w:val="002F129F"/>
    <w:rsid w:val="002F70EF"/>
    <w:rsid w:val="00313E89"/>
    <w:rsid w:val="00321123"/>
    <w:rsid w:val="00332020"/>
    <w:rsid w:val="00347A42"/>
    <w:rsid w:val="00351BF1"/>
    <w:rsid w:val="0035455E"/>
    <w:rsid w:val="00372F05"/>
    <w:rsid w:val="00373F17"/>
    <w:rsid w:val="003757CC"/>
    <w:rsid w:val="0038176D"/>
    <w:rsid w:val="0038318F"/>
    <w:rsid w:val="00392B8F"/>
    <w:rsid w:val="00394F23"/>
    <w:rsid w:val="003A20A7"/>
    <w:rsid w:val="003C2DBB"/>
    <w:rsid w:val="003C62B4"/>
    <w:rsid w:val="003D01FD"/>
    <w:rsid w:val="003D3483"/>
    <w:rsid w:val="003D7254"/>
    <w:rsid w:val="003E04C7"/>
    <w:rsid w:val="003E09C7"/>
    <w:rsid w:val="003E5F64"/>
    <w:rsid w:val="003F0CDA"/>
    <w:rsid w:val="003F278D"/>
    <w:rsid w:val="00407863"/>
    <w:rsid w:val="00407FCB"/>
    <w:rsid w:val="00411C6A"/>
    <w:rsid w:val="00414D15"/>
    <w:rsid w:val="00423B54"/>
    <w:rsid w:val="00423DC4"/>
    <w:rsid w:val="004310DB"/>
    <w:rsid w:val="004334EB"/>
    <w:rsid w:val="004409C4"/>
    <w:rsid w:val="00444AD1"/>
    <w:rsid w:val="00445D61"/>
    <w:rsid w:val="0045490B"/>
    <w:rsid w:val="00455F79"/>
    <w:rsid w:val="004562B8"/>
    <w:rsid w:val="00456768"/>
    <w:rsid w:val="00462095"/>
    <w:rsid w:val="00464C2B"/>
    <w:rsid w:val="004679DE"/>
    <w:rsid w:val="00471D50"/>
    <w:rsid w:val="00474A59"/>
    <w:rsid w:val="00477081"/>
    <w:rsid w:val="0048477F"/>
    <w:rsid w:val="00486F41"/>
    <w:rsid w:val="00493E0D"/>
    <w:rsid w:val="004B40CE"/>
    <w:rsid w:val="004B74F3"/>
    <w:rsid w:val="004C353B"/>
    <w:rsid w:val="004D01E4"/>
    <w:rsid w:val="004D1ED7"/>
    <w:rsid w:val="004F135E"/>
    <w:rsid w:val="004F2E3B"/>
    <w:rsid w:val="00512FF6"/>
    <w:rsid w:val="00521927"/>
    <w:rsid w:val="005353B3"/>
    <w:rsid w:val="00536420"/>
    <w:rsid w:val="00537294"/>
    <w:rsid w:val="00537A75"/>
    <w:rsid w:val="005606F5"/>
    <w:rsid w:val="0056566B"/>
    <w:rsid w:val="005A2756"/>
    <w:rsid w:val="005B09F8"/>
    <w:rsid w:val="005B105E"/>
    <w:rsid w:val="005C42E3"/>
    <w:rsid w:val="005D031D"/>
    <w:rsid w:val="005D45AE"/>
    <w:rsid w:val="005D54F4"/>
    <w:rsid w:val="006110E9"/>
    <w:rsid w:val="00611C11"/>
    <w:rsid w:val="0062028D"/>
    <w:rsid w:val="00644B49"/>
    <w:rsid w:val="00672AB1"/>
    <w:rsid w:val="00677560"/>
    <w:rsid w:val="00687E4F"/>
    <w:rsid w:val="00693FAF"/>
    <w:rsid w:val="006A7A0E"/>
    <w:rsid w:val="006B6169"/>
    <w:rsid w:val="006D3576"/>
    <w:rsid w:val="006D383D"/>
    <w:rsid w:val="006E2845"/>
    <w:rsid w:val="006E57CA"/>
    <w:rsid w:val="006F17F9"/>
    <w:rsid w:val="00701D03"/>
    <w:rsid w:val="00711615"/>
    <w:rsid w:val="007143B7"/>
    <w:rsid w:val="007219C5"/>
    <w:rsid w:val="00726FDA"/>
    <w:rsid w:val="0075326D"/>
    <w:rsid w:val="007564C1"/>
    <w:rsid w:val="00764684"/>
    <w:rsid w:val="007728E9"/>
    <w:rsid w:val="00791F2B"/>
    <w:rsid w:val="00792220"/>
    <w:rsid w:val="007A6123"/>
    <w:rsid w:val="007B0131"/>
    <w:rsid w:val="007C1046"/>
    <w:rsid w:val="007C107B"/>
    <w:rsid w:val="007F60B7"/>
    <w:rsid w:val="00815D1D"/>
    <w:rsid w:val="0084462D"/>
    <w:rsid w:val="008453C1"/>
    <w:rsid w:val="00851D37"/>
    <w:rsid w:val="008716C1"/>
    <w:rsid w:val="00880A98"/>
    <w:rsid w:val="008A0B38"/>
    <w:rsid w:val="008A682A"/>
    <w:rsid w:val="008B2591"/>
    <w:rsid w:val="008B60A5"/>
    <w:rsid w:val="008E697B"/>
    <w:rsid w:val="008F510A"/>
    <w:rsid w:val="008F5427"/>
    <w:rsid w:val="008F7165"/>
    <w:rsid w:val="00906E6E"/>
    <w:rsid w:val="009120E5"/>
    <w:rsid w:val="00917124"/>
    <w:rsid w:val="00923D27"/>
    <w:rsid w:val="00943F32"/>
    <w:rsid w:val="009505AF"/>
    <w:rsid w:val="00955C00"/>
    <w:rsid w:val="00960792"/>
    <w:rsid w:val="00981D75"/>
    <w:rsid w:val="00981D84"/>
    <w:rsid w:val="009B0497"/>
    <w:rsid w:val="009E1124"/>
    <w:rsid w:val="009E2D1A"/>
    <w:rsid w:val="009E4EF8"/>
    <w:rsid w:val="009E7CCB"/>
    <w:rsid w:val="009F003B"/>
    <w:rsid w:val="00A03FFC"/>
    <w:rsid w:val="00A05176"/>
    <w:rsid w:val="00A124F7"/>
    <w:rsid w:val="00A3331F"/>
    <w:rsid w:val="00A5151D"/>
    <w:rsid w:val="00A52CD3"/>
    <w:rsid w:val="00A6116F"/>
    <w:rsid w:val="00A67EFF"/>
    <w:rsid w:val="00A762D3"/>
    <w:rsid w:val="00A97CEE"/>
    <w:rsid w:val="00AB015E"/>
    <w:rsid w:val="00AB11DF"/>
    <w:rsid w:val="00AB2793"/>
    <w:rsid w:val="00AB3581"/>
    <w:rsid w:val="00AC31DD"/>
    <w:rsid w:val="00AC4945"/>
    <w:rsid w:val="00B01C6E"/>
    <w:rsid w:val="00B0280E"/>
    <w:rsid w:val="00B2219C"/>
    <w:rsid w:val="00B37D69"/>
    <w:rsid w:val="00B401E1"/>
    <w:rsid w:val="00B4140A"/>
    <w:rsid w:val="00B54747"/>
    <w:rsid w:val="00B5755B"/>
    <w:rsid w:val="00B62EC7"/>
    <w:rsid w:val="00B642A5"/>
    <w:rsid w:val="00B76670"/>
    <w:rsid w:val="00B77897"/>
    <w:rsid w:val="00B85346"/>
    <w:rsid w:val="00B90C68"/>
    <w:rsid w:val="00B925EF"/>
    <w:rsid w:val="00BA1471"/>
    <w:rsid w:val="00BA2A11"/>
    <w:rsid w:val="00BA577F"/>
    <w:rsid w:val="00BB5C8D"/>
    <w:rsid w:val="00BC6805"/>
    <w:rsid w:val="00BD47A7"/>
    <w:rsid w:val="00BD709F"/>
    <w:rsid w:val="00BF2F60"/>
    <w:rsid w:val="00C15E65"/>
    <w:rsid w:val="00C16066"/>
    <w:rsid w:val="00C16BD6"/>
    <w:rsid w:val="00C27F6A"/>
    <w:rsid w:val="00C3206A"/>
    <w:rsid w:val="00C45ED7"/>
    <w:rsid w:val="00C548DD"/>
    <w:rsid w:val="00C60539"/>
    <w:rsid w:val="00C67942"/>
    <w:rsid w:val="00C7155C"/>
    <w:rsid w:val="00C75C66"/>
    <w:rsid w:val="00C94262"/>
    <w:rsid w:val="00C97FA0"/>
    <w:rsid w:val="00CA4F20"/>
    <w:rsid w:val="00CB110A"/>
    <w:rsid w:val="00CD3DED"/>
    <w:rsid w:val="00CE698B"/>
    <w:rsid w:val="00CF1884"/>
    <w:rsid w:val="00CF2EB4"/>
    <w:rsid w:val="00D01F4C"/>
    <w:rsid w:val="00D231F2"/>
    <w:rsid w:val="00D249A3"/>
    <w:rsid w:val="00D3380A"/>
    <w:rsid w:val="00D56B8B"/>
    <w:rsid w:val="00D90C8E"/>
    <w:rsid w:val="00D916B3"/>
    <w:rsid w:val="00DA26A4"/>
    <w:rsid w:val="00DA4410"/>
    <w:rsid w:val="00DB155A"/>
    <w:rsid w:val="00DC410B"/>
    <w:rsid w:val="00DC4B5E"/>
    <w:rsid w:val="00DF7C92"/>
    <w:rsid w:val="00E11760"/>
    <w:rsid w:val="00E143F9"/>
    <w:rsid w:val="00E26480"/>
    <w:rsid w:val="00E304D2"/>
    <w:rsid w:val="00E336FC"/>
    <w:rsid w:val="00E41F15"/>
    <w:rsid w:val="00E47FED"/>
    <w:rsid w:val="00E74920"/>
    <w:rsid w:val="00E76ED8"/>
    <w:rsid w:val="00E8428B"/>
    <w:rsid w:val="00E97DDE"/>
    <w:rsid w:val="00EA562E"/>
    <w:rsid w:val="00EB0F2A"/>
    <w:rsid w:val="00EB3031"/>
    <w:rsid w:val="00EB4FF5"/>
    <w:rsid w:val="00EE6E0B"/>
    <w:rsid w:val="00F034F1"/>
    <w:rsid w:val="00F10E4F"/>
    <w:rsid w:val="00F43D0D"/>
    <w:rsid w:val="00F56A93"/>
    <w:rsid w:val="00F65944"/>
    <w:rsid w:val="00F72BF4"/>
    <w:rsid w:val="00FA46F1"/>
    <w:rsid w:val="00FA6884"/>
    <w:rsid w:val="00FA702C"/>
    <w:rsid w:val="00FB21D8"/>
    <w:rsid w:val="00FC0C38"/>
    <w:rsid w:val="00FD05BD"/>
    <w:rsid w:val="00FD1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028D"/>
    <w:rPr>
      <w:color w:val="000000"/>
    </w:rPr>
  </w:style>
  <w:style w:type="paragraph" w:styleId="4">
    <w:name w:val="heading 4"/>
    <w:basedOn w:val="a"/>
    <w:link w:val="40"/>
    <w:uiPriority w:val="9"/>
    <w:qFormat/>
    <w:rsid w:val="002A200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028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20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sid w:val="0062028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TimesNewRoman9pt">
    <w:name w:val="Основной текст (2) + Times New Roman;9 pt;Полужирный"/>
    <w:basedOn w:val="2"/>
    <w:rsid w:val="00620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pt">
    <w:name w:val="Основной текст + Интервал 1 pt"/>
    <w:basedOn w:val="a4"/>
    <w:rsid w:val="00620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1">
    <w:name w:val="Основной текст1"/>
    <w:basedOn w:val="a"/>
    <w:link w:val="a4"/>
    <w:rsid w:val="0062028D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62028D"/>
    <w:pPr>
      <w:shd w:val="clear" w:color="auto" w:fill="FFFFFF"/>
      <w:spacing w:before="300" w:after="60" w:line="0" w:lineRule="atLeast"/>
      <w:jc w:val="both"/>
    </w:pPr>
    <w:rPr>
      <w:rFonts w:ascii="Courier New" w:eastAsia="Courier New" w:hAnsi="Courier New" w:cs="Courier New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022F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2FC8"/>
    <w:rPr>
      <w:color w:val="000000"/>
    </w:rPr>
  </w:style>
  <w:style w:type="paragraph" w:styleId="a7">
    <w:name w:val="footer"/>
    <w:basedOn w:val="a"/>
    <w:link w:val="a8"/>
    <w:uiPriority w:val="99"/>
    <w:unhideWhenUsed/>
    <w:rsid w:val="00022F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2FC8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10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05A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3D7254"/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3D725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3D7254"/>
  </w:style>
  <w:style w:type="paragraph" w:customStyle="1" w:styleId="ConsPlusNormal">
    <w:name w:val="ConsPlusNormal"/>
    <w:rsid w:val="008A682A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A2009"/>
    <w:rPr>
      <w:rFonts w:ascii="Times New Roman" w:eastAsia="Times New Roman" w:hAnsi="Times New Roman" w:cs="Times New Roman"/>
      <w:b/>
      <w:bCs/>
    </w:rPr>
  </w:style>
  <w:style w:type="paragraph" w:customStyle="1" w:styleId="juscontext">
    <w:name w:val="juscontext"/>
    <w:basedOn w:val="a"/>
    <w:rsid w:val="002A200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rigcontext">
    <w:name w:val="rigcontext"/>
    <w:basedOn w:val="a"/>
    <w:rsid w:val="009505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semiHidden/>
    <w:unhideWhenUsed/>
    <w:rsid w:val="00950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05A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TimesNewRoman9pt">
    <w:name w:val="Основной текст (2) + Times New Roman;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Courier New" w:eastAsia="Courier New" w:hAnsi="Courier New" w:cs="Courier New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022F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2FC8"/>
    <w:rPr>
      <w:color w:val="000000"/>
    </w:rPr>
  </w:style>
  <w:style w:type="paragraph" w:styleId="a7">
    <w:name w:val="footer"/>
    <w:basedOn w:val="a"/>
    <w:link w:val="a8"/>
    <w:uiPriority w:val="99"/>
    <w:unhideWhenUsed/>
    <w:rsid w:val="00022F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2FC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DA70-B999-41BD-8B53-C4F20658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10</Pages>
  <Words>3799</Words>
  <Characters>21656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Каб 10</cp:lastModifiedBy>
  <cp:revision>149</cp:revision>
  <cp:lastPrinted>2016-08-09T06:04:00Z</cp:lastPrinted>
  <dcterms:created xsi:type="dcterms:W3CDTF">2013-01-11T09:26:00Z</dcterms:created>
  <dcterms:modified xsi:type="dcterms:W3CDTF">2016-08-09T15:13:00Z</dcterms:modified>
</cp:coreProperties>
</file>