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62C" w:rsidRDefault="00BF7D0F" w:rsidP="00535F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535FC2" w:rsidRPr="00535FC2">
        <w:rPr>
          <w:rFonts w:ascii="Times New Roman" w:hAnsi="Times New Roman" w:cs="Times New Roman"/>
          <w:b/>
        </w:rPr>
        <w:t xml:space="preserve">Об утверждении Порядка изменения существенных условий </w:t>
      </w:r>
      <w:r w:rsidR="00535FC2">
        <w:rPr>
          <w:rFonts w:ascii="Times New Roman" w:hAnsi="Times New Roman" w:cs="Times New Roman"/>
          <w:b/>
        </w:rPr>
        <w:t xml:space="preserve"> </w:t>
      </w:r>
      <w:r w:rsidR="00535FC2" w:rsidRPr="00535FC2">
        <w:rPr>
          <w:rFonts w:ascii="Times New Roman" w:hAnsi="Times New Roman" w:cs="Times New Roman"/>
          <w:b/>
        </w:rPr>
        <w:t>контракта для включения в решения (распоряжения), предусмотренные</w:t>
      </w:r>
      <w:r w:rsidR="00535FC2">
        <w:rPr>
          <w:rFonts w:ascii="Times New Roman" w:hAnsi="Times New Roman" w:cs="Times New Roman"/>
          <w:b/>
        </w:rPr>
        <w:t xml:space="preserve"> </w:t>
      </w:r>
      <w:r w:rsidR="00535FC2" w:rsidRPr="00535FC2">
        <w:rPr>
          <w:rFonts w:ascii="Times New Roman" w:hAnsi="Times New Roman" w:cs="Times New Roman"/>
          <w:b/>
        </w:rPr>
        <w:t xml:space="preserve"> частью 65.1 статьи 112 Федерального закона</w:t>
      </w:r>
      <w:r w:rsidR="00535FC2">
        <w:rPr>
          <w:rFonts w:ascii="Times New Roman" w:hAnsi="Times New Roman" w:cs="Times New Roman"/>
          <w:b/>
        </w:rPr>
        <w:t xml:space="preserve"> </w:t>
      </w:r>
      <w:r w:rsidR="00535FC2" w:rsidRPr="00535FC2">
        <w:rPr>
          <w:rFonts w:ascii="Times New Roman" w:hAnsi="Times New Roman" w:cs="Times New Roman"/>
          <w:b/>
        </w:rPr>
        <w:t>от 05 апреля 2013 г. № 44-ФЗ «О контрактной системе в сфере</w:t>
      </w:r>
      <w:r w:rsidR="00535FC2">
        <w:rPr>
          <w:rFonts w:ascii="Times New Roman" w:hAnsi="Times New Roman" w:cs="Times New Roman"/>
          <w:b/>
        </w:rPr>
        <w:t xml:space="preserve"> </w:t>
      </w:r>
      <w:r w:rsidR="00535FC2" w:rsidRPr="00535FC2">
        <w:rPr>
          <w:rFonts w:ascii="Times New Roman" w:hAnsi="Times New Roman" w:cs="Times New Roman"/>
          <w:b/>
        </w:rPr>
        <w:t xml:space="preserve"> закупок товаров, работ, услуг для обеспечения</w:t>
      </w:r>
      <w:r w:rsidR="00535FC2">
        <w:rPr>
          <w:rFonts w:ascii="Times New Roman" w:hAnsi="Times New Roman" w:cs="Times New Roman"/>
          <w:b/>
        </w:rPr>
        <w:t xml:space="preserve"> </w:t>
      </w:r>
      <w:r w:rsidR="00535FC2" w:rsidRPr="00535FC2">
        <w:rPr>
          <w:rFonts w:ascii="Times New Roman" w:hAnsi="Times New Roman" w:cs="Times New Roman"/>
          <w:b/>
        </w:rPr>
        <w:t xml:space="preserve"> государственных и муниципальных нужд»</w:t>
      </w:r>
      <w:r w:rsidR="001D3CFB" w:rsidRPr="001D3CFB">
        <w:rPr>
          <w:rFonts w:ascii="Times New Roman" w:hAnsi="Times New Roman" w:cs="Times New Roman"/>
          <w:b/>
        </w:rPr>
        <w:t>»</w:t>
      </w:r>
      <w:proofErr w:type="gramEnd"/>
    </w:p>
    <w:p w:rsidR="009F7ADB" w:rsidRPr="009F7ADB" w:rsidRDefault="009F7ADB" w:rsidP="00A5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           « 28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535FC2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D3CF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5FC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90746"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4130-17EA-4A40-AF71-46FE97B4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111</cp:revision>
  <cp:lastPrinted>2022-08-10T11:35:00Z</cp:lastPrinted>
  <dcterms:created xsi:type="dcterms:W3CDTF">2018-07-03T12:29:00Z</dcterms:created>
  <dcterms:modified xsi:type="dcterms:W3CDTF">2022-08-15T11:29:00Z</dcterms:modified>
</cp:coreProperties>
</file>