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D0F" w:rsidRDefault="009678C9" w:rsidP="00BF7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5F">
              <w:rPr>
                <w:rFonts w:ascii="Times New Roman" w:hAnsi="Times New Roman" w:cs="Times New Roman"/>
                <w:sz w:val="24"/>
                <w:szCs w:val="24"/>
              </w:rPr>
              <w:t>управления  экономики, транспорта и торговли</w:t>
            </w:r>
          </w:p>
          <w:p w:rsidR="00FF695F" w:rsidRPr="00FF695F" w:rsidRDefault="004446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465F" w:rsidRPr="0044465F">
        <w:rPr>
          <w:rFonts w:ascii="Times New Roman" w:hAnsi="Times New Roman" w:cs="Times New Roman"/>
          <w:b/>
          <w:sz w:val="24"/>
          <w:szCs w:val="24"/>
        </w:rPr>
        <w:t>Об установлении размеров  комиссионного вознаграждения за платные   услуги, оказываемые муниципальным унитарным предприятием «Единый информационно - расчетный центр города Туапсе»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4465F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44465F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BF7D0F">
        <w:rPr>
          <w:rFonts w:ascii="Times New Roman" w:hAnsi="Times New Roman" w:cs="Times New Roman"/>
          <w:sz w:val="24"/>
          <w:szCs w:val="24"/>
        </w:rPr>
        <w:t>ноября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E29E-7D57-4711-AFFB-0A69BD7F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115</cp:revision>
  <cp:lastPrinted>2019-11-28T11:51:00Z</cp:lastPrinted>
  <dcterms:created xsi:type="dcterms:W3CDTF">2018-07-03T12:29:00Z</dcterms:created>
  <dcterms:modified xsi:type="dcterms:W3CDTF">2019-11-28T11:52:00Z</dcterms:modified>
</cp:coreProperties>
</file>