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326C6F" w:rsidRDefault="00471EC2" w:rsidP="00170C2B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</w:t>
      </w:r>
      <w:r w:rsidR="007A40B4">
        <w:rPr>
          <w:b/>
          <w:color w:val="000000"/>
          <w:sz w:val="28"/>
          <w:szCs w:val="28"/>
          <w:lang w:bidi="ru-RU"/>
        </w:rPr>
        <w:t xml:space="preserve">б отмене решения Совета Туапсинского городского поселения Туапсинского района от 17 августа 2017 года </w:t>
      </w:r>
    </w:p>
    <w:p w:rsidR="00EC7134" w:rsidRPr="00A3755F" w:rsidRDefault="007A40B4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№ 65.12 «О согласовании администрации Туапсинского городского поселения Туапсинского района передачи недвижимого имущества, находящегося в муниципальной собственности Туапсинского городского поселения </w:t>
      </w:r>
      <w:r w:rsidR="00326C6F">
        <w:rPr>
          <w:b/>
          <w:color w:val="000000"/>
          <w:sz w:val="28"/>
          <w:szCs w:val="28"/>
          <w:lang w:bidi="ru-RU"/>
        </w:rPr>
        <w:t>Туапсинского района, в безвозмездное временное пользование государственному казенному учреждению Краснодарского края «Государственное юридическое бюро Краснодарского края»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BB5CDF">
        <w:rPr>
          <w:sz w:val="28"/>
          <w:szCs w:val="28"/>
        </w:rPr>
        <w:t>в связи с тем, что сторонами не было достигнуто соглашение по существенным условиям договора безвозмездного пользования муниципальным недвижимым имуществом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BC00C6" w:rsidRPr="00BC00C6" w:rsidRDefault="002D3D2E" w:rsidP="00BC00C6">
      <w:pPr>
        <w:ind w:right="-114" w:firstLine="709"/>
        <w:jc w:val="both"/>
        <w:rPr>
          <w:bCs/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E141FE">
        <w:rPr>
          <w:sz w:val="28"/>
          <w:szCs w:val="28"/>
        </w:rPr>
        <w:t>Р</w:t>
      </w:r>
      <w:r w:rsidR="00BC00C6">
        <w:rPr>
          <w:sz w:val="28"/>
          <w:szCs w:val="28"/>
        </w:rPr>
        <w:t xml:space="preserve">ешение </w:t>
      </w:r>
      <w:r w:rsidR="00BC00C6" w:rsidRPr="00BC00C6">
        <w:rPr>
          <w:color w:val="000000"/>
          <w:sz w:val="28"/>
          <w:szCs w:val="28"/>
          <w:lang w:bidi="ru-RU"/>
        </w:rPr>
        <w:t>Совета Туапсинского городского поселения Туапсинского района от 17 августа 2017 года № 65.12 «О согласовании администрации Туапсинского городского поселения Туапсинского района передачи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государственному казенному учреждению Краснодарского края «Государственное юридическое бюро Краснодарского края»</w:t>
      </w:r>
      <w:r w:rsidR="00E141FE">
        <w:rPr>
          <w:color w:val="000000"/>
          <w:sz w:val="28"/>
          <w:szCs w:val="28"/>
          <w:lang w:bidi="ru-RU"/>
        </w:rPr>
        <w:t xml:space="preserve"> отменить</w:t>
      </w:r>
      <w:r w:rsidR="00BC00C6">
        <w:rPr>
          <w:color w:val="000000"/>
          <w:sz w:val="28"/>
          <w:szCs w:val="28"/>
          <w:lang w:bidi="ru-RU"/>
        </w:rPr>
        <w:t>.</w:t>
      </w:r>
    </w:p>
    <w:p w:rsidR="009A57AB" w:rsidRPr="00A3755F" w:rsidRDefault="00147BC3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3549F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066F" w:rsidRPr="00A3755F" w:rsidRDefault="003C7548" w:rsidP="004D1E8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43549F">
        <w:rPr>
          <w:sz w:val="28"/>
          <w:szCs w:val="28"/>
        </w:rPr>
        <w:t>Е.М. Балантаева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Pr="00A3755F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B03F3B" w:rsidRDefault="00B03F3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D1E8E" w:rsidRDefault="004D1E8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95739" w:rsidRDefault="00395739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95739" w:rsidRDefault="00395739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95739" w:rsidRDefault="00395739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739" w:rsidRPr="00395739" w:rsidRDefault="00260EA4" w:rsidP="00395739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395739">
        <w:rPr>
          <w:bCs/>
          <w:sz w:val="28"/>
          <w:szCs w:val="28"/>
        </w:rPr>
        <w:t>«</w:t>
      </w:r>
      <w:r w:rsidR="00395739" w:rsidRPr="00395739">
        <w:rPr>
          <w:color w:val="000000"/>
          <w:sz w:val="28"/>
          <w:szCs w:val="28"/>
          <w:lang w:bidi="ru-RU"/>
        </w:rPr>
        <w:t xml:space="preserve">Об отмене решения Совета Туапсинского городского поселения Туапсинского района от 17 августа 2017 года </w:t>
      </w:r>
    </w:p>
    <w:p w:rsidR="00395739" w:rsidRPr="00395739" w:rsidRDefault="00395739" w:rsidP="00395739">
      <w:pPr>
        <w:ind w:left="851" w:right="878"/>
        <w:jc w:val="center"/>
        <w:rPr>
          <w:bCs/>
          <w:sz w:val="28"/>
          <w:szCs w:val="28"/>
        </w:rPr>
      </w:pPr>
      <w:r w:rsidRPr="00395739">
        <w:rPr>
          <w:color w:val="000000"/>
          <w:sz w:val="28"/>
          <w:szCs w:val="28"/>
          <w:lang w:bidi="ru-RU"/>
        </w:rPr>
        <w:t>№ 65.12 «О согласовании администрации Туапсинского городского поселения Туапсинского района передачи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государственному казенному учреждению Краснодарского края «Государственное юридическое бюро Краснодарского края»</w:t>
      </w:r>
    </w:p>
    <w:p w:rsidR="00274877" w:rsidRPr="004D1E8E" w:rsidRDefault="00274877" w:rsidP="004D1E8E">
      <w:pPr>
        <w:ind w:left="851" w:right="878"/>
        <w:jc w:val="center"/>
        <w:rPr>
          <w:bCs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Проект внесен </w:t>
      </w:r>
      <w:proofErr w:type="gramStart"/>
      <w:r w:rsidR="004D1E8E">
        <w:rPr>
          <w:sz w:val="28"/>
          <w:szCs w:val="28"/>
        </w:rPr>
        <w:t>исполняющим</w:t>
      </w:r>
      <w:proofErr w:type="gramEnd"/>
      <w:r w:rsidR="004D1E8E"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A51ADF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proofErr w:type="spellStart"/>
            <w:r w:rsidRPr="00A3755F">
              <w:rPr>
                <w:sz w:val="28"/>
                <w:szCs w:val="28"/>
              </w:rPr>
              <w:t>Ходев</w:t>
            </w:r>
            <w:proofErr w:type="spellEnd"/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A51ADF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A51ADF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4D1E8E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A1" w:rsidRDefault="003F24A1">
      <w:r>
        <w:separator/>
      </w:r>
    </w:p>
  </w:endnote>
  <w:endnote w:type="continuationSeparator" w:id="1">
    <w:p w:rsidR="003F24A1" w:rsidRDefault="003F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A1" w:rsidRDefault="003F24A1">
      <w:r>
        <w:separator/>
      </w:r>
    </w:p>
  </w:footnote>
  <w:footnote w:type="continuationSeparator" w:id="1">
    <w:p w:rsidR="003F24A1" w:rsidRDefault="003F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0C5AD9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0C5AD9">
        <w:pPr>
          <w:pStyle w:val="a3"/>
          <w:jc w:val="center"/>
        </w:pPr>
        <w:fldSimple w:instr=" PAGE   \* MERGEFORMAT ">
          <w:r w:rsidR="00147BC3">
            <w:rPr>
              <w:noProof/>
            </w:rPr>
            <w:t>2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C5AD9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7BC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16FA2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6C6F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5739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F24A1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70B8"/>
    <w:rsid w:val="00452CF3"/>
    <w:rsid w:val="00456BC2"/>
    <w:rsid w:val="004608A2"/>
    <w:rsid w:val="00462468"/>
    <w:rsid w:val="0046716E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5463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2B5B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0B4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ADF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5CDF"/>
    <w:rsid w:val="00BC00C6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41FE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356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14</cp:revision>
  <cp:lastPrinted>2018-01-22T05:38:00Z</cp:lastPrinted>
  <dcterms:created xsi:type="dcterms:W3CDTF">2017-12-25T14:25:00Z</dcterms:created>
  <dcterms:modified xsi:type="dcterms:W3CDTF">2018-01-29T06:22:00Z</dcterms:modified>
</cp:coreProperties>
</file>