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0D" w:rsidRDefault="0018040D" w:rsidP="0018040D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485775" cy="60960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40D" w:rsidRDefault="0018040D" w:rsidP="0018040D">
      <w:pPr>
        <w:ind w:right="-365"/>
        <w:jc w:val="center"/>
        <w:rPr>
          <w:rFonts w:eastAsia="Calibri"/>
          <w:b/>
          <w:lang w:eastAsia="ar-SA"/>
        </w:rPr>
      </w:pPr>
    </w:p>
    <w:p w:rsidR="0018040D" w:rsidRDefault="0018040D" w:rsidP="0018040D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r>
        <w:rPr>
          <w:rFonts w:eastAsia="Calibri"/>
          <w:b/>
          <w:sz w:val="36"/>
          <w:szCs w:val="36"/>
          <w:lang w:val="ru-RU" w:eastAsia="ar-SA"/>
        </w:rPr>
        <w:t>П О С Т А Н О В Л Е Н И Е</w:t>
      </w:r>
    </w:p>
    <w:p w:rsidR="0018040D" w:rsidRDefault="0018040D" w:rsidP="0018040D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18040D" w:rsidRDefault="0018040D" w:rsidP="0018040D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18040D" w:rsidRDefault="0018040D" w:rsidP="0018040D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18040D" w:rsidRDefault="0018040D" w:rsidP="0018040D">
      <w:pPr>
        <w:ind w:right="-365"/>
        <w:jc w:val="center"/>
        <w:rPr>
          <w:rFonts w:eastAsia="Calibri"/>
          <w:b/>
          <w:lang w:val="ru-RU" w:eastAsia="ar-SA"/>
        </w:rPr>
      </w:pPr>
      <w:r>
        <w:rPr>
          <w:rFonts w:eastAsia="Calibri"/>
          <w:b/>
          <w:lang w:val="ru-RU" w:eastAsia="ar-SA"/>
        </w:rPr>
        <w:t>ТУАПСИНСКОГО РАЙОНА</w:t>
      </w:r>
    </w:p>
    <w:p w:rsidR="0018040D" w:rsidRDefault="0018040D" w:rsidP="0018040D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18040D" w:rsidRDefault="0018040D" w:rsidP="0018040D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18040D" w:rsidRDefault="0018040D" w:rsidP="00E65F54">
      <w:pPr>
        <w:jc w:val="center"/>
        <w:rPr>
          <w:rFonts w:eastAsia="Calibri"/>
          <w:sz w:val="26"/>
          <w:szCs w:val="26"/>
          <w:lang w:val="ru-RU" w:eastAsia="ar-SA"/>
        </w:rPr>
      </w:pPr>
      <w:r w:rsidRPr="00E65F54">
        <w:rPr>
          <w:rFonts w:eastAsia="Calibri"/>
          <w:sz w:val="28"/>
          <w:szCs w:val="28"/>
          <w:lang w:val="ru-RU" w:eastAsia="ar-SA"/>
        </w:rPr>
        <w:t xml:space="preserve">от </w:t>
      </w:r>
      <w:r w:rsidR="00E65F54">
        <w:rPr>
          <w:rFonts w:eastAsia="Calibri"/>
          <w:sz w:val="28"/>
          <w:szCs w:val="28"/>
          <w:lang w:val="ru-RU" w:eastAsia="ar-SA"/>
        </w:rPr>
        <w:t xml:space="preserve">08.06.2020      </w:t>
      </w:r>
      <w:r w:rsidRPr="00E65F54">
        <w:rPr>
          <w:rFonts w:eastAsia="Calibri"/>
          <w:sz w:val="28"/>
          <w:szCs w:val="28"/>
          <w:lang w:val="ru-RU" w:eastAsia="ar-SA"/>
        </w:rPr>
        <w:t xml:space="preserve">                          </w:t>
      </w:r>
      <w:r w:rsidR="00E65F54">
        <w:rPr>
          <w:rFonts w:eastAsia="Calibri"/>
          <w:sz w:val="28"/>
          <w:szCs w:val="28"/>
          <w:lang w:val="ru-RU" w:eastAsia="ar-SA"/>
        </w:rPr>
        <w:t xml:space="preserve">           </w:t>
      </w:r>
      <w:r w:rsidRPr="00E65F54">
        <w:rPr>
          <w:rFonts w:eastAsia="Calibri"/>
          <w:sz w:val="28"/>
          <w:szCs w:val="28"/>
          <w:lang w:val="ru-RU" w:eastAsia="ar-SA"/>
        </w:rPr>
        <w:t xml:space="preserve">                                 № </w:t>
      </w:r>
      <w:r w:rsidR="00E65F54">
        <w:rPr>
          <w:rFonts w:eastAsia="Calibri"/>
          <w:sz w:val="28"/>
          <w:szCs w:val="28"/>
          <w:lang w:val="ru-RU" w:eastAsia="ar-SA"/>
        </w:rPr>
        <w:t>499</w:t>
      </w:r>
    </w:p>
    <w:p w:rsidR="00CE7EAE" w:rsidRDefault="00CE7EAE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543E0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8543E0" w:rsidRPr="00252B45" w:rsidRDefault="008543E0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1451DD">
      <w:pPr>
        <w:ind w:left="567" w:right="282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C45420">
        <w:rPr>
          <w:b/>
          <w:bCs/>
          <w:sz w:val="28"/>
          <w:szCs w:val="28"/>
          <w:lang w:val="ru-RU"/>
        </w:rPr>
        <w:t>от 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C45420">
        <w:rPr>
          <w:b/>
          <w:bCs/>
          <w:sz w:val="28"/>
          <w:szCs w:val="28"/>
          <w:lang w:val="ru-RU"/>
        </w:rPr>
        <w:t>декабря 2018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A84AF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C45420">
        <w:rPr>
          <w:b/>
          <w:bCs/>
          <w:color w:val="000000" w:themeColor="text1"/>
          <w:sz w:val="28"/>
          <w:szCs w:val="28"/>
          <w:lang w:val="ru-RU"/>
        </w:rPr>
        <w:t xml:space="preserve"> 1</w:t>
      </w:r>
      <w:r w:rsidR="006F39B2">
        <w:rPr>
          <w:b/>
          <w:bCs/>
          <w:color w:val="000000" w:themeColor="text1"/>
          <w:sz w:val="28"/>
          <w:szCs w:val="28"/>
          <w:lang w:val="ru-RU"/>
        </w:rPr>
        <w:t>395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>Об утверждении</w:t>
      </w:r>
      <w:r w:rsidR="008D5347">
        <w:rPr>
          <w:b/>
          <w:sz w:val="28"/>
          <w:szCs w:val="28"/>
          <w:lang w:val="ru-RU"/>
        </w:rPr>
        <w:t xml:space="preserve"> П</w:t>
      </w:r>
      <w:r w:rsidR="00A84AFA">
        <w:rPr>
          <w:b/>
          <w:sz w:val="28"/>
          <w:szCs w:val="28"/>
          <w:lang w:val="ru-RU"/>
        </w:rPr>
        <w:t xml:space="preserve">оложения </w:t>
      </w:r>
      <w:r w:rsidR="008D5347">
        <w:rPr>
          <w:b/>
          <w:sz w:val="28"/>
          <w:szCs w:val="28"/>
          <w:lang w:val="ru-RU"/>
        </w:rPr>
        <w:t xml:space="preserve"> о </w:t>
      </w:r>
      <w:r w:rsidR="006F39B2">
        <w:rPr>
          <w:b/>
          <w:sz w:val="28"/>
          <w:szCs w:val="28"/>
          <w:lang w:val="ru-RU"/>
        </w:rPr>
        <w:t>Туапсинской городской комиссии по регулированию рынка транспортных услуг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CE7EAE" w:rsidRDefault="00CE7EAE" w:rsidP="00AC77E2">
      <w:pPr>
        <w:jc w:val="center"/>
        <w:rPr>
          <w:b/>
          <w:sz w:val="28"/>
          <w:szCs w:val="28"/>
          <w:lang w:val="ru-RU"/>
        </w:rPr>
      </w:pPr>
    </w:p>
    <w:p w:rsidR="007365D3" w:rsidRDefault="007365D3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457218">
        <w:rPr>
          <w:sz w:val="28"/>
          <w:szCs w:val="28"/>
          <w:lang w:val="ru-RU" w:eastAsia="en-US"/>
        </w:rPr>
        <w:t>и законами</w:t>
      </w:r>
      <w:r>
        <w:rPr>
          <w:sz w:val="28"/>
          <w:szCs w:val="28"/>
          <w:lang w:val="ru-RU" w:eastAsia="en-US"/>
        </w:rPr>
        <w:t xml:space="preserve"> </w:t>
      </w:r>
      <w:r w:rsidR="00616841">
        <w:rPr>
          <w:sz w:val="28"/>
          <w:szCs w:val="28"/>
          <w:lang w:val="ru-RU" w:eastAsia="en-US"/>
        </w:rPr>
        <w:t xml:space="preserve">от 6 октября 2003 года </w:t>
      </w:r>
      <w:r w:rsidR="00D155B0">
        <w:rPr>
          <w:sz w:val="28"/>
          <w:szCs w:val="28"/>
          <w:lang w:val="ru-RU" w:eastAsia="en-US"/>
        </w:rPr>
        <w:t xml:space="preserve">             №</w:t>
      </w:r>
      <w:r w:rsidR="00030B9E">
        <w:rPr>
          <w:sz w:val="28"/>
          <w:szCs w:val="28"/>
          <w:lang w:val="ru-RU" w:eastAsia="en-US"/>
        </w:rPr>
        <w:t xml:space="preserve"> 131-ФЗ «</w:t>
      </w:r>
      <w:r w:rsidR="00616841">
        <w:rPr>
          <w:sz w:val="28"/>
          <w:szCs w:val="28"/>
          <w:lang w:val="ru-RU" w:eastAsia="en-US"/>
        </w:rPr>
        <w:t>Об общих принципах организации местного самоуправления в Российской Федерации</w:t>
      </w:r>
      <w:r w:rsidR="00030B9E">
        <w:rPr>
          <w:sz w:val="28"/>
          <w:szCs w:val="28"/>
          <w:lang w:val="ru-RU" w:eastAsia="en-US"/>
        </w:rPr>
        <w:t>»</w:t>
      </w:r>
      <w:r w:rsidR="006168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val="ru-RU" w:eastAsia="en-US"/>
        </w:rPr>
        <w:t xml:space="preserve">от 13 июля 2015 года </w:t>
      </w:r>
      <w:r w:rsidR="00D155B0">
        <w:rPr>
          <w:sz w:val="28"/>
          <w:szCs w:val="28"/>
          <w:lang w:val="ru-RU" w:eastAsia="en-US"/>
        </w:rPr>
        <w:t>№</w:t>
      </w:r>
      <w:r>
        <w:rPr>
          <w:sz w:val="28"/>
          <w:szCs w:val="28"/>
          <w:lang w:val="ru-RU" w:eastAsia="en-US"/>
        </w:rPr>
        <w:t xml:space="preserve"> </w:t>
      </w:r>
      <w:r w:rsidR="00030B9E">
        <w:rPr>
          <w:sz w:val="28"/>
          <w:szCs w:val="28"/>
          <w:lang w:val="ru-RU" w:eastAsia="en-US"/>
        </w:rPr>
        <w:t>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030B9E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1451DD">
        <w:rPr>
          <w:sz w:val="28"/>
          <w:szCs w:val="28"/>
          <w:shd w:val="clear" w:color="auto" w:fill="FFFFFF"/>
          <w:lang w:val="ru-RU"/>
        </w:rPr>
        <w:t xml:space="preserve">на основании </w:t>
      </w:r>
      <w:r w:rsidR="001451DD" w:rsidRPr="001451DD">
        <w:rPr>
          <w:sz w:val="28"/>
          <w:szCs w:val="28"/>
          <w:lang w:val="ru-RU"/>
        </w:rPr>
        <w:t>предп</w:t>
      </w:r>
      <w:r w:rsidR="001451DD">
        <w:rPr>
          <w:sz w:val="28"/>
          <w:szCs w:val="28"/>
          <w:lang w:val="ru-RU"/>
        </w:rPr>
        <w:t>исания</w:t>
      </w:r>
      <w:r w:rsidR="001451DD" w:rsidRPr="001451DD">
        <w:rPr>
          <w:sz w:val="28"/>
          <w:szCs w:val="28"/>
          <w:lang w:val="ru-RU"/>
        </w:rPr>
        <w:t xml:space="preserve"> Межрегионального управления государственного автодорожного надзора по Краснодарскому краю и Республике Адыгея от 26 марта 2020 года №2045-014</w:t>
      </w:r>
      <w:r w:rsidR="00616841">
        <w:rPr>
          <w:sz w:val="28"/>
          <w:szCs w:val="28"/>
          <w:shd w:val="clear" w:color="auto" w:fill="FFFFFF"/>
          <w:lang w:val="ru-RU"/>
        </w:rPr>
        <w:t xml:space="preserve"> 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030B9E">
      <w:pPr>
        <w:ind w:firstLine="709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915527">
        <w:rPr>
          <w:bCs/>
          <w:sz w:val="28"/>
          <w:szCs w:val="28"/>
          <w:lang w:val="ru-RU"/>
        </w:rPr>
        <w:t>6 декабря</w:t>
      </w:r>
      <w:r w:rsidRPr="00AC77E2">
        <w:rPr>
          <w:bCs/>
          <w:sz w:val="28"/>
          <w:szCs w:val="28"/>
          <w:lang w:val="ru-RU"/>
        </w:rPr>
        <w:t xml:space="preserve"> 201</w:t>
      </w:r>
      <w:r w:rsidR="00915527">
        <w:rPr>
          <w:bCs/>
          <w:sz w:val="28"/>
          <w:szCs w:val="28"/>
          <w:lang w:val="ru-RU"/>
        </w:rPr>
        <w:t>8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Cs/>
          <w:color w:val="000000" w:themeColor="text1"/>
          <w:sz w:val="28"/>
          <w:szCs w:val="28"/>
          <w:lang w:val="ru-RU"/>
        </w:rPr>
        <w:t xml:space="preserve">года </w:t>
      </w:r>
      <w:r w:rsidR="00BF666F">
        <w:rPr>
          <w:bCs/>
          <w:color w:val="000000" w:themeColor="text1"/>
          <w:sz w:val="28"/>
          <w:szCs w:val="28"/>
          <w:lang w:val="ru-RU"/>
        </w:rPr>
        <w:t>№</w:t>
      </w:r>
      <w:r w:rsidR="00915527">
        <w:rPr>
          <w:bCs/>
          <w:color w:val="000000" w:themeColor="text1"/>
          <w:sz w:val="28"/>
          <w:szCs w:val="28"/>
          <w:lang w:val="ru-RU"/>
        </w:rPr>
        <w:t xml:space="preserve"> 1</w:t>
      </w:r>
      <w:r w:rsidR="008A6F26">
        <w:rPr>
          <w:bCs/>
          <w:color w:val="000000" w:themeColor="text1"/>
          <w:sz w:val="28"/>
          <w:szCs w:val="28"/>
          <w:lang w:val="ru-RU"/>
        </w:rPr>
        <w:t>395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1451DD">
        <w:rPr>
          <w:sz w:val="28"/>
          <w:szCs w:val="28"/>
          <w:lang w:val="ru-RU"/>
        </w:rPr>
        <w:t xml:space="preserve">Об утверждении Положения </w:t>
      </w:r>
      <w:r w:rsidR="008A6F26" w:rsidRPr="008A6F26">
        <w:rPr>
          <w:sz w:val="28"/>
          <w:szCs w:val="28"/>
          <w:lang w:val="ru-RU"/>
        </w:rPr>
        <w:t>о Туапсинской городской комиссии по регулированию рынка транспортных услуг</w:t>
      </w:r>
      <w:r w:rsidRPr="00FA6BE4">
        <w:rPr>
          <w:bCs/>
          <w:sz w:val="28"/>
          <w:szCs w:val="28"/>
          <w:lang w:val="ru-RU"/>
        </w:rPr>
        <w:t>»</w:t>
      </w:r>
      <w:r w:rsidR="001451DD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1451DD">
        <w:rPr>
          <w:bCs/>
          <w:sz w:val="28"/>
          <w:szCs w:val="28"/>
          <w:lang w:val="ru-RU"/>
        </w:rPr>
        <w:t xml:space="preserve"> изменение</w:t>
      </w:r>
      <w:r w:rsidR="00E00E09">
        <w:rPr>
          <w:sz w:val="28"/>
          <w:szCs w:val="28"/>
          <w:lang w:val="ru-RU"/>
        </w:rPr>
        <w:t>:</w:t>
      </w:r>
    </w:p>
    <w:p w:rsidR="00F34A70" w:rsidRDefault="001451DD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34A70">
        <w:rPr>
          <w:sz w:val="28"/>
          <w:szCs w:val="28"/>
          <w:lang w:val="ru-RU"/>
        </w:rPr>
        <w:t xml:space="preserve"> </w:t>
      </w:r>
      <w:r w:rsidR="00915527">
        <w:rPr>
          <w:sz w:val="28"/>
          <w:szCs w:val="28"/>
          <w:lang w:val="ru-RU"/>
        </w:rPr>
        <w:t>слова «</w:t>
      </w:r>
      <w:r w:rsidR="008A6F26">
        <w:rPr>
          <w:sz w:val="28"/>
          <w:szCs w:val="28"/>
          <w:lang w:val="ru-RU"/>
        </w:rPr>
        <w:t>от 7 июля 1999 года  №</w:t>
      </w:r>
      <w:r w:rsidRPr="001451DD">
        <w:rPr>
          <w:sz w:val="28"/>
          <w:szCs w:val="28"/>
          <w:lang w:val="ru-RU"/>
        </w:rPr>
        <w:t xml:space="preserve"> 193-КЗ «О пассажирских перевозках автомобильным т</w:t>
      </w:r>
      <w:r w:rsidR="002C4B83">
        <w:rPr>
          <w:sz w:val="28"/>
          <w:szCs w:val="28"/>
          <w:lang w:val="ru-RU"/>
        </w:rPr>
        <w:t>ранспортом и городским наземным</w:t>
      </w:r>
      <w:r w:rsidRPr="001451DD">
        <w:rPr>
          <w:sz w:val="28"/>
          <w:szCs w:val="28"/>
          <w:lang w:val="ru-RU"/>
        </w:rPr>
        <w:t xml:space="preserve"> электрическим   транспортом в  Краснодарском   крае»</w:t>
      </w:r>
      <w:r w:rsidR="00915527">
        <w:rPr>
          <w:sz w:val="28"/>
          <w:szCs w:val="28"/>
          <w:lang w:val="ru-RU"/>
        </w:rPr>
        <w:t xml:space="preserve">» </w:t>
      </w:r>
      <w:proofErr w:type="gramStart"/>
      <w:r w:rsidR="00915527">
        <w:rPr>
          <w:sz w:val="28"/>
          <w:szCs w:val="28"/>
          <w:lang w:val="ru-RU"/>
        </w:rPr>
        <w:t>заменить на слова</w:t>
      </w:r>
      <w:proofErr w:type="gramEnd"/>
      <w:r w:rsidR="00915527">
        <w:rPr>
          <w:sz w:val="28"/>
          <w:szCs w:val="28"/>
          <w:lang w:val="ru-RU"/>
        </w:rPr>
        <w:t xml:space="preserve"> «</w:t>
      </w:r>
      <w:r w:rsidRPr="001451DD">
        <w:rPr>
          <w:sz w:val="28"/>
          <w:szCs w:val="28"/>
          <w:shd w:val="clear" w:color="auto" w:fill="FFFFFF"/>
          <w:lang w:val="ru-RU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sz w:val="28"/>
          <w:szCs w:val="28"/>
          <w:lang w:val="ru-RU"/>
        </w:rPr>
        <w:t>».</w:t>
      </w:r>
    </w:p>
    <w:p w:rsidR="00FE74E2" w:rsidRDefault="00FE74E2" w:rsidP="00030B9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9778B4">
        <w:rPr>
          <w:sz w:val="28"/>
          <w:szCs w:val="28"/>
          <w:lang w:val="ru-RU"/>
        </w:rPr>
        <w:t>Общему отделу администрации Туапсинского городского поселения (Кот) обнародовать настоящее постановление в установленном порядке.</w:t>
      </w:r>
    </w:p>
    <w:p w:rsidR="008618AD" w:rsidRPr="00950E9C" w:rsidRDefault="00FE74E2" w:rsidP="00030B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E664BD" w:rsidRPr="00950E9C">
        <w:rPr>
          <w:sz w:val="28"/>
          <w:szCs w:val="28"/>
          <w:lang w:val="ru-RU"/>
        </w:rPr>
        <w:t xml:space="preserve">. </w:t>
      </w:r>
      <w:r w:rsidR="008618AD" w:rsidRPr="00950E9C">
        <w:rPr>
          <w:sz w:val="28"/>
          <w:szCs w:val="28"/>
          <w:lang w:val="ru-RU" w:eastAsia="en-US"/>
        </w:rPr>
        <w:t xml:space="preserve">Постановление вступает </w:t>
      </w:r>
      <w:r w:rsidR="00F67E8C" w:rsidRPr="00950E9C">
        <w:rPr>
          <w:sz w:val="28"/>
          <w:szCs w:val="28"/>
          <w:lang w:val="ru-RU" w:eastAsia="en-US"/>
        </w:rPr>
        <w:t xml:space="preserve">в силу со дня его </w:t>
      </w:r>
      <w:r w:rsidR="009778B4">
        <w:rPr>
          <w:sz w:val="28"/>
          <w:szCs w:val="28"/>
          <w:lang w:val="ru-RU"/>
        </w:rPr>
        <w:t>обнародования</w:t>
      </w:r>
      <w:r w:rsidR="008618AD" w:rsidRPr="00950E9C">
        <w:rPr>
          <w:sz w:val="28"/>
          <w:szCs w:val="28"/>
          <w:lang w:val="ru-RU" w:eastAsia="en-US"/>
        </w:rPr>
        <w:t>.</w:t>
      </w:r>
    </w:p>
    <w:p w:rsid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CE7EAE" w:rsidRPr="00E664BD" w:rsidRDefault="00CE7EAE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B21A60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Исполняющий обязанности</w:t>
      </w:r>
    </w:p>
    <w:p w:rsidR="00E65F3E" w:rsidRPr="00E664BD" w:rsidRDefault="00B21A60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E65F3E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 xml:space="preserve">ы </w:t>
      </w:r>
      <w:r w:rsidR="00E65F3E" w:rsidRPr="00E664BD">
        <w:rPr>
          <w:snapToGrid w:val="0"/>
          <w:sz w:val="28"/>
          <w:lang w:val="ru-RU"/>
        </w:rPr>
        <w:t xml:space="preserve">Туапсинского </w:t>
      </w:r>
    </w:p>
    <w:p w:rsidR="00E65F3E" w:rsidRDefault="00E65F3E" w:rsidP="00E65F3E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DA3BE8" w:rsidRDefault="00E65F3E" w:rsidP="00E1017C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Pr="00E664BD">
        <w:rPr>
          <w:snapToGrid w:val="0"/>
          <w:sz w:val="28"/>
          <w:lang w:val="ru-RU"/>
        </w:rPr>
        <w:t xml:space="preserve">                                                  </w:t>
      </w:r>
      <w:r>
        <w:rPr>
          <w:snapToGrid w:val="0"/>
          <w:sz w:val="28"/>
          <w:lang w:val="ru-RU"/>
        </w:rPr>
        <w:t xml:space="preserve">              </w:t>
      </w:r>
      <w:r w:rsidR="001D562F">
        <w:rPr>
          <w:snapToGrid w:val="0"/>
          <w:sz w:val="28"/>
          <w:lang w:val="ru-RU"/>
        </w:rPr>
        <w:t xml:space="preserve">   </w:t>
      </w:r>
      <w:r>
        <w:rPr>
          <w:snapToGrid w:val="0"/>
          <w:sz w:val="28"/>
          <w:lang w:val="ru-RU"/>
        </w:rPr>
        <w:t xml:space="preserve">   </w:t>
      </w:r>
      <w:r w:rsidR="00B21A60">
        <w:rPr>
          <w:snapToGrid w:val="0"/>
          <w:sz w:val="28"/>
          <w:lang w:val="ru-RU"/>
        </w:rPr>
        <w:t>М.В. Кривопалов</w:t>
      </w:r>
      <w:bookmarkStart w:id="0" w:name="_GoBack"/>
      <w:bookmarkEnd w:id="0"/>
    </w:p>
    <w:sectPr w:rsidR="00DA3BE8" w:rsidSect="007365D3">
      <w:headerReference w:type="default" r:id="rId9"/>
      <w:pgSz w:w="11906" w:h="16838"/>
      <w:pgMar w:top="426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57" w:rsidRDefault="00324757" w:rsidP="003B211F">
      <w:r>
        <w:separator/>
      </w:r>
    </w:p>
  </w:endnote>
  <w:endnote w:type="continuationSeparator" w:id="0">
    <w:p w:rsidR="00324757" w:rsidRDefault="00324757" w:rsidP="003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57" w:rsidRDefault="00324757" w:rsidP="003B211F">
      <w:r>
        <w:separator/>
      </w:r>
    </w:p>
  </w:footnote>
  <w:footnote w:type="continuationSeparator" w:id="0">
    <w:p w:rsidR="00324757" w:rsidRDefault="00324757" w:rsidP="003B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8661"/>
      <w:docPartObj>
        <w:docPartGallery w:val="Page Numbers (Top of Page)"/>
        <w:docPartUnique/>
      </w:docPartObj>
    </w:sdtPr>
    <w:sdtContent>
      <w:p w:rsidR="003B211F" w:rsidRDefault="00C71F4C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F27000" w:rsidRPr="00F27000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30"/>
    <w:rsid w:val="0000189A"/>
    <w:rsid w:val="00002DCE"/>
    <w:rsid w:val="000054F7"/>
    <w:rsid w:val="00007F8A"/>
    <w:rsid w:val="00012B1C"/>
    <w:rsid w:val="0003026C"/>
    <w:rsid w:val="00030B9E"/>
    <w:rsid w:val="00031786"/>
    <w:rsid w:val="00035833"/>
    <w:rsid w:val="00045950"/>
    <w:rsid w:val="00053EBC"/>
    <w:rsid w:val="00057736"/>
    <w:rsid w:val="0006620A"/>
    <w:rsid w:val="0007145E"/>
    <w:rsid w:val="00071E55"/>
    <w:rsid w:val="00072460"/>
    <w:rsid w:val="000733A7"/>
    <w:rsid w:val="00080F41"/>
    <w:rsid w:val="000919FB"/>
    <w:rsid w:val="000B0127"/>
    <w:rsid w:val="000B194F"/>
    <w:rsid w:val="000B4794"/>
    <w:rsid w:val="000B4C76"/>
    <w:rsid w:val="000C2B86"/>
    <w:rsid w:val="000C711D"/>
    <w:rsid w:val="000D34AD"/>
    <w:rsid w:val="000E6EB7"/>
    <w:rsid w:val="000F3EB9"/>
    <w:rsid w:val="0010447E"/>
    <w:rsid w:val="001060EB"/>
    <w:rsid w:val="0011711B"/>
    <w:rsid w:val="001370D6"/>
    <w:rsid w:val="001451DD"/>
    <w:rsid w:val="001605AF"/>
    <w:rsid w:val="00166E19"/>
    <w:rsid w:val="0017468F"/>
    <w:rsid w:val="0018040D"/>
    <w:rsid w:val="001847C0"/>
    <w:rsid w:val="001B0487"/>
    <w:rsid w:val="001B5530"/>
    <w:rsid w:val="001B6974"/>
    <w:rsid w:val="001C66F6"/>
    <w:rsid w:val="001D0DA4"/>
    <w:rsid w:val="001D2708"/>
    <w:rsid w:val="001D562F"/>
    <w:rsid w:val="001E106A"/>
    <w:rsid w:val="001F5B63"/>
    <w:rsid w:val="00227435"/>
    <w:rsid w:val="00227A69"/>
    <w:rsid w:val="00234576"/>
    <w:rsid w:val="00252B45"/>
    <w:rsid w:val="0027327C"/>
    <w:rsid w:val="00293D2A"/>
    <w:rsid w:val="002B05EB"/>
    <w:rsid w:val="002C4B83"/>
    <w:rsid w:val="002C626C"/>
    <w:rsid w:val="002D304E"/>
    <w:rsid w:val="002D645A"/>
    <w:rsid w:val="002E0762"/>
    <w:rsid w:val="002F048C"/>
    <w:rsid w:val="002F3277"/>
    <w:rsid w:val="002F47EA"/>
    <w:rsid w:val="002F7C1E"/>
    <w:rsid w:val="003025E4"/>
    <w:rsid w:val="00315FF5"/>
    <w:rsid w:val="00320273"/>
    <w:rsid w:val="00324757"/>
    <w:rsid w:val="00324A69"/>
    <w:rsid w:val="00340191"/>
    <w:rsid w:val="00353CA7"/>
    <w:rsid w:val="00375A6D"/>
    <w:rsid w:val="0038238F"/>
    <w:rsid w:val="003830A5"/>
    <w:rsid w:val="00387D5F"/>
    <w:rsid w:val="003903CB"/>
    <w:rsid w:val="003A5E1E"/>
    <w:rsid w:val="003B211F"/>
    <w:rsid w:val="003B3A68"/>
    <w:rsid w:val="003C2340"/>
    <w:rsid w:val="003C3EB1"/>
    <w:rsid w:val="003C594B"/>
    <w:rsid w:val="003D0ACA"/>
    <w:rsid w:val="003E405B"/>
    <w:rsid w:val="003E7292"/>
    <w:rsid w:val="00416D31"/>
    <w:rsid w:val="00420609"/>
    <w:rsid w:val="00425EEA"/>
    <w:rsid w:val="00451D54"/>
    <w:rsid w:val="00457218"/>
    <w:rsid w:val="004722F6"/>
    <w:rsid w:val="00475B87"/>
    <w:rsid w:val="00477E88"/>
    <w:rsid w:val="00480693"/>
    <w:rsid w:val="0048125B"/>
    <w:rsid w:val="004A4663"/>
    <w:rsid w:val="004A489C"/>
    <w:rsid w:val="004B1CC5"/>
    <w:rsid w:val="004B6A37"/>
    <w:rsid w:val="004C3442"/>
    <w:rsid w:val="004C52C4"/>
    <w:rsid w:val="004D7DD0"/>
    <w:rsid w:val="004E5BD4"/>
    <w:rsid w:val="004F03F5"/>
    <w:rsid w:val="004F235F"/>
    <w:rsid w:val="00507D8A"/>
    <w:rsid w:val="005155A2"/>
    <w:rsid w:val="005176DA"/>
    <w:rsid w:val="00521E62"/>
    <w:rsid w:val="005345AF"/>
    <w:rsid w:val="00563385"/>
    <w:rsid w:val="00564100"/>
    <w:rsid w:val="005A40E9"/>
    <w:rsid w:val="005A5BD5"/>
    <w:rsid w:val="005A6217"/>
    <w:rsid w:val="005B51A7"/>
    <w:rsid w:val="005B5CF4"/>
    <w:rsid w:val="005B5D2D"/>
    <w:rsid w:val="005E0615"/>
    <w:rsid w:val="005E2973"/>
    <w:rsid w:val="005F0246"/>
    <w:rsid w:val="00616841"/>
    <w:rsid w:val="00622AA1"/>
    <w:rsid w:val="00625D17"/>
    <w:rsid w:val="0062662A"/>
    <w:rsid w:val="0065216F"/>
    <w:rsid w:val="00652C8B"/>
    <w:rsid w:val="00663ADC"/>
    <w:rsid w:val="006847DD"/>
    <w:rsid w:val="00685830"/>
    <w:rsid w:val="00691E5B"/>
    <w:rsid w:val="006C0ED8"/>
    <w:rsid w:val="006E1129"/>
    <w:rsid w:val="006E4E69"/>
    <w:rsid w:val="006F39B2"/>
    <w:rsid w:val="00711E4F"/>
    <w:rsid w:val="00730294"/>
    <w:rsid w:val="0073238F"/>
    <w:rsid w:val="007365D3"/>
    <w:rsid w:val="00745D0B"/>
    <w:rsid w:val="00752FE8"/>
    <w:rsid w:val="00767E64"/>
    <w:rsid w:val="00771F2F"/>
    <w:rsid w:val="00780AA3"/>
    <w:rsid w:val="00782CCB"/>
    <w:rsid w:val="007A7522"/>
    <w:rsid w:val="007B4866"/>
    <w:rsid w:val="007C4B71"/>
    <w:rsid w:val="007D0F5A"/>
    <w:rsid w:val="007D35DC"/>
    <w:rsid w:val="007E3F96"/>
    <w:rsid w:val="007E7ACA"/>
    <w:rsid w:val="007F4250"/>
    <w:rsid w:val="007F5CF4"/>
    <w:rsid w:val="007F7C7C"/>
    <w:rsid w:val="00810CCA"/>
    <w:rsid w:val="008114BE"/>
    <w:rsid w:val="00812065"/>
    <w:rsid w:val="00816334"/>
    <w:rsid w:val="00822AA5"/>
    <w:rsid w:val="00825C54"/>
    <w:rsid w:val="0084645E"/>
    <w:rsid w:val="00851A8F"/>
    <w:rsid w:val="00854245"/>
    <w:rsid w:val="008543E0"/>
    <w:rsid w:val="00855E7C"/>
    <w:rsid w:val="008618AD"/>
    <w:rsid w:val="00866B1E"/>
    <w:rsid w:val="008726ED"/>
    <w:rsid w:val="00872D7C"/>
    <w:rsid w:val="0088558C"/>
    <w:rsid w:val="008A6F26"/>
    <w:rsid w:val="008C14B9"/>
    <w:rsid w:val="008C2808"/>
    <w:rsid w:val="008D5347"/>
    <w:rsid w:val="008F0A2F"/>
    <w:rsid w:val="008F4815"/>
    <w:rsid w:val="008F5E34"/>
    <w:rsid w:val="0091190B"/>
    <w:rsid w:val="00915527"/>
    <w:rsid w:val="00927181"/>
    <w:rsid w:val="00931952"/>
    <w:rsid w:val="00935A3C"/>
    <w:rsid w:val="00940D2F"/>
    <w:rsid w:val="00941283"/>
    <w:rsid w:val="00950E9C"/>
    <w:rsid w:val="009767CF"/>
    <w:rsid w:val="009778B4"/>
    <w:rsid w:val="009A45F5"/>
    <w:rsid w:val="009B355F"/>
    <w:rsid w:val="009C42F6"/>
    <w:rsid w:val="009C55B2"/>
    <w:rsid w:val="009C5D93"/>
    <w:rsid w:val="009D5CEF"/>
    <w:rsid w:val="00A00605"/>
    <w:rsid w:val="00A1146F"/>
    <w:rsid w:val="00A16F1E"/>
    <w:rsid w:val="00A35C0F"/>
    <w:rsid w:val="00A40A2B"/>
    <w:rsid w:val="00A41F75"/>
    <w:rsid w:val="00A4369F"/>
    <w:rsid w:val="00A43FFE"/>
    <w:rsid w:val="00A46E01"/>
    <w:rsid w:val="00A824E2"/>
    <w:rsid w:val="00A84AFA"/>
    <w:rsid w:val="00A926AD"/>
    <w:rsid w:val="00AA60B3"/>
    <w:rsid w:val="00AB2589"/>
    <w:rsid w:val="00AB306D"/>
    <w:rsid w:val="00AB3ECE"/>
    <w:rsid w:val="00AC16C1"/>
    <w:rsid w:val="00AC77E2"/>
    <w:rsid w:val="00AD5721"/>
    <w:rsid w:val="00AF0958"/>
    <w:rsid w:val="00B010F0"/>
    <w:rsid w:val="00B03570"/>
    <w:rsid w:val="00B1447E"/>
    <w:rsid w:val="00B21A60"/>
    <w:rsid w:val="00B21AF5"/>
    <w:rsid w:val="00B242DE"/>
    <w:rsid w:val="00B34244"/>
    <w:rsid w:val="00B35600"/>
    <w:rsid w:val="00B37F3B"/>
    <w:rsid w:val="00B42DD0"/>
    <w:rsid w:val="00B45238"/>
    <w:rsid w:val="00B6166E"/>
    <w:rsid w:val="00B841E1"/>
    <w:rsid w:val="00B863E6"/>
    <w:rsid w:val="00B86D79"/>
    <w:rsid w:val="00B92FAF"/>
    <w:rsid w:val="00BA745A"/>
    <w:rsid w:val="00BC345C"/>
    <w:rsid w:val="00BE2FFA"/>
    <w:rsid w:val="00BE6E58"/>
    <w:rsid w:val="00BF666F"/>
    <w:rsid w:val="00C02ACE"/>
    <w:rsid w:val="00C23C94"/>
    <w:rsid w:val="00C25FF1"/>
    <w:rsid w:val="00C3095E"/>
    <w:rsid w:val="00C429B8"/>
    <w:rsid w:val="00C4429D"/>
    <w:rsid w:val="00C442B6"/>
    <w:rsid w:val="00C45420"/>
    <w:rsid w:val="00C718B3"/>
    <w:rsid w:val="00C71F4C"/>
    <w:rsid w:val="00C76804"/>
    <w:rsid w:val="00C77B4F"/>
    <w:rsid w:val="00CB642E"/>
    <w:rsid w:val="00CB7A07"/>
    <w:rsid w:val="00CB7D46"/>
    <w:rsid w:val="00CC1184"/>
    <w:rsid w:val="00CC70A3"/>
    <w:rsid w:val="00CE0A77"/>
    <w:rsid w:val="00CE36CD"/>
    <w:rsid w:val="00CE5216"/>
    <w:rsid w:val="00CE7EAE"/>
    <w:rsid w:val="00CF0449"/>
    <w:rsid w:val="00CF2886"/>
    <w:rsid w:val="00D0237E"/>
    <w:rsid w:val="00D155B0"/>
    <w:rsid w:val="00D17BB0"/>
    <w:rsid w:val="00D2484B"/>
    <w:rsid w:val="00D31412"/>
    <w:rsid w:val="00D40C21"/>
    <w:rsid w:val="00D5447C"/>
    <w:rsid w:val="00D57F38"/>
    <w:rsid w:val="00D6736F"/>
    <w:rsid w:val="00D743C4"/>
    <w:rsid w:val="00D91600"/>
    <w:rsid w:val="00D966A8"/>
    <w:rsid w:val="00DA3BE8"/>
    <w:rsid w:val="00DA4BB3"/>
    <w:rsid w:val="00DA773E"/>
    <w:rsid w:val="00DC23B9"/>
    <w:rsid w:val="00DE0438"/>
    <w:rsid w:val="00DE49BE"/>
    <w:rsid w:val="00DF33EA"/>
    <w:rsid w:val="00E00E09"/>
    <w:rsid w:val="00E1017C"/>
    <w:rsid w:val="00E10C1D"/>
    <w:rsid w:val="00E129E2"/>
    <w:rsid w:val="00E14342"/>
    <w:rsid w:val="00E20325"/>
    <w:rsid w:val="00E22C9D"/>
    <w:rsid w:val="00E27BF7"/>
    <w:rsid w:val="00E324B3"/>
    <w:rsid w:val="00E328F4"/>
    <w:rsid w:val="00E35CC2"/>
    <w:rsid w:val="00E57A01"/>
    <w:rsid w:val="00E65F3E"/>
    <w:rsid w:val="00E65F54"/>
    <w:rsid w:val="00E664BD"/>
    <w:rsid w:val="00E76522"/>
    <w:rsid w:val="00EA3768"/>
    <w:rsid w:val="00EB32C8"/>
    <w:rsid w:val="00EC279A"/>
    <w:rsid w:val="00ED5A37"/>
    <w:rsid w:val="00EF605C"/>
    <w:rsid w:val="00F035BB"/>
    <w:rsid w:val="00F2625F"/>
    <w:rsid w:val="00F27000"/>
    <w:rsid w:val="00F338B9"/>
    <w:rsid w:val="00F34A70"/>
    <w:rsid w:val="00F3521D"/>
    <w:rsid w:val="00F434AB"/>
    <w:rsid w:val="00F45D96"/>
    <w:rsid w:val="00F608AF"/>
    <w:rsid w:val="00F63AA9"/>
    <w:rsid w:val="00F67E8C"/>
    <w:rsid w:val="00F758F5"/>
    <w:rsid w:val="00F7614D"/>
    <w:rsid w:val="00F87943"/>
    <w:rsid w:val="00F92CCD"/>
    <w:rsid w:val="00FA1017"/>
    <w:rsid w:val="00FA4EDC"/>
    <w:rsid w:val="00FA6BE4"/>
    <w:rsid w:val="00FC4A35"/>
    <w:rsid w:val="00FC7426"/>
    <w:rsid w:val="00FD4550"/>
    <w:rsid w:val="00FD780C"/>
    <w:rsid w:val="00FE09CB"/>
    <w:rsid w:val="00FE74E2"/>
    <w:rsid w:val="00FF267F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FDFE-9536-42F9-9BD2-32DAD482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</cp:lastModifiedBy>
  <cp:revision>223</cp:revision>
  <cp:lastPrinted>2020-06-01T08:02:00Z</cp:lastPrinted>
  <dcterms:created xsi:type="dcterms:W3CDTF">2017-03-09T08:08:00Z</dcterms:created>
  <dcterms:modified xsi:type="dcterms:W3CDTF">2020-06-09T10:31:00Z</dcterms:modified>
</cp:coreProperties>
</file>