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F3B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F3BEF" w:rsidRPr="00FF3BEF">
        <w:rPr>
          <w:rFonts w:ascii="Times New Roman" w:hAnsi="Times New Roman" w:cs="Times New Roman"/>
          <w:b/>
        </w:rPr>
        <w:t xml:space="preserve">Об утверждении Порядка проведения оценки регулирующего воздействия проектов муниципальных </w:t>
      </w:r>
      <w:r w:rsidR="00FF3BEF">
        <w:rPr>
          <w:rFonts w:ascii="Times New Roman" w:hAnsi="Times New Roman" w:cs="Times New Roman"/>
          <w:b/>
        </w:rPr>
        <w:t xml:space="preserve"> </w:t>
      </w:r>
      <w:r w:rsidR="00FF3BEF" w:rsidRPr="00FF3BEF">
        <w:rPr>
          <w:rFonts w:ascii="Times New Roman" w:hAnsi="Times New Roman" w:cs="Times New Roman"/>
          <w:b/>
        </w:rPr>
        <w:t>нормативных правовых актов Туапсинского городского поселения Туапсинского  района, устанавливающих новые или изменяющих</w:t>
      </w:r>
      <w:r w:rsidR="00FF3BEF">
        <w:rPr>
          <w:rFonts w:ascii="Times New Roman" w:hAnsi="Times New Roman" w:cs="Times New Roman"/>
          <w:b/>
        </w:rPr>
        <w:t xml:space="preserve"> </w:t>
      </w:r>
      <w:r w:rsidR="00FF3BEF" w:rsidRPr="00FF3BEF">
        <w:rPr>
          <w:rFonts w:ascii="Times New Roman" w:hAnsi="Times New Roman" w:cs="Times New Roman"/>
          <w:b/>
        </w:rPr>
        <w:t>ранее предусмотренные муниципальными нормативными</w:t>
      </w:r>
      <w:r w:rsidR="00FF3BEF">
        <w:rPr>
          <w:rFonts w:ascii="Times New Roman" w:hAnsi="Times New Roman" w:cs="Times New Roman"/>
          <w:b/>
        </w:rPr>
        <w:t xml:space="preserve"> </w:t>
      </w:r>
      <w:r w:rsidR="00FF3BEF" w:rsidRPr="00FF3BEF">
        <w:rPr>
          <w:rFonts w:ascii="Times New Roman" w:hAnsi="Times New Roman" w:cs="Times New Roman"/>
          <w:b/>
        </w:rPr>
        <w:t>правовыми актами обязательные требования для субъектов</w:t>
      </w:r>
      <w:r w:rsidR="00FF3BEF">
        <w:rPr>
          <w:rFonts w:ascii="Times New Roman" w:hAnsi="Times New Roman" w:cs="Times New Roman"/>
          <w:b/>
        </w:rPr>
        <w:t xml:space="preserve"> </w:t>
      </w:r>
      <w:r w:rsidR="00FF3BEF" w:rsidRPr="00FF3BEF">
        <w:rPr>
          <w:rFonts w:ascii="Times New Roman" w:hAnsi="Times New Roman" w:cs="Times New Roman"/>
          <w:b/>
        </w:rPr>
        <w:t>предпринимательской и иной экономической деятельности,</w:t>
      </w:r>
      <w:r w:rsidR="00FF3BEF">
        <w:rPr>
          <w:rFonts w:ascii="Times New Roman" w:hAnsi="Times New Roman" w:cs="Times New Roman"/>
          <w:b/>
        </w:rPr>
        <w:t xml:space="preserve"> </w:t>
      </w:r>
      <w:r w:rsidR="00FF3BEF" w:rsidRPr="00FF3BEF">
        <w:rPr>
          <w:rFonts w:ascii="Times New Roman" w:hAnsi="Times New Roman" w:cs="Times New Roman"/>
          <w:b/>
        </w:rPr>
        <w:t>обязанности для субъектов инвестиционной деятельности»</w:t>
      </w:r>
      <w:proofErr w:type="gramEnd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30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F3BEF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F3BE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7674-CE5D-46B7-967B-58D03F0D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133</cp:revision>
  <cp:lastPrinted>2022-12-07T06:50:00Z</cp:lastPrinted>
  <dcterms:created xsi:type="dcterms:W3CDTF">2018-07-03T12:29:00Z</dcterms:created>
  <dcterms:modified xsi:type="dcterms:W3CDTF">2022-12-10T08:03:00Z</dcterms:modified>
</cp:coreProperties>
</file>