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56B8">
        <w:rPr>
          <w:rFonts w:ascii="Times New Roman" w:hAnsi="Times New Roman" w:cs="Times New Roman"/>
          <w:sz w:val="28"/>
          <w:szCs w:val="28"/>
        </w:rPr>
        <w:t>18.07.2017г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856B8">
        <w:rPr>
          <w:rFonts w:ascii="Times New Roman" w:hAnsi="Times New Roman" w:cs="Times New Roman"/>
          <w:sz w:val="28"/>
          <w:szCs w:val="28"/>
        </w:rPr>
        <w:t>1062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E0">
        <w:rPr>
          <w:rFonts w:ascii="Times New Roman" w:hAnsi="Times New Roman" w:cs="Times New Roman"/>
          <w:b/>
          <w:sz w:val="28"/>
          <w:szCs w:val="28"/>
        </w:rPr>
        <w:t xml:space="preserve">Полюбиной Т.В.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44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5F76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61316">
        <w:rPr>
          <w:rFonts w:ascii="Times New Roman" w:hAnsi="Times New Roman" w:cs="Times New Roman"/>
          <w:b/>
          <w:sz w:val="28"/>
          <w:szCs w:val="28"/>
        </w:rPr>
        <w:t>2</w:t>
      </w:r>
      <w:r w:rsidR="005F76E0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5F76E0">
        <w:rPr>
          <w:rFonts w:ascii="Times New Roman" w:hAnsi="Times New Roman" w:cs="Times New Roman"/>
          <w:b/>
          <w:sz w:val="28"/>
          <w:szCs w:val="28"/>
        </w:rPr>
        <w:t>Шаумяна</w:t>
      </w:r>
      <w:r w:rsidR="00F613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76E0">
        <w:rPr>
          <w:rFonts w:ascii="Times New Roman" w:hAnsi="Times New Roman" w:cs="Times New Roman"/>
          <w:b/>
          <w:sz w:val="28"/>
          <w:szCs w:val="28"/>
        </w:rPr>
        <w:t>3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7C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5F76E0" w:rsidRDefault="00335929" w:rsidP="00F61316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5F76E0">
        <w:rPr>
          <w:rFonts w:ascii="Times New Roman" w:hAnsi="Times New Roman" w:cs="Times New Roman"/>
          <w:sz w:val="27"/>
          <w:szCs w:val="27"/>
        </w:rPr>
        <w:t xml:space="preserve">Полюбиной Татьяне Васильевне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F76E0">
        <w:rPr>
          <w:rFonts w:ascii="Times New Roman" w:hAnsi="Times New Roman" w:cs="Times New Roman"/>
          <w:sz w:val="27"/>
          <w:szCs w:val="27"/>
        </w:rPr>
        <w:t>761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5F76E0">
        <w:rPr>
          <w:rFonts w:ascii="Times New Roman" w:hAnsi="Times New Roman" w:cs="Times New Roman"/>
          <w:sz w:val="27"/>
          <w:szCs w:val="27"/>
        </w:rPr>
        <w:t>Шаумяна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5F76E0">
        <w:rPr>
          <w:rFonts w:ascii="Times New Roman" w:hAnsi="Times New Roman" w:cs="Times New Roman"/>
          <w:sz w:val="27"/>
          <w:szCs w:val="27"/>
        </w:rPr>
        <w:t xml:space="preserve"> 3</w:t>
      </w:r>
      <w:r w:rsidR="00F6131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25446F">
        <w:rPr>
          <w:rFonts w:ascii="Times New Roman" w:hAnsi="Times New Roman" w:cs="Times New Roman"/>
          <w:sz w:val="27"/>
          <w:szCs w:val="27"/>
        </w:rPr>
        <w:t>0</w:t>
      </w:r>
      <w:r w:rsidR="005F76E0">
        <w:rPr>
          <w:rFonts w:ascii="Times New Roman" w:hAnsi="Times New Roman" w:cs="Times New Roman"/>
          <w:sz w:val="27"/>
          <w:szCs w:val="27"/>
        </w:rPr>
        <w:t>5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F61316">
        <w:rPr>
          <w:rFonts w:ascii="Times New Roman" w:hAnsi="Times New Roman" w:cs="Times New Roman"/>
          <w:sz w:val="27"/>
          <w:szCs w:val="27"/>
        </w:rPr>
        <w:t>2</w:t>
      </w:r>
      <w:r w:rsidR="005F76E0">
        <w:rPr>
          <w:rFonts w:ascii="Times New Roman" w:hAnsi="Times New Roman" w:cs="Times New Roman"/>
          <w:sz w:val="27"/>
          <w:szCs w:val="27"/>
        </w:rPr>
        <w:t>02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="005F76E0">
        <w:rPr>
          <w:rFonts w:ascii="Times New Roman" w:hAnsi="Times New Roman" w:cs="Times New Roman"/>
          <w:sz w:val="27"/>
          <w:szCs w:val="27"/>
        </w:rPr>
        <w:t xml:space="preserve"> минимальный отступ застройки от границ участка от т.9 до т.10 - от 1 м до 2,45 м; от т.10 до    т. 12 - 2,45 м; от т.12 до т.13- 0; от т.13 до т.16 – 1,95 м; максимальный процент застройки участка – 60 %. Особые условия реализации регламента:</w:t>
      </w:r>
      <w:r w:rsidR="0034217C">
        <w:rPr>
          <w:rFonts w:ascii="Times New Roman" w:hAnsi="Times New Roman" w:cs="Times New Roman"/>
          <w:sz w:val="27"/>
          <w:szCs w:val="27"/>
        </w:rPr>
        <w:t xml:space="preserve">                        -</w:t>
      </w:r>
      <w:r w:rsidR="005F76E0">
        <w:rPr>
          <w:rFonts w:ascii="Times New Roman" w:hAnsi="Times New Roman" w:cs="Times New Roman"/>
          <w:sz w:val="27"/>
          <w:szCs w:val="27"/>
        </w:rPr>
        <w:t xml:space="preserve"> минимально допустимая площадь озеленения -3 кв.м на 100кв.м</w:t>
      </w:r>
      <w:r w:rsidR="0034217C">
        <w:rPr>
          <w:rFonts w:ascii="Times New Roman" w:hAnsi="Times New Roman" w:cs="Times New Roman"/>
          <w:sz w:val="27"/>
          <w:szCs w:val="27"/>
        </w:rPr>
        <w:t>общей площади квартир ( части п.10 ст.10 ПЗЗ);  - размещение объекта застройки по красной линии, согласно графических материалов МУП ТГП «Архитектуры и градостроительства города Туапсе» от 08.02.2017г.</w:t>
      </w:r>
      <w:r w:rsidR="005F76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1D7003"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5B1C90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</w:p>
    <w:p w:rsidR="00335929" w:rsidRPr="00335929" w:rsidRDefault="005B1C90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34217C">
      <w:headerReference w:type="default" r:id="rId8"/>
      <w:pgSz w:w="11906" w:h="16838"/>
      <w:pgMar w:top="42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17" w:rsidRDefault="00372A17" w:rsidP="00942A56">
      <w:pPr>
        <w:spacing w:after="0" w:line="240" w:lineRule="auto"/>
      </w:pPr>
      <w:r>
        <w:separator/>
      </w:r>
    </w:p>
  </w:endnote>
  <w:endnote w:type="continuationSeparator" w:id="1">
    <w:p w:rsidR="00372A17" w:rsidRDefault="00372A17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17" w:rsidRDefault="00372A17" w:rsidP="00942A56">
      <w:pPr>
        <w:spacing w:after="0" w:line="240" w:lineRule="auto"/>
      </w:pPr>
      <w:r>
        <w:separator/>
      </w:r>
    </w:p>
  </w:footnote>
  <w:footnote w:type="continuationSeparator" w:id="1">
    <w:p w:rsidR="00372A17" w:rsidRDefault="00372A17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B6328"/>
    <w:rsid w:val="000C793A"/>
    <w:rsid w:val="00123B85"/>
    <w:rsid w:val="001372B2"/>
    <w:rsid w:val="00147A19"/>
    <w:rsid w:val="001C2A26"/>
    <w:rsid w:val="001D7003"/>
    <w:rsid w:val="001D75AF"/>
    <w:rsid w:val="001E7398"/>
    <w:rsid w:val="001F1572"/>
    <w:rsid w:val="001F509C"/>
    <w:rsid w:val="0025022C"/>
    <w:rsid w:val="0025446F"/>
    <w:rsid w:val="00264137"/>
    <w:rsid w:val="002C23A8"/>
    <w:rsid w:val="00323CF0"/>
    <w:rsid w:val="00327FD8"/>
    <w:rsid w:val="00335929"/>
    <w:rsid w:val="00337681"/>
    <w:rsid w:val="0034217C"/>
    <w:rsid w:val="00372A17"/>
    <w:rsid w:val="00392A4D"/>
    <w:rsid w:val="00421D41"/>
    <w:rsid w:val="004B70A4"/>
    <w:rsid w:val="004B78D2"/>
    <w:rsid w:val="004D3D15"/>
    <w:rsid w:val="004E716E"/>
    <w:rsid w:val="0056796D"/>
    <w:rsid w:val="005768FF"/>
    <w:rsid w:val="00582E07"/>
    <w:rsid w:val="00593B0B"/>
    <w:rsid w:val="005A3A02"/>
    <w:rsid w:val="005B1C90"/>
    <w:rsid w:val="005F76E0"/>
    <w:rsid w:val="006562B8"/>
    <w:rsid w:val="00660B5C"/>
    <w:rsid w:val="006928FA"/>
    <w:rsid w:val="006A222D"/>
    <w:rsid w:val="006C210C"/>
    <w:rsid w:val="00732FDD"/>
    <w:rsid w:val="007F0FB0"/>
    <w:rsid w:val="0092617D"/>
    <w:rsid w:val="00942A56"/>
    <w:rsid w:val="00946A0E"/>
    <w:rsid w:val="0096121B"/>
    <w:rsid w:val="00A65153"/>
    <w:rsid w:val="00A84AEC"/>
    <w:rsid w:val="00AB1659"/>
    <w:rsid w:val="00AC36C0"/>
    <w:rsid w:val="00AD30B2"/>
    <w:rsid w:val="00B05877"/>
    <w:rsid w:val="00B27369"/>
    <w:rsid w:val="00B7004C"/>
    <w:rsid w:val="00CB3600"/>
    <w:rsid w:val="00D67062"/>
    <w:rsid w:val="00DA515D"/>
    <w:rsid w:val="00E50596"/>
    <w:rsid w:val="00E61324"/>
    <w:rsid w:val="00E713B5"/>
    <w:rsid w:val="00E75598"/>
    <w:rsid w:val="00EA0FC8"/>
    <w:rsid w:val="00F61316"/>
    <w:rsid w:val="00F8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2017-07-04T11:47:00Z</cp:lastPrinted>
  <dcterms:created xsi:type="dcterms:W3CDTF">2017-07-24T12:53:00Z</dcterms:created>
  <dcterms:modified xsi:type="dcterms:W3CDTF">2017-07-24T12:53:00Z</dcterms:modified>
</cp:coreProperties>
</file>