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4F" w:rsidRDefault="004C784F" w:rsidP="007A498D">
      <w:pPr>
        <w:tabs>
          <w:tab w:val="left" w:pos="429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E2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BE27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A498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</w:p>
    <w:p w:rsidR="007A498D" w:rsidRPr="007A498D" w:rsidRDefault="007A498D" w:rsidP="007A4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1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8D" w:rsidRPr="007A498D" w:rsidRDefault="007A498D" w:rsidP="007A49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498D" w:rsidRPr="007A498D" w:rsidRDefault="007A498D" w:rsidP="007A498D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7A498D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7A498D" w:rsidRPr="007A498D" w:rsidRDefault="007A498D" w:rsidP="007A49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A498D" w:rsidRPr="007A498D" w:rsidRDefault="007A498D" w:rsidP="007A49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7A498D" w:rsidRPr="007A498D" w:rsidRDefault="007A498D" w:rsidP="007A498D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7A498D" w:rsidRPr="007A498D" w:rsidRDefault="007A498D" w:rsidP="007A498D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7A498D">
        <w:rPr>
          <w:rFonts w:ascii="Times New Roman" w:eastAsia="Times New Roman" w:hAnsi="Times New Roman" w:cs="Times New Roman"/>
          <w:spacing w:val="10"/>
          <w:sz w:val="20"/>
          <w:szCs w:val="20"/>
        </w:rPr>
        <w:t>от  ________________                                                            № ____________</w:t>
      </w:r>
      <w:r w:rsidRPr="007A498D">
        <w:rPr>
          <w:rFonts w:ascii="Times New Roman" w:eastAsia="Times New Roman" w:hAnsi="Times New Roman" w:cs="Times New Roman"/>
          <w:spacing w:val="10"/>
          <w:sz w:val="20"/>
          <w:szCs w:val="20"/>
        </w:rPr>
        <w:tab/>
      </w:r>
    </w:p>
    <w:p w:rsidR="007A498D" w:rsidRPr="007A498D" w:rsidRDefault="007A498D" w:rsidP="007A498D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98D">
        <w:rPr>
          <w:rFonts w:ascii="Times New Roman" w:eastAsia="Times New Roman" w:hAnsi="Times New Roman" w:cs="Times New Roman"/>
          <w:spacing w:val="10"/>
          <w:sz w:val="20"/>
          <w:szCs w:val="20"/>
        </w:rPr>
        <w:t>г</w:t>
      </w:r>
      <w:r w:rsidRPr="007A498D">
        <w:rPr>
          <w:rFonts w:ascii="Times New Roman" w:eastAsia="Times New Roman" w:hAnsi="Times New Roman" w:cs="Times New Roman"/>
          <w:spacing w:val="10"/>
          <w:sz w:val="26"/>
          <w:szCs w:val="26"/>
        </w:rPr>
        <w:t>.</w:t>
      </w:r>
      <w:r w:rsidRPr="007A49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498D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E904AE" w:rsidRDefault="00E904AE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84F" w:rsidRPr="008743E3" w:rsidRDefault="004C784F" w:rsidP="00E54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BE2702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02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4C784F" w:rsidRPr="00BE2702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02">
        <w:rPr>
          <w:rFonts w:ascii="Times New Roman" w:hAnsi="Times New Roman" w:cs="Times New Roman"/>
          <w:b/>
          <w:sz w:val="28"/>
          <w:szCs w:val="28"/>
        </w:rPr>
        <w:t>о реализации преимущественного права выкупа</w:t>
      </w:r>
    </w:p>
    <w:p w:rsidR="004C784F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02">
        <w:rPr>
          <w:rFonts w:ascii="Times New Roman" w:hAnsi="Times New Roman" w:cs="Times New Roman"/>
          <w:b/>
          <w:sz w:val="28"/>
          <w:szCs w:val="28"/>
        </w:rPr>
        <w:t>арендованного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находящегося в собственности </w:t>
      </w:r>
    </w:p>
    <w:p w:rsidR="004C784F" w:rsidRDefault="00E904AE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="004C784F">
        <w:rPr>
          <w:rFonts w:ascii="Times New Roman" w:hAnsi="Times New Roman" w:cs="Times New Roman"/>
          <w:b/>
          <w:sz w:val="28"/>
          <w:szCs w:val="28"/>
        </w:rPr>
        <w:t>,</w:t>
      </w:r>
    </w:p>
    <w:p w:rsidR="004C784F" w:rsidRPr="00BE2702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02">
        <w:rPr>
          <w:rFonts w:ascii="Times New Roman" w:hAnsi="Times New Roman" w:cs="Times New Roman"/>
          <w:b/>
          <w:sz w:val="28"/>
          <w:szCs w:val="28"/>
        </w:rPr>
        <w:t>субъектами малого и среднего предпринимательства</w:t>
      </w:r>
    </w:p>
    <w:p w:rsidR="004C784F" w:rsidRPr="00BE2702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 xml:space="preserve"> от 22 июля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0236E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от 06 октября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0236E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="00996E10" w:rsidRPr="00996E10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 от 3 сентября 2014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96E10" w:rsidRPr="00996E10">
        <w:rPr>
          <w:rFonts w:ascii="Times New Roman" w:eastAsia="Times New Roman" w:hAnsi="Times New Roman" w:cs="Times New Roman"/>
          <w:sz w:val="28"/>
          <w:szCs w:val="28"/>
        </w:rPr>
        <w:t>. № 28.4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объектами муниципа</w:t>
      </w:r>
      <w:r w:rsidR="00996E10" w:rsidRPr="00996E10">
        <w:rPr>
          <w:rFonts w:ascii="Times New Roman" w:eastAsia="Times New Roman" w:hAnsi="Times New Roman" w:cs="Times New Roman"/>
          <w:sz w:val="28"/>
          <w:szCs w:val="28"/>
        </w:rPr>
        <w:t>льной собственности Туапсинского городского поселения Туапсинского района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84F" w:rsidRPr="00BE2702" w:rsidRDefault="004C784F" w:rsidP="004C78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преимущественного права выкупа арендованного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находящегося в собственности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субъектами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84F" w:rsidRPr="00BE2702" w:rsidRDefault="00AB4B3B" w:rsidP="004C78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администрации Туапсинского городского поселения Туапсинского района (Синьков</w:t>
      </w:r>
      <w:r w:rsidR="000236EC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C784F" w:rsidRPr="00BE270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4C784F"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E904AE" w:rsidRPr="00BE2702">
        <w:rPr>
          <w:rFonts w:ascii="Times New Roman" w:hAnsi="Times New Roman" w:cs="Times New Roman"/>
          <w:sz w:val="28"/>
          <w:szCs w:val="28"/>
        </w:rPr>
        <w:t xml:space="preserve"> </w:t>
      </w:r>
      <w:r w:rsidR="004C784F" w:rsidRPr="00BE270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1491A" w:rsidRPr="007A498D" w:rsidRDefault="000236EC" w:rsidP="007A49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 администрации Туапсинского городского поселения Туапсинского района (Кот А.И.</w:t>
      </w:r>
      <w:r w:rsidR="00A1491A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="004C784F" w:rsidRPr="00BE270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C784F" w:rsidRPr="00BE2702">
        <w:rPr>
          <w:rFonts w:ascii="Times New Roman" w:hAnsi="Times New Roman" w:cs="Times New Roman"/>
          <w:sz w:val="28"/>
          <w:szCs w:val="28"/>
        </w:rPr>
        <w:lastRenderedPageBreak/>
        <w:t>постановление в средствах массово</w:t>
      </w:r>
      <w:r w:rsidR="00E904AE">
        <w:rPr>
          <w:rFonts w:ascii="Times New Roman" w:hAnsi="Times New Roman" w:cs="Times New Roman"/>
          <w:sz w:val="28"/>
          <w:szCs w:val="28"/>
        </w:rPr>
        <w:t>й информации Туапсинского городского поселения Туапсинского района</w:t>
      </w:r>
      <w:r w:rsidR="00AB4B3B">
        <w:rPr>
          <w:rFonts w:ascii="Times New Roman" w:hAnsi="Times New Roman" w:cs="Times New Roman"/>
          <w:sz w:val="28"/>
          <w:szCs w:val="28"/>
        </w:rPr>
        <w:t>.</w:t>
      </w:r>
    </w:p>
    <w:p w:rsidR="00E904AE" w:rsidRPr="00A1491A" w:rsidRDefault="004C784F" w:rsidP="00A149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E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743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E904AE">
        <w:rPr>
          <w:rFonts w:ascii="Times New Roman" w:hAnsi="Times New Roman" w:cs="Times New Roman"/>
          <w:sz w:val="28"/>
          <w:szCs w:val="28"/>
        </w:rPr>
        <w:t xml:space="preserve">главы администрации Туапсинского городского поселения Туапсинского района </w:t>
      </w:r>
      <w:proofErr w:type="spellStart"/>
      <w:r w:rsidR="00E904AE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="00E904AE">
        <w:rPr>
          <w:rFonts w:ascii="Times New Roman" w:hAnsi="Times New Roman" w:cs="Times New Roman"/>
          <w:sz w:val="28"/>
          <w:szCs w:val="28"/>
        </w:rPr>
        <w:t xml:space="preserve"> А.И</w:t>
      </w:r>
      <w:r w:rsidRPr="008743E3">
        <w:rPr>
          <w:rFonts w:ascii="Times New Roman" w:hAnsi="Times New Roman" w:cs="Times New Roman"/>
          <w:sz w:val="28"/>
          <w:szCs w:val="28"/>
        </w:rPr>
        <w:t>.</w:t>
      </w:r>
    </w:p>
    <w:p w:rsidR="004C784F" w:rsidRPr="000435F6" w:rsidRDefault="00AB4B3B" w:rsidP="004C78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C784F" w:rsidRPr="000435F6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 xml:space="preserve">тупает в силу со дня </w:t>
      </w:r>
      <w:r w:rsidR="000236EC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4C784F" w:rsidRPr="000435F6">
        <w:rPr>
          <w:rFonts w:ascii="Times New Roman" w:hAnsi="Times New Roman" w:cs="Times New Roman"/>
          <w:sz w:val="28"/>
          <w:szCs w:val="28"/>
        </w:rPr>
        <w:t>.</w:t>
      </w:r>
    </w:p>
    <w:p w:rsidR="004C784F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4AE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3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904AE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E9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4F" w:rsidRPr="008743E3" w:rsidRDefault="00E904AE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C784F" w:rsidRPr="008743E3" w:rsidRDefault="00E904AE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4C784F" w:rsidRPr="008743E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84F" w:rsidRPr="00874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С.В. Бондаренко</w:t>
      </w: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Default="004C784F" w:rsidP="004C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98D" w:rsidRDefault="007A498D" w:rsidP="007A498D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ПРИЛОЖЕНИЕ</w:t>
      </w:r>
    </w:p>
    <w:p w:rsidR="007A498D" w:rsidRDefault="007A498D" w:rsidP="007A498D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7A498D" w:rsidRPr="008743E3" w:rsidRDefault="007A498D" w:rsidP="007A498D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УТВЕРЖДЕНО</w:t>
      </w:r>
    </w:p>
    <w:p w:rsidR="007A498D" w:rsidRDefault="007A498D" w:rsidP="007A498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постановлением администрации</w:t>
      </w:r>
    </w:p>
    <w:p w:rsidR="007A498D" w:rsidRDefault="007A498D" w:rsidP="007A498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Туапсинского городского поселения Туапсинского района</w:t>
      </w:r>
    </w:p>
    <w:p w:rsidR="007A498D" w:rsidRPr="008743E3" w:rsidRDefault="007A498D" w:rsidP="007A498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от ____________№__________</w:t>
      </w:r>
    </w:p>
    <w:p w:rsidR="007A498D" w:rsidRPr="008743E3" w:rsidRDefault="007A498D" w:rsidP="007A49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98D" w:rsidRPr="008743E3" w:rsidRDefault="007A498D" w:rsidP="007A49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98D" w:rsidRPr="004C3621" w:rsidRDefault="007A498D" w:rsidP="007A498D">
      <w:pPr>
        <w:pStyle w:val="a3"/>
        <w:ind w:left="851" w:right="8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621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A498D" w:rsidRPr="004C3621" w:rsidRDefault="007A498D" w:rsidP="007A498D">
      <w:pPr>
        <w:pStyle w:val="a3"/>
        <w:ind w:left="851" w:right="8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621">
        <w:rPr>
          <w:rFonts w:ascii="Times New Roman" w:eastAsia="Times New Roman" w:hAnsi="Times New Roman" w:cs="Times New Roman"/>
          <w:b/>
          <w:sz w:val="28"/>
          <w:szCs w:val="28"/>
        </w:rPr>
        <w:t>о реализации преимущественного права выкупа арендованного имущества, находящегося в собственн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ости Туапсинского городского поселения Туапсинского района</w:t>
      </w:r>
      <w:r w:rsidRPr="004C3621">
        <w:rPr>
          <w:rFonts w:ascii="Times New Roman" w:eastAsia="Times New Roman" w:hAnsi="Times New Roman" w:cs="Times New Roman"/>
          <w:b/>
          <w:sz w:val="28"/>
          <w:szCs w:val="28"/>
        </w:rPr>
        <w:t>, субъектами малого и среднего предпринимательства</w:t>
      </w:r>
    </w:p>
    <w:p w:rsidR="007A498D" w:rsidRPr="008743E3" w:rsidRDefault="007A498D" w:rsidP="007A498D">
      <w:pPr>
        <w:pStyle w:val="a3"/>
        <w:ind w:left="851" w:right="8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8D" w:rsidRPr="004C3621" w:rsidRDefault="007A498D" w:rsidP="007A498D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62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A498D" w:rsidRPr="008743E3" w:rsidRDefault="007A498D" w:rsidP="007A498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8D" w:rsidRPr="008743E3" w:rsidRDefault="007A498D" w:rsidP="007A498D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9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22.07.2008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(далее - Федеральный закон от 22.07.2008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№ 159-ФЗ), Федеральным </w:t>
      </w:r>
      <w:hyperlink r:id="rId11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24.07.2007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(далее - Федеральный закон от 24.07.2007 № 209-ФЗ), Федеральным </w:t>
      </w:r>
      <w:hyperlink r:id="rId12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 от 06.10.2003 г. № 131-ФЗ).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устанавливает организационные и правовые основы отчуждения недвижимого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1.3.1.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3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№ 209-ФЗ.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1.3.2. Отношения, возникающие при приватизации имущественных комплексов муниципальных унитарных предприятий.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1.3.3. Недвижимое имущество, принадлежащее муниципальным учреждениям на праве оперативного управления.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1.3.4. Недвижимое имущество, которое ограничено в обороте.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4"/>
      <w:bookmarkEnd w:id="0"/>
    </w:p>
    <w:p w:rsidR="007A498D" w:rsidRPr="002E40FA" w:rsidRDefault="007A498D" w:rsidP="007A498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. Условия предоставления преимущественного</w:t>
      </w:r>
    </w:p>
    <w:p w:rsidR="007A498D" w:rsidRPr="002E40FA" w:rsidRDefault="007A498D" w:rsidP="007A498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рава на приобретение арендованного имущества</w:t>
      </w:r>
    </w:p>
    <w:p w:rsidR="007A498D" w:rsidRPr="008743E3" w:rsidRDefault="007A498D" w:rsidP="007A498D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7"/>
      <w:bookmarkEnd w:id="1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Субъекты малого и среднего предпринимательства, соответствующие условиям, установленным </w:t>
      </w:r>
      <w:hyperlink r:id="rId14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статьей 4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№ 209-ФЗ, за исключением субъектов, указанных в </w:t>
      </w:r>
      <w:hyperlink r:id="rId15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части 3 статьи 14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данного Закона, и субъектов, осуществляющих добычу и переработку полезных ископаемых (кроме общераспространенных полезных ископаемых), пользуются преимущественным правом на приобретение арендованного имущества по цене, равной его рыночной стоимости и определенной независимым оценщиком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порядке,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29.07.1998 № 135-ФЗ «Об оценочной деятельности в Российской Федерации». 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При этом такое преимущественное право может быть реализовано при условии, что: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Арендуемое имущество 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дату подачи заявления о реализации преимущественного права выкупа субъектом малого или среднего предпринимательства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находится в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ar26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пунктом 2.2 раздела 2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решения.</w:t>
      </w:r>
      <w:proofErr w:type="gramEnd"/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2.1.2.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ar57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подпунктом 4.1.2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а в случае, предусмотренном </w:t>
      </w:r>
      <w:hyperlink w:anchor="Par71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подпунктом 4.2.1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2.1.3.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Арендуемое имущество не включено в утвержденный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 xml:space="preserve"> 4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</w:t>
        </w:r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 xml:space="preserve">статьи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</w:t>
        </w:r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ar26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</w:t>
        </w:r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2.2 раздела 2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решения.</w:t>
      </w:r>
      <w:proofErr w:type="gramEnd"/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26"/>
      <w:bookmarkEnd w:id="2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18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частью 4 статьи 18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2.2.1. Арендуемое имущество 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дату подачи заявления о реализации преимущественного права выкупа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2.2.2.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Арендуемое имущество включено в утвержденный в соответствии с </w:t>
      </w:r>
      <w:hyperlink r:id="rId19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частью 4 статьи 18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7A498D" w:rsidRPr="008743E3" w:rsidRDefault="007A498D" w:rsidP="007A498D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498D" w:rsidRPr="002E40FA" w:rsidRDefault="007A498D" w:rsidP="007A498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принятия решения об условиях приватизации муниципального имущества, арендуемого субъектами малого </w:t>
      </w:r>
    </w:p>
    <w:p w:rsidR="007A498D" w:rsidRPr="002E40FA" w:rsidRDefault="007A498D" w:rsidP="007A498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7A498D" w:rsidRPr="008743E3" w:rsidRDefault="007A498D" w:rsidP="007A498D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3.1. Решение об условиях приватизации муниципального имущества, арендуемого субъектами малого и среднего предпринимательства, принимает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ация Туапсинского городского поселения Туапсинского района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3.2. В решении об условиях приватизации должны содержаться следующие сведения: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3.2.1. Наименование имущества и иные позволяющие его индивидуализировать данные (характеристика имущества).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3.2.2. Наименование заявителя.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3.2.3. Способ приватизации имущества.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3.2.4. Стоимость арендуемого имущества, определенная в соответствии с законодательством об оценочной деятельности.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3.2.5. Иные необходимые для приватизации имущества сведения.</w:t>
      </w:r>
    </w:p>
    <w:p w:rsidR="007A498D" w:rsidRPr="008743E3" w:rsidRDefault="007A498D" w:rsidP="007A498D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498D" w:rsidRPr="002E40FA" w:rsidRDefault="007A498D" w:rsidP="007A498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реализации преимущественного права арендаторов </w:t>
      </w:r>
    </w:p>
    <w:p w:rsidR="007A498D" w:rsidRPr="002E40FA" w:rsidRDefault="007A498D" w:rsidP="007A498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на приобретение арендуемого имущества</w:t>
      </w:r>
    </w:p>
    <w:p w:rsidR="007A498D" w:rsidRPr="008743E3" w:rsidRDefault="007A498D" w:rsidP="007A498D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4.1. Порядок реализации преимущественного права арендаторов на приобретение арендуемого имущества: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4.1.1.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в течение двадцати дней с даты принятия решения об условиях приватизации арендуемого имущества направляет арендатору копию указанного решения, предложение о заключении договора купли-продажи муниципального имущества, проект договора купли-продажи арендуемого имущества, а также при наличии задолженности по арендной плате за имущество, неустойкам (штрафам и пеням) требование о погашении такой задолженности с указанием ее размеров (далее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- требование по погашению задолженности).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решения, предложение о заключении договора купли-продажи, проект договора купли-продажи, а также требование по погашению задолженности направляются арендатору заказным письмом с уведомлением. 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57"/>
      <w:bookmarkEnd w:id="3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4.1.2. В случае согласия субъекта малого или среднего предпринимательства на реализацию преимущественного права на приобретение арендуемого имущества договор купли-продажи арендуемого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 и требования по погашению задолженности.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</w:t>
      </w:r>
      <w:hyperlink r:id="rId20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статьей 4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24.07.2007 № 209-ФЗ,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>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Ответственность за полноту и достоверность представленных сведений и документов несет арендатор.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4.1.3. В любой день до истечения тридцатидневного срока со дня получения предложения и проект договора субъект малого или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64"/>
      <w:bookmarkEnd w:id="4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4.1.4. Течение срока, указанного в </w:t>
      </w:r>
      <w:hyperlink w:anchor="Par57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подпункте 4.1.2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>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4.1.5.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-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- достоверность величины рыночной стоимости объекта оценки, используемой для определения цены выкупаемого имущества.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4.2. Порядок реализации преимущественного права арендаторов на приобретение арендуемого имущества по инициативе арендатора: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71"/>
      <w:bookmarkEnd w:id="5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4.2.1.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преимущественного права на приватизацию арендованного недвижимого имущества субъект малого или среднего предпринимательства по своей инициативе вправе направить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заявление о реализации преимущественного права на приобретение арендуемого имущества и о соответствии арендатора условиям отнесения к категории субъектов малого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lastRenderedPageBreak/>
        <w:t>или среднего предпринимательства с приложением соответствующих документов.</w:t>
      </w:r>
      <w:proofErr w:type="gramEnd"/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Туапсинского городского поселения Туапсинского района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в двухмесячный срок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заявления от субъекта малого или среднего предпринимательства обязана обеспечить заключение договора на проведение оценки рыночной стоимости арендуемого заявителем имущества в порядке, установленном Федеральным </w:t>
      </w:r>
      <w:hyperlink r:id="rId21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29.07.1998 № 135-ФЗ «Об оценочной деятельности в Российской Федерации».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4.2.3. Решение об условиях приватизации принимается в двухнедельный срок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отчета об оценке.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4.2.4. Проекты договора купли-продажи арендуемого имущества направляется арендатору в десятидневный срок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решения об условиях приватизации арендуемого имущества.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4.2.5.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арендатор не соответствует требованиям, установленным </w:t>
      </w:r>
      <w:hyperlink w:anchor="Par17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пунктом 2.1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и (или) отчуждение арендованного имущества, указанного в заявлении в порядке реализации преимущественного права на приобретение арендованного имущества, не допускается в соответствии с Федеральным </w:t>
      </w:r>
      <w:hyperlink r:id="rId22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22.07.2008 № 159-ФЗ и другими федеральными законами,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Туапсинского городского поселения Туапсинского района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в тридцатидневный срок с даты получения такого заявления возвращает его арендатору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отказа в приобретении арендованного имущества.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4.3.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4.4. Субъекты малого и среднего предпринимательства утрачивают преимущественное право на приобретение арендуемого имущества: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4.4.1.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4.4.2.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тридцати дней со дня получения субъектом малого или среднего предпринимательства предложения о заключении договора купли-продажи и (или) проекта договора купли-продажи арендуемого имущества в случае, если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ar64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подпунктом 4.1.4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4.4.3.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4.5. В случае утраты субъектом малого или среднего предпринимательства преимущественного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права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арендованного им недвижимого имущества в соответствии с Федеральным </w:t>
      </w:r>
      <w:hyperlink r:id="rId23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22.07.2008 № 159-ФЗ в тридцатидневный срок в установленном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решение об условиях приватизации арендуемого имущества отменяется.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После отмены указанного решения приватизация недвижимого имущества, арендуемого субъектами или среднего предпринимательства, осуществляется в соответствии с Федеральным </w:t>
      </w:r>
      <w:hyperlink r:id="rId24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21.12.2001 №178-ФЗ.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4.6.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ar14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разделом 2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Положения.</w:t>
      </w:r>
    </w:p>
    <w:p w:rsidR="007A498D" w:rsidRPr="008743E3" w:rsidRDefault="007A498D" w:rsidP="007A498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98D" w:rsidRPr="002E40FA" w:rsidRDefault="007A498D" w:rsidP="007A498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. Порядок оплаты муниципального имущества</w:t>
      </w:r>
    </w:p>
    <w:p w:rsidR="007A498D" w:rsidRPr="002E40FA" w:rsidRDefault="007A498D" w:rsidP="007A498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при его приватизации</w:t>
      </w:r>
    </w:p>
    <w:p w:rsidR="007A498D" w:rsidRPr="002E40FA" w:rsidRDefault="007A498D" w:rsidP="007A498D">
      <w:pPr>
        <w:pStyle w:val="a3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98D" w:rsidRPr="00A00300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Оплата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арендуемого имущества при реализации преимущественного права приобретения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арендованного имущества субъектами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заявлением субъекта малого или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преимущественного права выкупа арендуемого имущества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– единовременно, либо в рассрочку на срок не менее чем 60 месяцев (пять лет).</w:t>
      </w:r>
    </w:p>
    <w:p w:rsidR="007A498D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5.2. Оплата приобретаемого арендуемого имущества осуществляется субъектом малого или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5.1 настоящего Положения в бюджет администрации Туапсинского городского поселения Туапсинского района на реквизиты, указанные в договоре купли-продажи имущества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8D" w:rsidRPr="008743E3" w:rsidRDefault="007A498D" w:rsidP="007A49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В случае приобретения арендуемого имущества в рассрочку, такое имущество остается в залоге у продавца до момента погашения обязательств покупателем в полном объеме в соответствии с условиями договора купли-продажи.</w:t>
      </w:r>
    </w:p>
    <w:p w:rsidR="007A498D" w:rsidRDefault="007A498D" w:rsidP="007A49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98D" w:rsidRDefault="007A498D" w:rsidP="007A49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98D" w:rsidRDefault="007A498D" w:rsidP="007A4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обязанности</w:t>
      </w:r>
    </w:p>
    <w:p w:rsidR="007A498D" w:rsidRPr="004C3621" w:rsidRDefault="007A498D" w:rsidP="007A4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</w:t>
      </w: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 отдела</w:t>
      </w:r>
    </w:p>
    <w:p w:rsidR="007A498D" w:rsidRPr="004C3621" w:rsidRDefault="007A498D" w:rsidP="007A4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имущественных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земельных </w:t>
      </w: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отношений</w:t>
      </w:r>
    </w:p>
    <w:p w:rsidR="007A498D" w:rsidRDefault="007A498D" w:rsidP="007A4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Туапсинского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7A498D" w:rsidRPr="004C3621" w:rsidRDefault="007A498D" w:rsidP="007A4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Туапсинского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А.В. Синьков</w:t>
      </w:r>
    </w:p>
    <w:p w:rsidR="007A498D" w:rsidRPr="004C3621" w:rsidRDefault="007A498D" w:rsidP="007A49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 </w:t>
      </w:r>
    </w:p>
    <w:p w:rsidR="007A498D" w:rsidRPr="008743E3" w:rsidRDefault="007A498D" w:rsidP="007A49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8B7" w:rsidRDefault="000C18B7">
      <w:bookmarkStart w:id="6" w:name="_GoBack"/>
      <w:bookmarkEnd w:id="6"/>
    </w:p>
    <w:sectPr w:rsidR="000C18B7" w:rsidSect="004C78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69AF"/>
    <w:multiLevelType w:val="hybridMultilevel"/>
    <w:tmpl w:val="9DF2D7AE"/>
    <w:lvl w:ilvl="0" w:tplc="3B5C9C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B60C32"/>
    <w:multiLevelType w:val="hybridMultilevel"/>
    <w:tmpl w:val="862E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F"/>
    <w:rsid w:val="000236EC"/>
    <w:rsid w:val="000C18B7"/>
    <w:rsid w:val="002C2846"/>
    <w:rsid w:val="0048188D"/>
    <w:rsid w:val="004C784F"/>
    <w:rsid w:val="007A498D"/>
    <w:rsid w:val="00996E10"/>
    <w:rsid w:val="00A1491A"/>
    <w:rsid w:val="00A7417C"/>
    <w:rsid w:val="00AB4B3B"/>
    <w:rsid w:val="00D72160"/>
    <w:rsid w:val="00E54FCC"/>
    <w:rsid w:val="00E57BB7"/>
    <w:rsid w:val="00E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12EB7A666C022CDFC31DF19A2681353A380F5224308E1723DF7D2618B81EB10FE3282615DC698E91538Q5Y3T" TargetMode="External"/><Relationship Id="rId13" Type="http://schemas.openxmlformats.org/officeDocument/2006/relationships/hyperlink" Target="consultantplus://offline/ref=A4671360EDD4E80FB4CEAE929DAE9476383613EC6EE93F5243B93A98D840021049E08D591008D08DN1Z9T" TargetMode="External"/><Relationship Id="rId18" Type="http://schemas.openxmlformats.org/officeDocument/2006/relationships/hyperlink" Target="consultantplus://offline/ref=A4671360EDD4E80FB4CEAE929DAE9476383613EC6EE93F5243B93A98D840021049E08D59N1Z2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671360EDD4E80FB4CEAE929DAE94763B3F11EE6AE13F5243B93A98D8N4Z0T" TargetMode="External"/><Relationship Id="rId7" Type="http://schemas.openxmlformats.org/officeDocument/2006/relationships/hyperlink" Target="consultantplus://offline/ref=C233B0DF2CD19D4065C30D056409B89B761CCAD8D3E0EB1C4C6F9FE55C63E4B754D796357CB35C930CXAT" TargetMode="External"/><Relationship Id="rId12" Type="http://schemas.openxmlformats.org/officeDocument/2006/relationships/hyperlink" Target="consultantplus://offline/ref=A4671360EDD4E80FB4CEAE929DAE94763B3E17E46BE13F5243B93A98D840021049E08D591008D08FN1Z9T" TargetMode="External"/><Relationship Id="rId17" Type="http://schemas.openxmlformats.org/officeDocument/2006/relationships/hyperlink" Target="consultantplus://offline/ref=A4671360EDD4E80FB4CEAE929DAE9476383613EC6EE93F5243B93A98D840021049E08D591008D38AN1ZD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671360EDD4E80FB4CEAE929DAE94763B3F11EE6AE13F5243B93A98D8N4Z0T" TargetMode="External"/><Relationship Id="rId20" Type="http://schemas.openxmlformats.org/officeDocument/2006/relationships/hyperlink" Target="consultantplus://offline/ref=A4671360EDD4E80FB4CEAE929DAE9476383613EC6EE93F5243B93A98D840021049E08D591008D189N1Z0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4671360EDD4E80FB4CEAE929DAE9476383613EC6EE93F5243B93A98D840021049E08D591008D08EN1ZBT" TargetMode="External"/><Relationship Id="rId24" Type="http://schemas.openxmlformats.org/officeDocument/2006/relationships/hyperlink" Target="consultantplus://offline/ref=A4671360EDD4E80FB4CEAE929DAE94763B3F10EC68E93F5243B93A98D8N4Z0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671360EDD4E80FB4CEAE929DAE9476383613EC6EE93F5243B93A98D840021049E08D591008D08BN1Z1T" TargetMode="External"/><Relationship Id="rId23" Type="http://schemas.openxmlformats.org/officeDocument/2006/relationships/hyperlink" Target="consultantplus://offline/ref=A4671360EDD4E80FB4CEAE929DAE94763B3F10E46EE03F5243B93A98D840021049E08D591008D18BN1Z0T" TargetMode="External"/><Relationship Id="rId10" Type="http://schemas.openxmlformats.org/officeDocument/2006/relationships/hyperlink" Target="consultantplus://offline/ref=A4671360EDD4E80FB4CEAE929DAE94763B3F10E46EE03F5243B93A98D8N4Z0T" TargetMode="External"/><Relationship Id="rId19" Type="http://schemas.openxmlformats.org/officeDocument/2006/relationships/hyperlink" Target="consultantplus://offline/ref=A4671360EDD4E80FB4CEAE929DAE9476383613EC6EE93F5243B93A98D840021049E08D59N1Z2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671360EDD4E80FB4CEAE929DAE94763B3E14E86CE23F5243B93A98D840021049E08D591008D78DN1ZAT" TargetMode="External"/><Relationship Id="rId14" Type="http://schemas.openxmlformats.org/officeDocument/2006/relationships/hyperlink" Target="consultantplus://offline/ref=A4671360EDD4E80FB4CEAE929DAE9476383613EC6EE93F5243B93A98D840021049E08D591008D189N1Z0T" TargetMode="External"/><Relationship Id="rId22" Type="http://schemas.openxmlformats.org/officeDocument/2006/relationships/hyperlink" Target="consultantplus://offline/ref=A4671360EDD4E80FB4CEAE929DAE94763B3F10E46EE03F5243B93A98D8N4Z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2022-02-08T13:18:00Z</cp:lastPrinted>
  <dcterms:created xsi:type="dcterms:W3CDTF">2022-02-09T06:42:00Z</dcterms:created>
  <dcterms:modified xsi:type="dcterms:W3CDTF">2022-02-09T06:42:00Z</dcterms:modified>
</cp:coreProperties>
</file>