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5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5B6A3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FF695F" w:rsidRPr="00FF695F" w:rsidRDefault="005B6A3E" w:rsidP="005B6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6A3E" w:rsidRPr="005B6A3E">
        <w:rPr>
          <w:rFonts w:ascii="Times New Roman" w:hAnsi="Times New Roman" w:cs="Times New Roman"/>
          <w:b/>
          <w:sz w:val="24"/>
          <w:szCs w:val="24"/>
        </w:rPr>
        <w:t>Об   утверждении отдельного перечня  древесных пород, требующих особой охраны, произрастающих на территории города Туапсе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B6A3E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августа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</w:t>
      </w:r>
      <w:r w:rsidR="005B6A3E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ABD5-DA0E-4625-950C-35222AB8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107</cp:revision>
  <cp:lastPrinted>2019-09-05T12:54:00Z</cp:lastPrinted>
  <dcterms:created xsi:type="dcterms:W3CDTF">2018-07-03T12:29:00Z</dcterms:created>
  <dcterms:modified xsi:type="dcterms:W3CDTF">2019-09-05T12:55:00Z</dcterms:modified>
</cp:coreProperties>
</file>