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E" w:rsidRPr="00BA6895" w:rsidRDefault="00812A24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083C4E" w:rsidRPr="00083C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</w:t>
      </w:r>
      <w:r w:rsidR="00916D4F" w:rsidRPr="00BA689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7120B552" wp14:editId="0ED8F424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D4F" w:rsidRPr="00BA6895" w:rsidRDefault="00916D4F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ТУАПСИНСКОГО РАЙОНА</w:t>
      </w: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BA689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83C4E" w:rsidRPr="00BA6895" w:rsidRDefault="00E34CDD" w:rsidP="00083C4E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="000702F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23.12.2022</w:t>
      </w:r>
      <w:r w:rsidR="008E3CF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  <w:r w:rsidR="000702F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1476</w:t>
      </w:r>
      <w:r w:rsidR="00083C4E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</w:t>
      </w:r>
      <w:r w:rsidR="000702F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Туапсе</w:t>
      </w:r>
    </w:p>
    <w:p w:rsidR="00083C4E" w:rsidRPr="00BA6895" w:rsidRDefault="00083C4E" w:rsidP="00083C4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83C4E" w:rsidRPr="00BA6895" w:rsidRDefault="00083C4E" w:rsidP="00AA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81D5B" w:rsidRPr="00BA6895" w:rsidRDefault="00981D5B" w:rsidP="00AA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>О внесении изменений в постановление администрации</w:t>
      </w:r>
    </w:p>
    <w:p w:rsidR="00DC512F" w:rsidRPr="00BA6895" w:rsidRDefault="00981D5B" w:rsidP="00AA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Туапсинского городского поселения Туапсинского района </w:t>
      </w:r>
    </w:p>
    <w:p w:rsidR="00AA41A8" w:rsidRPr="00BA6895" w:rsidRDefault="00981D5B" w:rsidP="00AA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>от 17 января 2022 г. № 12 «</w:t>
      </w:r>
      <w:r w:rsidR="00083C4E"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AA41A8"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б утверждении </w:t>
      </w:r>
      <w:proofErr w:type="gramStart"/>
      <w:r w:rsidR="00AA41A8"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>Стандартов внутреннего муниципального</w:t>
      </w:r>
      <w:r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A41A8"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финансового контроля администрации Туапсинского городского поселения Туапсинского района</w:t>
      </w:r>
      <w:proofErr w:type="gramEnd"/>
      <w:r w:rsidR="00AD2FE1" w:rsidRPr="00BA6895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C85FC5" w:rsidRPr="00BA689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C85FC5" w:rsidRPr="00BA689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6CDB" w:rsidRPr="00BA6895" w:rsidRDefault="004B6CDB" w:rsidP="00AD2FE1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пунктом 3 статьи 269.2 Бюджетного кодекса Российской Федерации, Федеральным законом Российской Федерации от 06 октября 2003 г. № 131-ФЗ «Об общих принципах организации местного самоуправления в Российской Федерации», 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постановлением Правительства РФ от 17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августа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2020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1235 (ред. от 21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марта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2022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</w:t>
      </w:r>
      <w:proofErr w:type="gramEnd"/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оформление их результатов", постановлением Правительства РФ от 23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июля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2020 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 №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1095 (ред. от 21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марта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2022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"Об утверждении федерального </w:t>
      </w:r>
      <w:proofErr w:type="gramStart"/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стандарта внутреннего государственного (муниципального) финансового контроля "Реализация результатов проверок, ревизий и обследований", постановлением Правительс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тва РФ  от 17 августа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2020 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 №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1237 (ред. от 21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марта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2022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 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(муниципального) финансового контроля и их должностных лиц",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целях совершенствования нормативного регулирования деятельности органа</w:t>
      </w:r>
      <w:proofErr w:type="gramEnd"/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</w:t>
      </w:r>
      <w:r w:rsidR="00A06396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финансового контроля администрации Туапсинского городского поселения Туапсинского района, руководствуясь Уставом Туапсинского городского поселения Туапсинского района </w:t>
      </w:r>
      <w:proofErr w:type="gramStart"/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ю:</w:t>
      </w:r>
    </w:p>
    <w:p w:rsidR="004B6CDB" w:rsidRPr="00BA6895" w:rsidRDefault="004B6CDB" w:rsidP="00AD2FE1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2F332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D2FE1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Внести в постановление администрации Туапсинского городского поселения Туапсинского района от 17 января 2022 г. № 12 «Об утверждении Стандартов внутреннего муниципального  финансового контроля администрации Туапсинского городского поселения Туапсинского района» следующие изменения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A3D8D" w:rsidRDefault="000A3D8D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637C5" w:rsidRPr="00BA6895" w:rsidRDefault="004B6CDB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0" w:name="_GoBack"/>
      <w:bookmarkEnd w:id="0"/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1)</w:t>
      </w:r>
      <w:r w:rsidR="002F332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51875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разделе 1 приложения 4</w:t>
      </w:r>
      <w:r w:rsidR="00C637C5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AD2FE1" w:rsidRPr="00BA6895" w:rsidRDefault="00C637C5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</w:t>
      </w:r>
      <w:r w:rsidR="00651875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 1.3.1. изложить в новой редакции:</w:t>
      </w:r>
    </w:p>
    <w:p w:rsidR="00651875" w:rsidRPr="00BA6895" w:rsidRDefault="00651875" w:rsidP="00651875">
      <w:pPr>
        <w:pStyle w:val="20"/>
        <w:shd w:val="clear" w:color="auto" w:fill="auto"/>
        <w:tabs>
          <w:tab w:val="left" w:pos="709"/>
        </w:tabs>
      </w:pPr>
      <w:r w:rsidRPr="00BA6895">
        <w:rPr>
          <w:bCs/>
          <w:lang w:eastAsia="ru-RU"/>
        </w:rPr>
        <w:t xml:space="preserve"> </w:t>
      </w:r>
      <w:r w:rsidRPr="00BA6895">
        <w:rPr>
          <w:bCs/>
          <w:lang w:eastAsia="ru-RU"/>
        </w:rPr>
        <w:tab/>
        <w:t xml:space="preserve">«1.3.1. </w:t>
      </w:r>
      <w:r w:rsidRPr="00BA6895">
        <w:t>Запрос объекту контроля должен содержать перечень вопросов, необходимых к истребованию документов и (или) информации и материалов, а также срок их представления, который составляет:</w:t>
      </w:r>
    </w:p>
    <w:p w:rsidR="00651875" w:rsidRPr="00BA6895" w:rsidRDefault="00651875" w:rsidP="000A3D8D">
      <w:pPr>
        <w:pStyle w:val="20"/>
        <w:shd w:val="clear" w:color="auto" w:fill="auto"/>
        <w:tabs>
          <w:tab w:val="left" w:pos="1465"/>
        </w:tabs>
        <w:ind w:firstLine="709"/>
      </w:pPr>
      <w:r w:rsidRPr="00BA6895">
        <w:t xml:space="preserve">- 10 рабочих дней со дня получения запроса при проведении камеральной проверки, обследования, проводимого по месту нахождения органа контроля    встречной проверки, проводимой по месту нахождения органа контроля; </w:t>
      </w:r>
    </w:p>
    <w:p w:rsidR="00651875" w:rsidRPr="00BA6895" w:rsidRDefault="00651875" w:rsidP="000A3D8D">
      <w:pPr>
        <w:pStyle w:val="20"/>
        <w:shd w:val="clear" w:color="auto" w:fill="auto"/>
        <w:tabs>
          <w:tab w:val="left" w:pos="1465"/>
        </w:tabs>
        <w:ind w:firstLine="709"/>
      </w:pPr>
      <w:r w:rsidRPr="00BA6895">
        <w:t>- не менее 3 рабочих дней со дня получения запроса при проведении выездной проверки (ревизии), обследования, проводимого по месту нахождения объекта контроля, встречной проверки, проводимой по месту нахождения объекта встречной проверки»</w:t>
      </w:r>
      <w:r w:rsidR="00C637C5" w:rsidRPr="00BA6895">
        <w:t>;</w:t>
      </w:r>
    </w:p>
    <w:p w:rsidR="00C637C5" w:rsidRPr="00BA6895" w:rsidRDefault="00C637C5" w:rsidP="00C637C5">
      <w:pPr>
        <w:pStyle w:val="20"/>
        <w:shd w:val="clear" w:color="auto" w:fill="auto"/>
      </w:pPr>
      <w:r w:rsidRPr="00BA6895">
        <w:tab/>
        <w:t>пункт 1.5. изложить в новой редакции:</w:t>
      </w:r>
    </w:p>
    <w:p w:rsidR="00BD0A81" w:rsidRPr="00BA6895" w:rsidRDefault="00BD0A81" w:rsidP="00BD0A81">
      <w:pPr>
        <w:pStyle w:val="20"/>
        <w:ind w:firstLine="708"/>
      </w:pPr>
      <w:r w:rsidRPr="00BA6895">
        <w:t xml:space="preserve">«1.5. </w:t>
      </w:r>
      <w:proofErr w:type="gramStart"/>
      <w:r w:rsidRPr="00BA6895"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BD0A81" w:rsidRPr="00BA6895" w:rsidRDefault="00BD0A81" w:rsidP="00BD0A81">
      <w:pPr>
        <w:pStyle w:val="20"/>
        <w:ind w:firstLine="708"/>
      </w:pPr>
      <w:r w:rsidRPr="00BA6895">
        <w:t>копия приказа (распоряжения) органа контроля о назначении контрольного мероприятия - не позднее 24 часов до даты начала контрольного мероприятия;</w:t>
      </w:r>
    </w:p>
    <w:p w:rsidR="00BD0A81" w:rsidRPr="00BA6895" w:rsidRDefault="00BD0A81" w:rsidP="00BD0A81">
      <w:pPr>
        <w:pStyle w:val="20"/>
        <w:ind w:firstLine="708"/>
      </w:pPr>
      <w:r w:rsidRPr="00BA6895">
        <w:t>запрос объекту контроля - не позднее одного рабочего дня, следующего за днем его подписания;</w:t>
      </w:r>
    </w:p>
    <w:p w:rsidR="00BD0A81" w:rsidRPr="00BA6895" w:rsidRDefault="00BD0A81" w:rsidP="00BD0A81">
      <w:pPr>
        <w:pStyle w:val="20"/>
        <w:ind w:firstLine="708"/>
      </w:pPr>
      <w:r w:rsidRPr="00BA6895">
        <w:t>справка о завершении контрольных действий - не позднее последнего дня срока проведения контрольных действий</w:t>
      </w:r>
      <w:r w:rsidR="00A06396" w:rsidRPr="00BA6895">
        <w:t>;</w:t>
      </w:r>
      <w:r w:rsidRPr="00BA6895">
        <w:t xml:space="preserve"> </w:t>
      </w:r>
    </w:p>
    <w:p w:rsidR="00BD0A81" w:rsidRPr="00BA6895" w:rsidRDefault="00BD0A81" w:rsidP="00BD0A81">
      <w:pPr>
        <w:pStyle w:val="20"/>
        <w:ind w:firstLine="708"/>
      </w:pPr>
      <w:r w:rsidRPr="00BA6895">
        <w:t>иные документы - не позднее 3 рабочих дней со дня их подписания;</w:t>
      </w:r>
    </w:p>
    <w:p w:rsidR="00C637C5" w:rsidRPr="00BA6895" w:rsidRDefault="00BD0A81" w:rsidP="00A06396">
      <w:pPr>
        <w:pStyle w:val="20"/>
        <w:shd w:val="clear" w:color="auto" w:fill="auto"/>
        <w:ind w:firstLine="708"/>
      </w:pPr>
      <w:r w:rsidRPr="00BA6895">
        <w:t>запрос (иным органам, организации, должностному лицу) – в срок не позднее дня, следующего за днем его подписания</w:t>
      </w:r>
      <w:r w:rsidR="001E64C4" w:rsidRPr="00BA6895">
        <w:t>»</w:t>
      </w:r>
      <w:r w:rsidRPr="00BA6895">
        <w:t>.</w:t>
      </w:r>
    </w:p>
    <w:p w:rsidR="00F87FBA" w:rsidRPr="00BA6895" w:rsidRDefault="00F87FBA" w:rsidP="00BD0A81">
      <w:pPr>
        <w:pStyle w:val="20"/>
        <w:shd w:val="clear" w:color="auto" w:fill="auto"/>
      </w:pPr>
      <w:r w:rsidRPr="00BA6895">
        <w:tab/>
        <w:t>2) в разделе 2 приложения 4 второй абзац пункта 2.3. изложить в новой редакции:</w:t>
      </w:r>
      <w:r w:rsidR="00E87212" w:rsidRPr="00BA6895">
        <w:t xml:space="preserve"> </w:t>
      </w:r>
      <w:r w:rsidRPr="00BA6895">
        <w:t>«тема контрольного мероприятия, наименование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 проверяемый период, метод контроля».</w:t>
      </w:r>
    </w:p>
    <w:p w:rsidR="0048489F" w:rsidRPr="00BA6895" w:rsidRDefault="00AB241D" w:rsidP="00675ED7">
      <w:pPr>
        <w:pStyle w:val="20"/>
      </w:pPr>
      <w:r w:rsidRPr="00BA6895">
        <w:tab/>
        <w:t>3) в разделе 4 приложения 4</w:t>
      </w:r>
      <w:r w:rsidR="0048489F" w:rsidRPr="00BA6895">
        <w:t>:</w:t>
      </w:r>
    </w:p>
    <w:p w:rsidR="008E3CF7" w:rsidRDefault="0048489F" w:rsidP="00E54209">
      <w:pPr>
        <w:pStyle w:val="20"/>
        <w:ind w:firstLine="708"/>
      </w:pPr>
      <w:r w:rsidRPr="00BA6895">
        <w:t>п</w:t>
      </w:r>
      <w:r w:rsidR="00AB241D" w:rsidRPr="00BA6895">
        <w:t>ункт</w:t>
      </w:r>
      <w:r w:rsidRPr="00BA6895">
        <w:t xml:space="preserve"> </w:t>
      </w:r>
      <w:r w:rsidR="00AB241D" w:rsidRPr="00BA6895">
        <w:t>4.2. изложить в новой редакции</w:t>
      </w:r>
      <w:r w:rsidR="00675ED7" w:rsidRPr="00BA6895">
        <w:t>:</w:t>
      </w:r>
    </w:p>
    <w:p w:rsidR="00AB241D" w:rsidRDefault="00675ED7" w:rsidP="00E54209">
      <w:pPr>
        <w:pStyle w:val="20"/>
        <w:ind w:firstLine="708"/>
      </w:pPr>
      <w:r w:rsidRPr="00BA6895">
        <w:t>«4.2.</w:t>
      </w:r>
      <w:r w:rsidRPr="00BA6895">
        <w:tab/>
        <w:t>Оформление</w:t>
      </w:r>
      <w:r w:rsidRPr="00BA6895">
        <w:tab/>
        <w:t>результатов</w:t>
      </w:r>
      <w:r w:rsidRPr="00BA6895">
        <w:tab/>
        <w:t>контрольного</w:t>
      </w:r>
      <w:r w:rsidRPr="00BA6895">
        <w:tab/>
        <w:t>мероприятия при обследовании, проводимом в рамках камеральных и выездных проверок, ревизий, встречной проверке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обследований»</w:t>
      </w:r>
      <w:r w:rsidR="0048489F" w:rsidRPr="00BA6895">
        <w:t>;</w:t>
      </w:r>
    </w:p>
    <w:p w:rsidR="000A3D8D" w:rsidRPr="00BA6895" w:rsidRDefault="000A3D8D" w:rsidP="00E54209">
      <w:pPr>
        <w:pStyle w:val="20"/>
        <w:ind w:firstLine="708"/>
      </w:pPr>
    </w:p>
    <w:p w:rsidR="0048489F" w:rsidRPr="00BA6895" w:rsidRDefault="0048489F" w:rsidP="0048489F">
      <w:pPr>
        <w:pStyle w:val="20"/>
        <w:ind w:firstLine="708"/>
      </w:pPr>
      <w:r w:rsidRPr="00BA6895">
        <w:t>пункт 4.11. изложить в новой редакции:</w:t>
      </w:r>
    </w:p>
    <w:p w:rsidR="0048489F" w:rsidRPr="00BA6895" w:rsidRDefault="0048489F" w:rsidP="0048489F">
      <w:pPr>
        <w:pStyle w:val="20"/>
        <w:ind w:firstLine="708"/>
      </w:pPr>
      <w:r w:rsidRPr="00BA6895">
        <w:t>«4.11.</w:t>
      </w:r>
      <w:r w:rsidRPr="00BA6895">
        <w:tab/>
      </w:r>
      <w:proofErr w:type="gramStart"/>
      <w:r w:rsidRPr="00BA6895">
        <w:t>Объекты контроля вправе представить письменные замечания (возражения, пояснения) на акт, заключение (за исключением обследования, проводимого в рамках камеральных и выездных проверок (ревизий), в течение 15 рабочих дней со дня получения акта, заключения».</w:t>
      </w:r>
      <w:proofErr w:type="gramEnd"/>
    </w:p>
    <w:p w:rsidR="0048489F" w:rsidRPr="009601D6" w:rsidRDefault="000C44AB" w:rsidP="0048489F">
      <w:pPr>
        <w:pStyle w:val="20"/>
        <w:ind w:firstLine="708"/>
      </w:pPr>
      <w:r w:rsidRPr="00BA6895">
        <w:t>4) в разделе 2 приложения 5</w:t>
      </w:r>
      <w:r w:rsidRPr="009601D6">
        <w:t>:</w:t>
      </w:r>
    </w:p>
    <w:p w:rsidR="000C44AB" w:rsidRPr="00BA6895" w:rsidRDefault="000C44AB" w:rsidP="0048489F">
      <w:pPr>
        <w:pStyle w:val="20"/>
        <w:ind w:firstLine="708"/>
      </w:pPr>
      <w:r w:rsidRPr="00BA6895">
        <w:t>пункт 2.4 изложить в новой редакции:</w:t>
      </w:r>
    </w:p>
    <w:p w:rsidR="000C44AB" w:rsidRPr="00BA6895" w:rsidRDefault="000C44AB" w:rsidP="000C44AB">
      <w:pPr>
        <w:pStyle w:val="20"/>
        <w:ind w:firstLine="708"/>
      </w:pPr>
      <w:r w:rsidRPr="00BA6895">
        <w:t>«2.4.</w:t>
      </w:r>
      <w:r w:rsidRPr="00BA6895">
        <w:tab/>
        <w:t>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0C44AB" w:rsidRPr="00BA6895" w:rsidRDefault="000C44AB" w:rsidP="000C44AB">
      <w:pPr>
        <w:pStyle w:val="20"/>
        <w:ind w:firstLine="708"/>
      </w:pPr>
      <w:r w:rsidRPr="00BA6895">
        <w:t>одновременно с представлением в случае невозможности устранения нарушения;</w:t>
      </w:r>
    </w:p>
    <w:p w:rsidR="000C44AB" w:rsidRPr="00BA6895" w:rsidRDefault="000C44AB" w:rsidP="000C44AB">
      <w:pPr>
        <w:pStyle w:val="20"/>
        <w:ind w:firstLine="708"/>
      </w:pPr>
      <w:r w:rsidRPr="00BA6895"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BA6895">
        <w:t>неустранения</w:t>
      </w:r>
      <w:proofErr w:type="spellEnd"/>
      <w:r w:rsidRPr="00BA6895">
        <w:t xml:space="preserve"> нарушения либо частичного </w:t>
      </w:r>
      <w:proofErr w:type="spellStart"/>
      <w:r w:rsidRPr="00BA6895">
        <w:t>неустранения</w:t>
      </w:r>
      <w:proofErr w:type="spellEnd"/>
      <w:r w:rsidRPr="00BA6895">
        <w:t xml:space="preserve"> нарушения в установленный в представлении срок»</w:t>
      </w:r>
      <w:r w:rsidR="005B0237" w:rsidRPr="00BA6895">
        <w:t>;</w:t>
      </w:r>
    </w:p>
    <w:p w:rsidR="005B0237" w:rsidRPr="00BA6895" w:rsidRDefault="005B0237" w:rsidP="000C44AB">
      <w:pPr>
        <w:pStyle w:val="20"/>
        <w:ind w:firstLine="708"/>
      </w:pPr>
      <w:r w:rsidRPr="00BA6895">
        <w:t>пункт 2.7 изложить в новой редакции:</w:t>
      </w:r>
    </w:p>
    <w:p w:rsidR="005B0237" w:rsidRPr="00BA6895" w:rsidRDefault="005B0237" w:rsidP="000C44AB">
      <w:pPr>
        <w:pStyle w:val="20"/>
        <w:ind w:firstLine="708"/>
      </w:pPr>
      <w:r w:rsidRPr="00BA6895">
        <w:t>«2.7.</w:t>
      </w:r>
      <w:r w:rsidRPr="00BA6895">
        <w:tab/>
      </w:r>
      <w:proofErr w:type="gramStart"/>
      <w:r w:rsidRPr="00BA6895">
        <w:t xml:space="preserve">Орган контроля направляет объекту контроля: представление не позднее 10 рабочих дней со дня принятия решения о его направлении; предписание  - одновременно с представлением, в случае невозможности устранения нарушения, либо в срок не позднее 5 рабочих дней со дня окончания срока исполнения представления, в случае </w:t>
      </w:r>
      <w:proofErr w:type="spellStart"/>
      <w:r w:rsidRPr="00BA6895">
        <w:t>неустранения</w:t>
      </w:r>
      <w:proofErr w:type="spellEnd"/>
      <w:r w:rsidRPr="00BA6895">
        <w:t xml:space="preserve"> нарушения либо частичного </w:t>
      </w:r>
      <w:proofErr w:type="spellStart"/>
      <w:r w:rsidRPr="00BA6895">
        <w:t>неустранения</w:t>
      </w:r>
      <w:proofErr w:type="spellEnd"/>
      <w:r w:rsidRPr="00BA6895">
        <w:t xml:space="preserve"> нарушения в установленный в представлении срок».</w:t>
      </w:r>
      <w:proofErr w:type="gramEnd"/>
    </w:p>
    <w:p w:rsidR="0028455C" w:rsidRPr="00BA6895" w:rsidRDefault="0028455C" w:rsidP="000C44AB">
      <w:pPr>
        <w:pStyle w:val="20"/>
        <w:ind w:firstLine="708"/>
      </w:pPr>
      <w:r w:rsidRPr="00BA6895">
        <w:t xml:space="preserve">5) в разделе 4 приложения 5 последний абзац </w:t>
      </w:r>
      <w:r w:rsidR="00C00859" w:rsidRPr="00BA6895">
        <w:t xml:space="preserve">пункта 4.1. </w:t>
      </w:r>
      <w:r w:rsidRPr="00BA6895">
        <w:t xml:space="preserve">изложить в новой редакции: «Информация, содержащая основания для продления срока исполнения представления (предписания) может быть направлена органу контроля не </w:t>
      </w:r>
      <w:proofErr w:type="gramStart"/>
      <w:r w:rsidRPr="00BA6895">
        <w:t>позднее</w:t>
      </w:r>
      <w:proofErr w:type="gramEnd"/>
      <w:r w:rsidRPr="00BA6895">
        <w:t xml:space="preserve"> чем за 10 рабочих дней до окончания срока исполнения представления (предписания)».</w:t>
      </w:r>
    </w:p>
    <w:p w:rsidR="00C00859" w:rsidRPr="00BA6895" w:rsidRDefault="00C00859" w:rsidP="00DC512F">
      <w:pPr>
        <w:pStyle w:val="20"/>
        <w:ind w:firstLine="708"/>
      </w:pPr>
      <w:r w:rsidRPr="00BA6895">
        <w:t>6) в разделе 2 приложения 6 пункт 2.3. изложить в новой редакции:</w:t>
      </w:r>
      <w:r w:rsidRPr="00BA6895">
        <w:br/>
      </w:r>
      <w:r w:rsidR="00DC512F" w:rsidRPr="00BA6895">
        <w:t xml:space="preserve">         </w:t>
      </w:r>
      <w:r w:rsidRPr="00BA6895">
        <w:t>«2.3.</w:t>
      </w:r>
      <w:r w:rsidRPr="00BA6895">
        <w:tab/>
        <w:t>Срок рассмотрения жалобы не должен превышать 20 рабочих дней со дня ее регистрации со всеми материалами в органе контроля, уполномоченном на ее рассмотрение.</w:t>
      </w:r>
    </w:p>
    <w:p w:rsidR="00C00859" w:rsidRPr="00BA6895" w:rsidRDefault="00C00859" w:rsidP="00C00859">
      <w:pPr>
        <w:pStyle w:val="20"/>
        <w:ind w:firstLine="708"/>
      </w:pPr>
      <w:proofErr w:type="gramStart"/>
      <w:r w:rsidRPr="00BA6895">
        <w:t>В случае необходимости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материалов, глава Туапсинского городского поселения Туапсинского района (далее - глава) вправе продлить срок рассмотрения жалобы на основании мотивированной служебной записки начальника органа контроля, но не более чем на 20 рабочих дней, с уведомлением об этом заявителя с указанием причин продления срока».</w:t>
      </w:r>
      <w:proofErr w:type="gramEnd"/>
    </w:p>
    <w:p w:rsidR="004B6CDB" w:rsidRPr="00BA6895" w:rsidRDefault="009D3892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2F332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Общему отделу администрации Туапсинского городского </w:t>
      </w:r>
      <w:r w:rsidR="00BD32D5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Туапсинского района (К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А.И.) обнародовать настоящее постановление.</w:t>
      </w:r>
    </w:p>
    <w:p w:rsidR="004B6CDB" w:rsidRPr="00BA6895" w:rsidRDefault="009D3892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3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2F332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Заикина</w:t>
      </w:r>
      <w:proofErr w:type="spellEnd"/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И.В.</w:t>
      </w:r>
    </w:p>
    <w:p w:rsidR="004B6CDB" w:rsidRPr="00BA6895" w:rsidRDefault="009D3892" w:rsidP="002F3323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2F3323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B6CDB"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 вступает в силу со дня его обнародования.</w:t>
      </w:r>
    </w:p>
    <w:p w:rsidR="004B6CDB" w:rsidRPr="00BA6895" w:rsidRDefault="004B6CDB" w:rsidP="004B6CD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6CDB" w:rsidRPr="00BA6895" w:rsidRDefault="004B6CDB" w:rsidP="004B6CD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Глава </w:t>
      </w:r>
      <w:proofErr w:type="gramStart"/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Туапсинского</w:t>
      </w:r>
      <w:proofErr w:type="gramEnd"/>
    </w:p>
    <w:p w:rsidR="004B6CDB" w:rsidRPr="00BA6895" w:rsidRDefault="004B6CDB" w:rsidP="004B6CD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городского поселения</w:t>
      </w:r>
    </w:p>
    <w:p w:rsidR="00784541" w:rsidRPr="00BA6895" w:rsidRDefault="004B6CDB" w:rsidP="004B6CD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A68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Туапсинского района                                                                    С.В. Бондаренко</w:t>
      </w:r>
    </w:p>
    <w:sectPr w:rsidR="00784541" w:rsidRPr="00BA6895" w:rsidSect="008E3CF7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A7" w:rsidRDefault="007B58A7" w:rsidP="00E87212">
      <w:r>
        <w:separator/>
      </w:r>
    </w:p>
  </w:endnote>
  <w:endnote w:type="continuationSeparator" w:id="0">
    <w:p w:rsidR="007B58A7" w:rsidRDefault="007B58A7" w:rsidP="00E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A7" w:rsidRDefault="007B58A7" w:rsidP="00E87212">
      <w:r>
        <w:separator/>
      </w:r>
    </w:p>
  </w:footnote>
  <w:footnote w:type="continuationSeparator" w:id="0">
    <w:p w:rsidR="007B58A7" w:rsidRDefault="007B58A7" w:rsidP="00E8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985"/>
      <w:docPartObj>
        <w:docPartGallery w:val="Page Numbers (Top of Page)"/>
        <w:docPartUnique/>
      </w:docPartObj>
    </w:sdtPr>
    <w:sdtEndPr/>
    <w:sdtContent>
      <w:p w:rsidR="00E87212" w:rsidRDefault="00E87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8D" w:rsidRPr="000A3D8D">
          <w:rPr>
            <w:noProof/>
            <w:lang w:val="ru-RU"/>
          </w:rPr>
          <w:t>4</w:t>
        </w:r>
        <w:r>
          <w:fldChar w:fldCharType="end"/>
        </w:r>
      </w:p>
    </w:sdtContent>
  </w:sdt>
  <w:p w:rsidR="00E87212" w:rsidRDefault="00E872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346F"/>
    <w:multiLevelType w:val="multilevel"/>
    <w:tmpl w:val="ACD60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6E4571"/>
    <w:multiLevelType w:val="multilevel"/>
    <w:tmpl w:val="63169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702F3"/>
    <w:rsid w:val="00083C4E"/>
    <w:rsid w:val="000A3D8D"/>
    <w:rsid w:val="000C44AB"/>
    <w:rsid w:val="000F7E13"/>
    <w:rsid w:val="001E64C4"/>
    <w:rsid w:val="002252CB"/>
    <w:rsid w:val="00232640"/>
    <w:rsid w:val="00252527"/>
    <w:rsid w:val="0028455C"/>
    <w:rsid w:val="002A1FC0"/>
    <w:rsid w:val="002D4C00"/>
    <w:rsid w:val="002F3323"/>
    <w:rsid w:val="002F7832"/>
    <w:rsid w:val="00312C1A"/>
    <w:rsid w:val="0048489F"/>
    <w:rsid w:val="004B6CDB"/>
    <w:rsid w:val="0057142C"/>
    <w:rsid w:val="005B0237"/>
    <w:rsid w:val="00651875"/>
    <w:rsid w:val="00675ED7"/>
    <w:rsid w:val="006B0D99"/>
    <w:rsid w:val="006B1B6F"/>
    <w:rsid w:val="006D066F"/>
    <w:rsid w:val="00710017"/>
    <w:rsid w:val="007370C6"/>
    <w:rsid w:val="00784541"/>
    <w:rsid w:val="007B58A7"/>
    <w:rsid w:val="007C1841"/>
    <w:rsid w:val="00812A24"/>
    <w:rsid w:val="00844B5F"/>
    <w:rsid w:val="008B070E"/>
    <w:rsid w:val="008C4A2E"/>
    <w:rsid w:val="008E3CF7"/>
    <w:rsid w:val="00916D4F"/>
    <w:rsid w:val="00953C30"/>
    <w:rsid w:val="009601D6"/>
    <w:rsid w:val="00981D5B"/>
    <w:rsid w:val="009D3892"/>
    <w:rsid w:val="00A06396"/>
    <w:rsid w:val="00AA41A8"/>
    <w:rsid w:val="00AB241D"/>
    <w:rsid w:val="00AD2FE1"/>
    <w:rsid w:val="00AF6DF9"/>
    <w:rsid w:val="00B0702C"/>
    <w:rsid w:val="00B31CA8"/>
    <w:rsid w:val="00B822B3"/>
    <w:rsid w:val="00B949B9"/>
    <w:rsid w:val="00BA6895"/>
    <w:rsid w:val="00BD0A81"/>
    <w:rsid w:val="00BD32D5"/>
    <w:rsid w:val="00BE4FBF"/>
    <w:rsid w:val="00C00859"/>
    <w:rsid w:val="00C637C5"/>
    <w:rsid w:val="00C70500"/>
    <w:rsid w:val="00C85FC5"/>
    <w:rsid w:val="00CF085E"/>
    <w:rsid w:val="00D9241B"/>
    <w:rsid w:val="00DC512F"/>
    <w:rsid w:val="00E34CDD"/>
    <w:rsid w:val="00E54209"/>
    <w:rsid w:val="00E87212"/>
    <w:rsid w:val="00F76A43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65187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87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87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212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E87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212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65187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87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E87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212"/>
    <w:rPr>
      <w:rFonts w:asciiTheme="minorHAnsi" w:hAnsiTheme="minorHAnsi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E87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212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2022-12-27T12:30:00Z</cp:lastPrinted>
  <dcterms:created xsi:type="dcterms:W3CDTF">2022-12-27T12:39:00Z</dcterms:created>
  <dcterms:modified xsi:type="dcterms:W3CDTF">2022-12-27T12:52:00Z</dcterms:modified>
</cp:coreProperties>
</file>