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9F321B" w:rsidRDefault="007130DA" w:rsidP="006617F6">
      <w:pPr>
        <w:spacing w:after="0" w:line="240" w:lineRule="auto"/>
        <w:ind w:left="284" w:right="282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4A075F">
        <w:rPr>
          <w:rFonts w:ascii="Times New Roman" w:hAnsi="Times New Roman" w:cs="Times New Roman"/>
          <w:sz w:val="28"/>
          <w:szCs w:val="28"/>
        </w:rPr>
        <w:t>09 июля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</w:t>
      </w:r>
      <w:proofErr w:type="gramStart"/>
      <w:r w:rsidRPr="009F32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321B">
        <w:rPr>
          <w:rFonts w:ascii="Times New Roman" w:hAnsi="Times New Roman" w:cs="Times New Roman"/>
          <w:sz w:val="28"/>
          <w:szCs w:val="28"/>
        </w:rPr>
        <w:t>. Туапсе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spellStart"/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spellEnd"/>
      <w:r w:rsidRPr="009F321B">
        <w:rPr>
          <w:rFonts w:ascii="Times New Roman" w:hAnsi="Times New Roman" w:cs="Times New Roman"/>
          <w:sz w:val="28"/>
          <w:szCs w:val="28"/>
          <w:u w:val="single"/>
        </w:rPr>
        <w:t>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905240">
        <w:rPr>
          <w:rFonts w:ascii="Times New Roman" w:hAnsi="Times New Roman" w:cs="Times New Roman"/>
          <w:sz w:val="28"/>
          <w:szCs w:val="28"/>
        </w:rPr>
        <w:t>24 июня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5240">
        <w:rPr>
          <w:rFonts w:ascii="Times New Roman" w:hAnsi="Times New Roman" w:cs="Times New Roman"/>
          <w:sz w:val="28"/>
          <w:szCs w:val="28"/>
        </w:rPr>
        <w:t>747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905240" w:rsidRPr="007A794D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6716E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 23:51:0202004:218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511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, вид разрешенного использования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 эксплуатации существующих индивидуальных жилых домов и для размещения объектов розничной торговли, адрес: 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Краснодарский край, г. Туапсе, ул. Новицкого, д. 6, собственность, путем установления следующих параметров: отступ строений от границ участка: от точки т.1 до точки т.4 - от границ участка до зоны застройки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1-1,8м;  от т.1 до точки т.2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от границы участка до зоны застройки - противопожарное расстояние не нормируется. </w:t>
      </w:r>
      <w:proofErr w:type="gramEnd"/>
    </w:p>
    <w:p w:rsidR="00905240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23:51:0302006:129 и объектов капитального строительства, категория земель: земли населенных пунктов - зона застройки  индивидуальными  жилыми домами (Ж1), площадь - 996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, вид разрешенного использования – для индивидуального жилищного строительства, адрес: Краснодарский край, 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уапсе, ул. Звездная, в районе дома 2,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3, путем установления следующих параметров: изменение предельно-допустимого минимального отступа застройки от границ земельного участка с 3 метров до 0 метров на отрезке от т. 5 до т.6.</w:t>
      </w:r>
    </w:p>
    <w:p w:rsidR="00905240" w:rsidRPr="007A794D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3) об отклонении от предельных параметров разрешенного использования земельного участка, кадастровый номер 23:51:0202009:544 и объектов капитального строительства, категория земель: земли населенных пунктов - зона застройки  индивидуальными  жилыми домами (Ж1), площадь - </w:t>
      </w:r>
      <w:r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, вид разрешенного использования – для индивидуального жилищного строительства, адрес: Краснодарский край, 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уапсе, пер.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Светлый, 9 б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, путем установления следующих параметров: минимальный отступ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застройки о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т границ земельного участка от точ.1 до точ.2 - 1,0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м; от точ.1 до точ.5 - 1,0 м (при условии сохранения границ охранной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оны электрических сетей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ВЛ-110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в границах земельного участка);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от точ.3 до точ.4 - 1,0 м (при условии сохранения охранной зоны электрических сетей ВЛ-110кв)</w:t>
      </w:r>
      <w:r w:rsidRPr="0085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 земельного участка)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минимально допустимая площадь озеленённой территории земельного участка - 5%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части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, статья 10</w:t>
      </w:r>
      <w:r w:rsidRPr="008D54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10, таб.1 ПЗЗ)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240" w:rsidRPr="007A794D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tab/>
        <w:t>4) об изменении вида разрешенного использования земельного участка, кадастровым номером: 23:51:0302010:347, категория земель: земли населенных пунктов, площадь: 600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, адрес: Краснодарский край, 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Туапсе, с/т "Горка", участок 190, существующий вид разрешенного использования:  земельный садовый участок, испрашиваемый вид разрешенного использования: для индивидуального жилищного строительства. </w:t>
      </w:r>
    </w:p>
    <w:p w:rsidR="00905240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) об изменении вида разрешенного использования земельного участка, кадастровым номером: 23:51:0102003:25, категория земель: земли населенных пунктов, площадь: 386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, адрес: Краснодарский край, 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уапсе, ул. Трудовая, уч.1,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существующий вид разрешенного использования:  индивидуального жилого дома, испрашиваемый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блокированная жилая застройка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240" w:rsidRPr="007A794D" w:rsidRDefault="00905240" w:rsidP="009052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6)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23:51:0102011:118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- 570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, вид разрешённого использования - для размещения индивидуального жилого дома постоянного проживания, адрес: Краснодарский край, 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уапсе, ул.Калинина, д.10, путем установления следующих параметров: </w:t>
      </w: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инимальный отступ объекта застройки от границ земельного участка - от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. 12 до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>. 16 - по границе участка (при условии согласия собственников смежного участка по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Калинина,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8 о возможности блокировки жилого дома с существующими объектами </w:t>
      </w:r>
      <w:r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аксимальный процент застройки для участка - 50%;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ланируемое размещение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также при условии согласия </w:t>
      </w:r>
      <w:r>
        <w:rPr>
          <w:rFonts w:ascii="Times New Roman" w:eastAsia="Times New Roman" w:hAnsi="Times New Roman" w:cs="Times New Roman"/>
          <w:sz w:val="28"/>
          <w:szCs w:val="28"/>
        </w:rPr>
        <w:t>на блокировку двух жилых домов сособ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ственника существующего жилого дома по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Калинина,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. Необходимо соблюдение требований СП,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, выполнения условий реализации градостроительного регламента,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Правилами землепользования и застройки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необходимого количества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индивидуального автотранспорта (таб.2, сто.10.11 часть II настоящих Правил);</w:t>
      </w:r>
    </w:p>
    <w:p w:rsidR="00905240" w:rsidRPr="007A794D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) об отклонении от предельных параметров разрешенного использования земельного участка, кадастровый номер 23:51:0102006:6405 и объектов капитального строительства, категория земель: земли населенных пунктов для эксплуатации и обслужива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индивидуальных жилых домов,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адрес: Краснодарский край, 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. Туапсе, ул. Б.Хмельницкого, 8, вид разрешенного использования - для эксплуатации и обслуживания  существующих жилых домов, путем установления следующих параметров: от т.</w:t>
      </w:r>
      <w:r>
        <w:rPr>
          <w:rFonts w:ascii="Times New Roman" w:eastAsia="Times New Roman" w:hAnsi="Times New Roman" w:cs="Times New Roman"/>
          <w:sz w:val="28"/>
          <w:szCs w:val="28"/>
        </w:rPr>
        <w:t>13 до т.2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от границ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зоны застройки -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1 метр</w:t>
      </w:r>
      <w:r>
        <w:rPr>
          <w:rFonts w:ascii="Times New Roman" w:eastAsia="Times New Roman" w:hAnsi="Times New Roman" w:cs="Times New Roman"/>
          <w:sz w:val="28"/>
          <w:szCs w:val="28"/>
        </w:rPr>
        <w:t>;  количество этажей – 3 этажа.</w:t>
      </w:r>
    </w:p>
    <w:p w:rsidR="00905240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) об отклонении от предельных параметров разрешенного использования земельного участка, кадастровый номер 23:51:0201002:4184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и объектов капитального строительства, категория земель: земли населенных пунктов - зона застройки многоэтажными жилыми домами (Ж4), площадь: 120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, вид разрешенного использования размещение объектов торговли, адрес: Краснодарский край, 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. Туапсе, ул. Калараша, в районе участка 7б,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- по кадастровой границе земельного участка; - площадь застройки - 100%. </w:t>
      </w:r>
    </w:p>
    <w:p w:rsidR="00905240" w:rsidRPr="007A794D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кадастровым номером: 23:51:0302010:548, категория земель: земли населенных пунктов, площадь: 408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, адрес: Краснодарский край, 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уапсе,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Горка, д.173, существующий вид разрешенного использования: садовый участок, испрашиваемый вид разрешенного использования: для индивидуального жилищного строительства. </w:t>
      </w:r>
    </w:p>
    <w:p w:rsidR="00905240" w:rsidRPr="007A794D" w:rsidRDefault="00905240" w:rsidP="009052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кадастровым номером: 23:51:0101006:689, категория земель: земли населенных пунктов, площадь: 525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, адрес: Краснодарский край, 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уапсе, ул. Фрунзе,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457">
        <w:rPr>
          <w:rFonts w:ascii="Times New Roman" w:eastAsia="Times New Roman" w:hAnsi="Times New Roman" w:cs="Times New Roman"/>
          <w:sz w:val="28"/>
          <w:szCs w:val="28"/>
        </w:rPr>
        <w:t xml:space="preserve">16,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существующий вид разрешенного использования: размещение индивидуального жилого дома постоянного проживания, испрашиваемый вид разрешенного использования: магазины. </w:t>
      </w:r>
    </w:p>
    <w:p w:rsidR="00905240" w:rsidRPr="007A794D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) об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23:51:0102013:1251, категория земель: земли населенных пунктов, площадь: 23 кв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, адрес: Краснодарский край, 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уапсе,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lastRenderedPageBreak/>
        <w:t>ул. 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Маркса, существующий вид разрешенного использования: отсутствует, испрашиваемый вид разрешенного использования: хранение автотранспорта.</w:t>
      </w:r>
    </w:p>
    <w:p w:rsidR="00905240" w:rsidRPr="007A794D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) об отклонении от предельных параметров разрешенного использования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с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23:51:0202001:378, 23:51:0202001:380 и объектов капитального строительства, категория земель: земли населенных пунктов, площадь: 800 кв.м., 800 кв.м.,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 разрешенного использования - для индивидуального жилищного строительства, адрес: Краснодарский край, 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уапсе, ул. Калараша, участок 78, ул. Калараша, участок 76,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путем установления следующих параметров: </w:t>
      </w: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ля земельного участка (:378):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отступ застройки от границ участка - 2,0 м. от точ.1 до точ.3; отступ застройки от границ участка - 1,0 м</w:t>
      </w:r>
      <w:r w:rsidR="006D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точ.3 до точ.7;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по границе участка от точ.7 до точ.8</w:t>
      </w:r>
      <w:r>
        <w:rPr>
          <w:rFonts w:ascii="Times New Roman" w:eastAsia="Times New Roman" w:hAnsi="Times New Roman" w:cs="Times New Roman"/>
          <w:sz w:val="28"/>
          <w:szCs w:val="28"/>
        </w:rPr>
        <w:t>. - д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ля земельного участка (:380):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отступ от красной линии - 0 (по границе участка) от точ.9 до точ.12;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по границе участка от точ.9 до точ.7</w:t>
      </w:r>
      <w:r w:rsidR="006D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при условии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спецтехусловий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 зоны размещения объектов капитального строительства требованиям пожарной безопасности, а также согласования о сокращении санитарно - защитной зоны от существующей трансформаторной подстанции расположенной на смежном участке с КН 23:51:0202001:136.</w:t>
      </w:r>
    </w:p>
    <w:p w:rsidR="00905240" w:rsidRDefault="00905240" w:rsidP="0090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79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794D">
        <w:rPr>
          <w:rFonts w:ascii="Times New Roman" w:hAnsi="Times New Roman" w:cs="Times New Roman"/>
          <w:sz w:val="28"/>
          <w:szCs w:val="28"/>
        </w:rPr>
        <w:t>) об изменении вида разрешенного использования земельного участка, кадастровым номером: 23:51:0101001:592, категория земель: земли населенных пунктов, площадь: 759 кв</w:t>
      </w:r>
      <w:proofErr w:type="gramStart"/>
      <w:r w:rsidRPr="007A79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A794D">
        <w:rPr>
          <w:rFonts w:ascii="Times New Roman" w:hAnsi="Times New Roman" w:cs="Times New Roman"/>
          <w:sz w:val="28"/>
          <w:szCs w:val="28"/>
        </w:rPr>
        <w:t>, адрес: Краснодарский край, г</w:t>
      </w:r>
      <w:proofErr w:type="gramStart"/>
      <w:r w:rsidRPr="007A794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hAnsi="Times New Roman" w:cs="Times New Roman"/>
          <w:sz w:val="28"/>
          <w:szCs w:val="28"/>
        </w:rPr>
        <w:t>уапсе, ул. Челюскинцев, уч.17, существующий вид разрешенного использования: «для ведения огородничества», испрашиваемый вид разрешенного использования: «для индивидуального жилищного строительства».</w:t>
      </w:r>
    </w:p>
    <w:p w:rsidR="000C40A8" w:rsidRDefault="000C40A8" w:rsidP="0090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3F4C71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F32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0A65">
        <w:rPr>
          <w:rFonts w:ascii="Times New Roman" w:hAnsi="Times New Roman" w:cs="Times New Roman"/>
          <w:color w:val="000000"/>
          <w:sz w:val="28"/>
          <w:szCs w:val="28"/>
        </w:rPr>
        <w:t>4 июня</w:t>
      </w:r>
      <w:r w:rsidR="00036026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30A65">
        <w:rPr>
          <w:rFonts w:ascii="Times New Roman" w:hAnsi="Times New Roman" w:cs="Times New Roman"/>
          <w:color w:val="000000"/>
          <w:sz w:val="28"/>
          <w:szCs w:val="28"/>
        </w:rPr>
        <w:t>747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Сегодня» от 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473F">
        <w:rPr>
          <w:rFonts w:ascii="Times New Roman" w:hAnsi="Times New Roman" w:cs="Times New Roman"/>
          <w:color w:val="000000"/>
          <w:sz w:val="28"/>
          <w:szCs w:val="28"/>
        </w:rPr>
        <w:t>9 июня</w:t>
      </w:r>
      <w:r w:rsidR="00436900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0473F">
        <w:rPr>
          <w:rFonts w:ascii="Times New Roman" w:hAnsi="Times New Roman" w:cs="Times New Roman"/>
          <w:sz w:val="28"/>
          <w:szCs w:val="28"/>
        </w:rPr>
        <w:t>71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17189C">
        <w:rPr>
          <w:rFonts w:ascii="Times New Roman" w:hAnsi="Times New Roman" w:cs="Times New Roman"/>
          <w:sz w:val="28"/>
          <w:szCs w:val="28"/>
        </w:rPr>
        <w:t>55</w:t>
      </w:r>
      <w:r w:rsidR="0060473F">
        <w:rPr>
          <w:rFonts w:ascii="Times New Roman" w:hAnsi="Times New Roman" w:cs="Times New Roman"/>
          <w:sz w:val="28"/>
          <w:szCs w:val="28"/>
        </w:rPr>
        <w:t>1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0C40A8" w:rsidRPr="009F321B" w:rsidRDefault="000C40A8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60473F" w:rsidP="006D5D5C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 23:51:0202004:218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511 кв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, вид разрешенного использования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обслуживания и эксплуатации существующих индивидуальных жилых домов и для размещения объектов розничной торговли, адрес: Краснодарский край, г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уапсе, ул. Новицкого, д. 6, собственность, путем установления следующих параметров: отступ строений от границ участка: от точки т.1 до точки т.4 - от границ участка до зоны застройки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1-1,8м;  от т.1 до точки т.2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от границы участка до зоны застройки - противопожарное расстояние не нормируется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4E3807" w:rsidRPr="009F321B" w:rsidRDefault="004E3807" w:rsidP="009474EA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9474EA" w:rsidRPr="009F321B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 Туапсинского района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7EE" w:rsidRPr="009F321B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55" w:rsidRPr="009F321B" w:rsidTr="00970379">
        <w:trPr>
          <w:trHeight w:val="1410"/>
        </w:trPr>
        <w:tc>
          <w:tcPr>
            <w:tcW w:w="8505" w:type="dxa"/>
            <w:vAlign w:val="center"/>
          </w:tcPr>
          <w:p w:rsidR="00795E55" w:rsidRPr="009F321B" w:rsidRDefault="0060473F" w:rsidP="009474EA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отклонени</w:t>
            </w:r>
            <w:r w:rsid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23:51:0302006:129 и объектов капитального строительства, категория земель: земли населенных пунктов - зона застройки  индивидуальными  жилыми домами (Ж1), площадь - 996 кв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, вид разрешенного использования – для индивидуального жилищного строительства, адрес: Краснодарский край, г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уапсе, ул. Звездная, в районе дома 2,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3, путем установления следующих параметров: изменение предельно-допустимого минимального отступа застройки от границ земельного участка с 3 метров до 0 метров на отрезке от т. 5 до т.6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8D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BA2F8D" w:rsidRPr="007A794D" w:rsidRDefault="00BA2F8D" w:rsidP="00306E5A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</w:t>
            </w:r>
            <w:r w:rsidR="009474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23:51:0202009:544 и объектов капитального строительства, категория земель: земли населенных пунктов - зона застройки  индивидуальными  жилыми домами (Ж1), площадь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, вид разрешенного использования – для индивидуального жилищного строительства, адрес: Краснодарский край, г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уапсе, пер.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Светлый, 9 б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путем установления следующих параметров: минимальный отступ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 застройки о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т границ земельного участка от точ.1 до точ.2 - 1,0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м; от точ.1 до точ.5 - 1,0 м (при условии сохранения границ охранной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оны электрических сетей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ВЛ-110 </w:t>
            </w:r>
            <w:proofErr w:type="spell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границах земельного участка);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от точ.3 до точ.4 - 1,0 м (при условии сохранения охранной зоны электрических сетей ВЛ-110кв)</w:t>
            </w:r>
            <w:r w:rsidRPr="0085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границах земельного участка)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;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минимально допустимая площадь озеленённой территории земельного участка - 5%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статья 10</w:t>
            </w:r>
            <w:r w:rsidRPr="008D54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 таб.1 ПЗЗ)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BA2F8D" w:rsidRPr="009F321B" w:rsidRDefault="00BA2F8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BA2F8D" w:rsidRPr="009F321B" w:rsidRDefault="00BA2F8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BA2F8D" w:rsidRPr="009F321B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BA2F8D" w:rsidRPr="009F321B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8D" w:rsidRPr="009F321B" w:rsidTr="00970379">
        <w:trPr>
          <w:trHeight w:val="2340"/>
        </w:trPr>
        <w:tc>
          <w:tcPr>
            <w:tcW w:w="8505" w:type="dxa"/>
            <w:vAlign w:val="center"/>
          </w:tcPr>
          <w:p w:rsidR="00BA2F8D" w:rsidRPr="007A794D" w:rsidRDefault="00BA2F8D" w:rsidP="00306E5A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</w:t>
            </w:r>
            <w:r w:rsidR="00306E5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23:51:0302010:347, категория земель: земли населенных пунктов, площадь: 600 кв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, адрес: Краснодарский край, г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уапсе, с/т "Горка", участок 190, существующий вид разрешенного использования: земельный садовый участок, испрашиваемый вид разрешенного использования: для индивидуального жилищного строительства</w:t>
            </w:r>
          </w:p>
        </w:tc>
        <w:tc>
          <w:tcPr>
            <w:tcW w:w="3545" w:type="dxa"/>
            <w:vAlign w:val="center"/>
          </w:tcPr>
          <w:p w:rsidR="00BA2F8D" w:rsidRPr="009F321B" w:rsidRDefault="00BA2F8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BA2F8D" w:rsidRPr="009F321B" w:rsidRDefault="00BA2F8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BA2F8D" w:rsidRPr="009F321B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BA2F8D" w:rsidRPr="009F321B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BA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D83CBA" w:rsidRPr="007A794D" w:rsidRDefault="006D5D5C" w:rsidP="00306E5A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23:51:0102003:25, категория земель: земли населенных пунктов, площадь: 386 кв</w:t>
            </w:r>
            <w:proofErr w:type="gramStart"/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, адрес: Краснодарский край, г</w:t>
            </w:r>
            <w:proofErr w:type="gramStart"/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уапсе, ул. Трудовая, уч.1,</w:t>
            </w:r>
            <w:r w:rsidR="00D83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существующий вид разрешенного использования:  индивидуального жилого дома, испрашиваемый вид разрешенного использования: </w:t>
            </w:r>
            <w:r w:rsidR="00D83CBA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545" w:type="dxa"/>
            <w:vAlign w:val="center"/>
          </w:tcPr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BA" w:rsidRPr="009F321B" w:rsidTr="00970379">
        <w:trPr>
          <w:trHeight w:val="1410"/>
        </w:trPr>
        <w:tc>
          <w:tcPr>
            <w:tcW w:w="8505" w:type="dxa"/>
            <w:vAlign w:val="center"/>
          </w:tcPr>
          <w:p w:rsidR="00D83CBA" w:rsidRPr="007A794D" w:rsidRDefault="00D83CBA" w:rsidP="006D5D5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</w:t>
            </w:r>
            <w:r w:rsidR="006D5D5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23:51:0102011:118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- 570 кв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, вид разрешённого использования - для размещения индивидуального жилого дома постоянного проживания, адрес: Краснодарский край, г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уапсе, ул.Калинина, д.10, путем установления следующих параметров: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инимальный отступ объекта застройки от границ земельного участка - от </w:t>
            </w:r>
            <w:proofErr w:type="spell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точ</w:t>
            </w:r>
            <w:proofErr w:type="spell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12 до </w:t>
            </w:r>
            <w:proofErr w:type="spell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точ</w:t>
            </w:r>
            <w:proofErr w:type="spell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16 - по границе участка (при условии согласия собственников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смежного участка 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о возможности блокировки жилого дома с существующими объектами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капитального строительства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аксимальный процент застройки для участка - 50%;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ланируемое размещение жилого 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допускается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также при условии согласия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блокировку двух жилых домов сособ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ственника существующего жилого дома 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Необходимо соблюдение требований СП, </w:t>
            </w:r>
            <w:proofErr w:type="spell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выполнения условий реализации градостроительного регламента,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землепользования и застройки Туапсинского городского поселения Туапсинского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размещение необходимого количества </w:t>
            </w:r>
            <w:proofErr w:type="spell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хранения индивидуального автотранспорта (таб.2, сто.10.11 часть II настоящих Правил);</w:t>
            </w:r>
          </w:p>
        </w:tc>
        <w:tc>
          <w:tcPr>
            <w:tcW w:w="3545" w:type="dxa"/>
            <w:vAlign w:val="center"/>
          </w:tcPr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BA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D83CBA" w:rsidRPr="007A794D" w:rsidRDefault="00D83CBA" w:rsidP="00625C1B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отклонени</w:t>
            </w:r>
            <w:r w:rsidR="00625C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23:51:0102006:6405 и объектов капитального строительства, категория земель: земли населенных пунктов для эксплуатации и обслужива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индивидуальных жилых домов,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Краснодарский край, 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 Туапсе, ул. Б.Хмельницкого, 8, вид разрешенного использования - для эксплуатации и обслуживания  существующих жилых домов, путем установления следующих параметров: от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до т.2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границ участка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зоны застройки -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1 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 количество этажей – 3 этажа</w:t>
            </w:r>
          </w:p>
        </w:tc>
        <w:tc>
          <w:tcPr>
            <w:tcW w:w="3545" w:type="dxa"/>
            <w:vAlign w:val="center"/>
          </w:tcPr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BA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D83CBA" w:rsidRPr="007A794D" w:rsidRDefault="00D83CBA" w:rsidP="00625C1B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отклонени</w:t>
            </w:r>
            <w:r w:rsidR="00625C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23:51:0201002:4184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и объектов капитального строительства, категория земель: земли населенных пунктов - зона застройки многоэтажными жилыми домами (Ж4), площадь: 120 кв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вид разрешенного использования размещение объектов торговли, адрес: Краснодарский край, 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 Туапсе, ул. Калараша, в районе участка 7б,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- по кадастровой границе земельного участка; - площадь застройки - 100%.</w:t>
            </w:r>
          </w:p>
        </w:tc>
        <w:tc>
          <w:tcPr>
            <w:tcW w:w="3545" w:type="dxa"/>
            <w:vAlign w:val="center"/>
          </w:tcPr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BA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D83CBA" w:rsidRPr="007A794D" w:rsidRDefault="00D83CBA" w:rsidP="00625C1B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</w:t>
            </w:r>
            <w:r w:rsidR="00625C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23:51:0302010:548, категория земель: земли населенных пунктов, площадь: 408 кв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, адрес: Краснодарский край, г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уапсе,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Горка, д.173, существующий вид разрешенного использования: садовый участок, испрашиваемый вид разрешенного использования: для индивидуального жилищного строительства.</w:t>
            </w:r>
          </w:p>
        </w:tc>
        <w:tc>
          <w:tcPr>
            <w:tcW w:w="3545" w:type="dxa"/>
            <w:vAlign w:val="center"/>
          </w:tcPr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BA" w:rsidRPr="009F321B" w:rsidTr="00625C1B">
        <w:trPr>
          <w:trHeight w:val="416"/>
        </w:trPr>
        <w:tc>
          <w:tcPr>
            <w:tcW w:w="8505" w:type="dxa"/>
            <w:vAlign w:val="center"/>
          </w:tcPr>
          <w:p w:rsidR="00D83CBA" w:rsidRPr="007A794D" w:rsidRDefault="00D83CBA" w:rsidP="00625C1B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</w:t>
            </w:r>
            <w:r w:rsidR="00625C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23:51:0101006:689, категория земель: земли населенных пунктов, площадь: 525 кв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, адрес: Краснодарский край, г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уапсе, ул. Фрунзе,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16,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существующий вид разрешенного использования: размещение индивидуального жилого дома постоянного проживания, испрашиваемый вид разрешенного использования: магазины.</w:t>
            </w:r>
          </w:p>
        </w:tc>
        <w:tc>
          <w:tcPr>
            <w:tcW w:w="3545" w:type="dxa"/>
            <w:vAlign w:val="center"/>
          </w:tcPr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BA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D83CBA" w:rsidRPr="007A794D" w:rsidRDefault="00625C1B" w:rsidP="00E510D0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установление</w:t>
            </w:r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23:51:0102013:1251, категория земель: земли населенных пунктов, площадь: 23 кв.м., адрес: Краснодарский край, г</w:t>
            </w:r>
            <w:proofErr w:type="gramStart"/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уапсе, ул. К.</w:t>
            </w:r>
            <w:r w:rsidR="00D83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3CBA"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Маркса, существующий вид разрешенного использования: отсутствует, испрашиваемый вид разрешенного использования: хранение автотранспорта</w:t>
            </w:r>
          </w:p>
        </w:tc>
        <w:tc>
          <w:tcPr>
            <w:tcW w:w="3545" w:type="dxa"/>
            <w:vAlign w:val="center"/>
          </w:tcPr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BA" w:rsidRPr="009F321B" w:rsidTr="00625C1B">
        <w:trPr>
          <w:trHeight w:val="843"/>
        </w:trPr>
        <w:tc>
          <w:tcPr>
            <w:tcW w:w="8505" w:type="dxa"/>
            <w:vAlign w:val="center"/>
          </w:tcPr>
          <w:p w:rsidR="00D83CBA" w:rsidRPr="007A794D" w:rsidRDefault="00D83CBA" w:rsidP="00970379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</w:t>
            </w:r>
            <w:r w:rsidR="00625C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с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кадастровы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23:51:0202001:378, 23:51:0202001:380 и объектов капитального строительства, категория земель: земли населенных пунктов, площадь: 800 кв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, 800 кв.м,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соответственно,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 разрешенного использования - для индивидуального жилищного строительства, адрес: Краснодарский край, </w:t>
            </w:r>
            <w:proofErr w:type="gram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. Туапсе, ул. Калараша, участок 78, ул. Калараша, участок 76,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соответственно,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установления следующих параметров: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ля земельного участка (:378):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отступ застройки от границ участка - 2,0 м от точ.1 до точ.3; отступ застройки от границ участка - 1,0 м от точ.3 до точ.7;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границе участка от точ.7 до точ.8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д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ля земельного участка (:380):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отступ от красной линии - 0 (по границе участка) от точ.9 до точ.12;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границе участка от точ.9 до точ.7.при условии </w:t>
            </w:r>
            <w:proofErr w:type="spellStart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спецтехусловий</w:t>
            </w:r>
            <w:proofErr w:type="spellEnd"/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соответствии зоны размещения объектов капитального строительства требованиям пожарной безопасности, а также согласования о сокращении санитарно - защитной зоны от существующей трансформаторной подстанции расположенной на </w:t>
            </w:r>
            <w:r w:rsidRPr="007A79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смежном участке с КН 23:51:0202001:136</w:t>
            </w:r>
            <w:r w:rsidR="00625C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BA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D83CBA" w:rsidRPr="007A794D" w:rsidRDefault="00D83CBA" w:rsidP="00970379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</w:t>
            </w:r>
            <w:r w:rsidR="00625C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794D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23:51:0101001:592, категория земель: земли населенных пунктов, площадь: 759 кв</w:t>
            </w:r>
            <w:proofErr w:type="gramStart"/>
            <w:r w:rsidRPr="007A794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70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794D">
              <w:rPr>
                <w:rFonts w:ascii="Times New Roman" w:hAnsi="Times New Roman" w:cs="Times New Roman"/>
                <w:sz w:val="28"/>
                <w:szCs w:val="28"/>
              </w:rPr>
              <w:t xml:space="preserve"> адрес: Краснодарский край, г</w:t>
            </w:r>
            <w:proofErr w:type="gramStart"/>
            <w:r w:rsidRPr="007A794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794D">
              <w:rPr>
                <w:rFonts w:ascii="Times New Roman" w:hAnsi="Times New Roman" w:cs="Times New Roman"/>
                <w:sz w:val="28"/>
                <w:szCs w:val="28"/>
              </w:rPr>
              <w:t xml:space="preserve">уапсе, ул. Челюскинцев, </w:t>
            </w:r>
            <w:proofErr w:type="spellStart"/>
            <w:r w:rsidRPr="007A794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A794D">
              <w:rPr>
                <w:rFonts w:ascii="Times New Roman" w:hAnsi="Times New Roman" w:cs="Times New Roman"/>
                <w:sz w:val="28"/>
                <w:szCs w:val="28"/>
              </w:rPr>
              <w:t>. 17,  существующий вид разрешенного использования: «для ведения огородничества», испрашиваемый вид разрешенного использования: «для индивидуального жилищного строительства».</w:t>
            </w:r>
          </w:p>
        </w:tc>
        <w:tc>
          <w:tcPr>
            <w:tcW w:w="3545" w:type="dxa"/>
            <w:vAlign w:val="center"/>
          </w:tcPr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83CBA" w:rsidRPr="009F321B" w:rsidRDefault="00D83CBA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83CBA" w:rsidRPr="009F321B" w:rsidRDefault="00D83CBA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5442D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AF5CFA" w:rsidRPr="007A794D">
        <w:rPr>
          <w:rFonts w:ascii="Times New Roman" w:eastAsia="Times New Roman" w:hAnsi="Times New Roman" w:cs="Times New Roman"/>
          <w:sz w:val="28"/>
          <w:szCs w:val="28"/>
        </w:rPr>
        <w:t>отклонени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5CFA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23:51:0202004:218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511 кв</w:t>
      </w:r>
      <w:proofErr w:type="gramStart"/>
      <w:r w:rsidR="00AF5CFA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AF5CFA" w:rsidRPr="007A794D">
        <w:rPr>
          <w:rFonts w:ascii="Times New Roman" w:eastAsia="Times New Roman" w:hAnsi="Times New Roman" w:cs="Times New Roman"/>
          <w:sz w:val="28"/>
          <w:szCs w:val="28"/>
        </w:rPr>
        <w:t>, вид разрешенного использования -</w:t>
      </w:r>
      <w:r w:rsidR="00AF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FA" w:rsidRPr="007A794D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 эксплуатации существующих индивидуальных жилых домов и для размещения объектов розничной торговли, адрес: </w:t>
      </w:r>
      <w:proofErr w:type="gramStart"/>
      <w:r w:rsidR="00AF5CFA" w:rsidRPr="007A794D">
        <w:rPr>
          <w:rFonts w:ascii="Times New Roman" w:eastAsia="Times New Roman" w:hAnsi="Times New Roman" w:cs="Times New Roman"/>
          <w:sz w:val="28"/>
          <w:szCs w:val="28"/>
        </w:rPr>
        <w:t>Краснодарский край, г. Туапсе, ул. Новицкого, д. 6, собственность, путем установления следующих параметров: отступ строений от границ участка: от точки т.1 до точки т.4 - от границ участка до зоны застройки -</w:t>
      </w:r>
      <w:r w:rsidR="00AF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FA" w:rsidRPr="007A794D">
        <w:rPr>
          <w:rFonts w:ascii="Times New Roman" w:eastAsia="Times New Roman" w:hAnsi="Times New Roman" w:cs="Times New Roman"/>
          <w:sz w:val="28"/>
          <w:szCs w:val="28"/>
        </w:rPr>
        <w:t xml:space="preserve">1-1,8м;  от т.1 до точки т.2 </w:t>
      </w:r>
      <w:r w:rsidR="00AF5C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5CFA" w:rsidRPr="007A794D">
        <w:rPr>
          <w:rFonts w:ascii="Times New Roman" w:eastAsia="Times New Roman" w:hAnsi="Times New Roman" w:cs="Times New Roman"/>
          <w:sz w:val="28"/>
          <w:szCs w:val="28"/>
        </w:rPr>
        <w:t>от границы участка до зоны застройки - противопожарное расстояние не нормируется.</w:t>
      </w:r>
      <w:proofErr w:type="gramEnd"/>
    </w:p>
    <w:p w:rsidR="00892BF3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5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4B2AC8" w:rsidRPr="009F321B">
        <w:rPr>
          <w:rFonts w:ascii="Times New Roman" w:hAnsi="Times New Roman" w:cs="Times New Roman"/>
          <w:sz w:val="28"/>
          <w:szCs w:val="28"/>
        </w:rPr>
        <w:t xml:space="preserve">на 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отклонени</w:t>
      </w:r>
      <w:r w:rsidR="006574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23:51:0302006:129 и объектов капитального строительства, категория земель: земли населенных пунктов - зона застройки  индивидуальными  жилыми домами (Ж1), площадь - 996 кв</w:t>
      </w:r>
      <w:proofErr w:type="gramStart"/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, вид разрешенного использования – для индивидуального жилищного строительства, адрес: Краснодарский край, г</w:t>
      </w:r>
      <w:proofErr w:type="gramStart"/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уапсе, ул. Звездная, в районе дома 2, участок</w:t>
      </w:r>
      <w:r w:rsidR="0065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3, путем установления следующих параметров: изменение предельно-допустимого минимального отступа застройки от границ земельного участка с 3 метров до 0 метров на отрезке от т. 5 до т.6</w:t>
      </w:r>
      <w:r w:rsidR="004B2AC8" w:rsidRPr="009F321B">
        <w:rPr>
          <w:rFonts w:ascii="Times New Roman" w:hAnsi="Times New Roman" w:cs="Times New Roman"/>
          <w:sz w:val="28"/>
          <w:szCs w:val="28"/>
        </w:rPr>
        <w:t>.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 w:rsidRPr="0065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отклонени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23:51:0202009:544 и объектов капитального строительства, категория земель: земли населенных пунктов - зона застройки  индивидуальными  жилыми домами (Ж1), площадь -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, вид разрешенного использования – для индивидуального жилищного строительства, адрес: Краснодарский край, г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уапсе, ул. пер.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Светлый, 9 б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, путем установления следующих параметров: минимальный отступ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объекта застройки о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т границ земельного участка от точ.1 до точ.2 - 1,0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м; от точ.1 до точ.5 - 1,0 м (при условии сохранения границ охранной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оны электрических сетей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ВЛ-110 </w:t>
      </w:r>
      <w:proofErr w:type="spell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) в границах земельного участка);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от точ.3 до точ.4 - 1,0 м (при условии сохранения охранной зоны электрических сетей ВЛ-110кв)</w:t>
      </w:r>
      <w:r w:rsidR="00DA3BDB" w:rsidRPr="0085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в границах земельного участка)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; -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минимально допустимая площадь озеленённой территории земельного участка - 5%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(в части </w:t>
      </w:r>
      <w:r w:rsidR="00DA3BD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, статья 10</w:t>
      </w:r>
      <w:r w:rsidR="00DA3BDB" w:rsidRPr="008D54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10, таб.1 ПЗЗ).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86295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 w:rsidRPr="0065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23:51:0302010:347, категория земель: земли населенных пунктов, площадь: 600 кв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, адрес: Краснодарский край, 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Туапсе, с/т "Горка", участок 190, существующий вид разрешенного использования:  земельный садовый участок, испрашиваемый вид разрешенного использования: для индивидуального жилищного строительства.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</w:t>
      </w:r>
      <w:r w:rsidR="00486295">
        <w:rPr>
          <w:rFonts w:ascii="Times New Roman" w:hAnsi="Times New Roman" w:cs="Times New Roman"/>
          <w:b/>
          <w:sz w:val="28"/>
          <w:szCs w:val="28"/>
        </w:rPr>
        <w:t xml:space="preserve"> пятому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 w:rsidRPr="0065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23:51:0102003:25, категория земель: земли населенных пунктов, площадь: 386 кв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, адрес: Краснодарский край, г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уапсе, ул. Трудовая, уч.1,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существующий вид разрешенного использования:  индивидуального жилого дома, испрашиваемый вид разрешенного использования: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блокированная жилая застройка.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86295">
        <w:rPr>
          <w:rFonts w:ascii="Times New Roman" w:hAnsi="Times New Roman" w:cs="Times New Roman"/>
          <w:b/>
          <w:sz w:val="28"/>
          <w:szCs w:val="28"/>
        </w:rPr>
        <w:t xml:space="preserve">шестому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>
        <w:rPr>
          <w:rFonts w:ascii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отклонени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23:51:0102011:118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- 570 кв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, вид разрешённого использования - для размещения индивидуального жилого дома постоянного проживания, адрес: Краснодарский край, г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уапсе, ул.Калинина, д.10, путем установления следующих параметров: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инимальный отступ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объекта застройки от границ земельного участка - от </w:t>
      </w:r>
      <w:proofErr w:type="spell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. 12 до </w:t>
      </w:r>
      <w:proofErr w:type="spell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 16 - по границе участка (при условии согласия собственников смежного участка по ул.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Калинина,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8 о возможности блокировки жилого дома с существующими объектами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;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аксимальный процент застройки для участка - 50%;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ланируемое размещение жилого дома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также при условии согласия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на блокировку двух жилых домов сособ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ственника существующего жилого дома по ул.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Калинина, д.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. Необходимо соблюдение требований СП, </w:t>
      </w:r>
      <w:proofErr w:type="spell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, выполнения условий реализации градостроительного регламента, в соответствии с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Правилами землепользования и застройки Туапсинского городского поселения Туапсинского района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необходимого количества </w:t>
      </w:r>
      <w:proofErr w:type="spell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индивидуального автотранспорта (таб.2, сто.10.11 часть II настоящих Правил);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86295">
        <w:rPr>
          <w:rFonts w:ascii="Times New Roman" w:hAnsi="Times New Roman" w:cs="Times New Roman"/>
          <w:b/>
          <w:sz w:val="28"/>
          <w:szCs w:val="28"/>
        </w:rPr>
        <w:t xml:space="preserve">седьмому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>
        <w:rPr>
          <w:rFonts w:ascii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23:51:0102006:6405 и объектов капитального строительства, категория земель: земли населенных пунктов для эксплуатации и обслужива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ния индивидуальных жилых домов,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адрес: Краснодарский край, 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 Туапсе, ул. Б.Хмельницкого, 8, вид разрешенного использования - для эксплуатации и обслуживания  существующих жилых домов, путем установления следующих параметров: от т.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13 до т.2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от границ участка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до зоны застройки -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1 метр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;  количество этажей – 3 этажа.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86295">
        <w:rPr>
          <w:rFonts w:ascii="Times New Roman" w:hAnsi="Times New Roman" w:cs="Times New Roman"/>
          <w:b/>
          <w:sz w:val="28"/>
          <w:szCs w:val="28"/>
        </w:rPr>
        <w:t xml:space="preserve">восьмому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>
        <w:rPr>
          <w:rFonts w:ascii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отклонени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23:51:0201002:4184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и объектов капитального строительства, категория земель: земли населенных пунктов - зона застройки многоэтажными жилыми домами (Ж4), площадь: 120 кв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, вид разрешенного использования размещение объектов торговли, адрес: Краснодарский край, 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 Туапсе, ул. Калараша, в районе участка 7б,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- по кадастровой границе земельного участка; - площадь застройки - 100%.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86295">
        <w:rPr>
          <w:rFonts w:ascii="Times New Roman" w:hAnsi="Times New Roman" w:cs="Times New Roman"/>
          <w:b/>
          <w:sz w:val="28"/>
          <w:szCs w:val="28"/>
        </w:rPr>
        <w:t xml:space="preserve">девятому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>
        <w:rPr>
          <w:rFonts w:ascii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6574AC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23:51:0302010:548, категория земель: земли населенных пунктов, площадь: 408 кв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, адрес: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Краснодарский край, г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уапсе,  </w:t>
      </w:r>
      <w:proofErr w:type="spellStart"/>
      <w:r w:rsidR="00DA3BDB">
        <w:rPr>
          <w:rFonts w:ascii="Times New Roman" w:eastAsia="Times New Roman" w:hAnsi="Times New Roman" w:cs="Times New Roman"/>
          <w:sz w:val="28"/>
          <w:szCs w:val="28"/>
        </w:rPr>
        <w:t>снт</w:t>
      </w:r>
      <w:proofErr w:type="spellEnd"/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Горка, д.173, существующий вид разрешенного использования: садовый участок, испрашиваемый вид разрешенного использования: для индивидуального жилищного строительства.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86295">
        <w:rPr>
          <w:rFonts w:ascii="Times New Roman" w:hAnsi="Times New Roman" w:cs="Times New Roman"/>
          <w:b/>
          <w:sz w:val="28"/>
          <w:szCs w:val="28"/>
        </w:rPr>
        <w:t xml:space="preserve">десятому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>
        <w:rPr>
          <w:rFonts w:ascii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23:51:0101006:689, категория земель: земли населенных пунктов, площадь: 525 кв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, адрес: Краснодарский край, г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уапсе, ул. Фрунзе,</w:t>
      </w:r>
      <w:r w:rsidR="00B1431E">
        <w:rPr>
          <w:rFonts w:ascii="Times New Roman" w:eastAsia="Times New Roman" w:hAnsi="Times New Roman" w:cs="Times New Roman"/>
          <w:sz w:val="28"/>
          <w:szCs w:val="28"/>
        </w:rPr>
        <w:t xml:space="preserve"> 16,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существующий вид разрешенного использования: размещение индивидуального жилого дома постоянного проживания, испрашиваемый вид разрешенного использования: магазины.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7E64">
        <w:rPr>
          <w:rFonts w:ascii="Times New Roman" w:hAnsi="Times New Roman" w:cs="Times New Roman"/>
          <w:b/>
          <w:sz w:val="28"/>
          <w:szCs w:val="28"/>
        </w:rPr>
        <w:t xml:space="preserve">одиннадцатому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>
        <w:rPr>
          <w:rFonts w:ascii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23:51:0102013:1251, категория земель: земли населенных пунктов, площадь: 23 кв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, адрес: Краснодарский край, г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уапсе, ул. К.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Маркса, существующий вид разрешенного использования: отсутствует, испрашиваемый вид разрешенного использования: хранение автотранспорта.</w:t>
      </w:r>
    </w:p>
    <w:p w:rsidR="00AF5CFA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7E64">
        <w:rPr>
          <w:rFonts w:ascii="Times New Roman" w:hAnsi="Times New Roman" w:cs="Times New Roman"/>
          <w:b/>
          <w:sz w:val="28"/>
          <w:szCs w:val="28"/>
        </w:rPr>
        <w:t xml:space="preserve">двенадцатому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>
        <w:rPr>
          <w:rFonts w:ascii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отклонени</w:t>
      </w:r>
      <w:r w:rsidR="00F441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ов с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23:51:0202001:378, 23:51:0202001:380 и объектов капитального строительства, категория земель: земли населенных пунктов, площадь: 800 кв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, 800 кв.м,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 разрешенного использования - для индивидуального жилищного строительства, адрес: Краснодарский край, </w:t>
      </w:r>
      <w:proofErr w:type="gram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. Туапсе, ул. Калараша, участок 78, ул. Калараша, участок 76,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путем установления следующих параметров: 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ля земельного участка (:378):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отступ застройки от границ участка - 2,0 м. от точ.1 до точ.3; отступ застройки от границ участка - 1,0 м</w:t>
      </w:r>
      <w:r w:rsidR="000C4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точ.3 до точ.7;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по границе участка от точ.7 до точ.8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. - д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ля земельного участка (:380):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отступ от красной линии - 0 (по границе участка) от точ.9 до точ.12;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по границе участка от точ.9 до точ.7.при условии </w:t>
      </w:r>
      <w:proofErr w:type="spellStart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>спецтехусловий</w:t>
      </w:r>
      <w:proofErr w:type="spellEnd"/>
      <w:r w:rsidR="00DA3BDB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 зоны размещения объектов капитального строительства требованиям пожарной безопасности, а также согласования о сокращении санитарно - защитной зоны от существующей трансформаторной подстанции расположенной на смежном участке с КН 23:51:0202001:136</w:t>
      </w:r>
      <w:r w:rsidR="00DA3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FA" w:rsidRPr="009F321B" w:rsidRDefault="00AF5CF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574AC">
        <w:rPr>
          <w:rFonts w:ascii="Times New Roman" w:hAnsi="Times New Roman" w:cs="Times New Roman"/>
          <w:b/>
          <w:sz w:val="28"/>
          <w:szCs w:val="28"/>
        </w:rPr>
        <w:t xml:space="preserve">тринадцатому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>
        <w:rPr>
          <w:rFonts w:ascii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574AC" w:rsidRPr="009F321B">
        <w:rPr>
          <w:rFonts w:ascii="Times New Roman" w:hAnsi="Times New Roman" w:cs="Times New Roman"/>
          <w:sz w:val="28"/>
          <w:szCs w:val="28"/>
        </w:rPr>
        <w:t>на</w:t>
      </w:r>
      <w:r w:rsidR="00DA3BDB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7A794D">
        <w:rPr>
          <w:rFonts w:ascii="Times New Roman" w:hAnsi="Times New Roman" w:cs="Times New Roman"/>
          <w:sz w:val="28"/>
          <w:szCs w:val="28"/>
        </w:rPr>
        <w:t>изменени</w:t>
      </w:r>
      <w:r w:rsidR="00F441FF">
        <w:rPr>
          <w:rFonts w:ascii="Times New Roman" w:hAnsi="Times New Roman" w:cs="Times New Roman"/>
          <w:sz w:val="28"/>
          <w:szCs w:val="28"/>
        </w:rPr>
        <w:t>е</w:t>
      </w:r>
      <w:r w:rsidR="00DA3BDB" w:rsidRPr="007A794D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23:51:0101001:592, категория земель: земли населенных пунктов, площадь: 759 кв</w:t>
      </w:r>
      <w:proofErr w:type="gramStart"/>
      <w:r w:rsidR="00DA3BDB" w:rsidRPr="007A79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A3BDB" w:rsidRPr="007A794D">
        <w:rPr>
          <w:rFonts w:ascii="Times New Roman" w:hAnsi="Times New Roman" w:cs="Times New Roman"/>
          <w:sz w:val="28"/>
          <w:szCs w:val="28"/>
        </w:rPr>
        <w:t xml:space="preserve">, </w:t>
      </w:r>
      <w:r w:rsidR="00DA3BDB" w:rsidRPr="007A794D">
        <w:rPr>
          <w:rFonts w:ascii="Times New Roman" w:hAnsi="Times New Roman" w:cs="Times New Roman"/>
          <w:sz w:val="28"/>
          <w:szCs w:val="28"/>
        </w:rPr>
        <w:lastRenderedPageBreak/>
        <w:t>адрес: Краснодарский край, г</w:t>
      </w:r>
      <w:proofErr w:type="gramStart"/>
      <w:r w:rsidR="00DA3BDB" w:rsidRPr="007A794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A3BDB" w:rsidRPr="007A794D">
        <w:rPr>
          <w:rFonts w:ascii="Times New Roman" w:hAnsi="Times New Roman" w:cs="Times New Roman"/>
          <w:sz w:val="28"/>
          <w:szCs w:val="28"/>
        </w:rPr>
        <w:t xml:space="preserve">уапсе, ул. Челюскинцев, </w:t>
      </w:r>
      <w:proofErr w:type="spellStart"/>
      <w:r w:rsidR="00DA3BDB" w:rsidRPr="007A794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A3BDB" w:rsidRPr="007A794D">
        <w:rPr>
          <w:rFonts w:ascii="Times New Roman" w:hAnsi="Times New Roman" w:cs="Times New Roman"/>
          <w:sz w:val="28"/>
          <w:szCs w:val="28"/>
        </w:rPr>
        <w:t>. 17, существующий вид разрешенного использования: «для ведения огородничества», испрашиваемый вид разрешенного использования: «для индивидуального жилищного строительства».</w:t>
      </w:r>
    </w:p>
    <w:p w:rsidR="00892BF3" w:rsidRDefault="00892BF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74AC" w:rsidRPr="009F321B" w:rsidRDefault="006574AC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1513A3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272D14">
        <w:rPr>
          <w:rFonts w:ascii="Times New Roman" w:hAnsi="Times New Roman" w:cs="Times New Roman"/>
          <w:sz w:val="28"/>
          <w:szCs w:val="28"/>
        </w:rPr>
        <w:t xml:space="preserve">12 </w:t>
      </w:r>
      <w:r w:rsidR="000C40A8">
        <w:rPr>
          <w:rFonts w:ascii="Times New Roman" w:hAnsi="Times New Roman" w:cs="Times New Roman"/>
          <w:sz w:val="28"/>
          <w:szCs w:val="28"/>
        </w:rPr>
        <w:t>_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272D14">
        <w:rPr>
          <w:rFonts w:ascii="Times New Roman" w:hAnsi="Times New Roman" w:cs="Times New Roman"/>
          <w:sz w:val="28"/>
          <w:szCs w:val="28"/>
        </w:rPr>
        <w:t>_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272D14">
        <w:rPr>
          <w:rFonts w:ascii="Times New Roman" w:hAnsi="Times New Roman" w:cs="Times New Roman"/>
          <w:sz w:val="28"/>
          <w:szCs w:val="28"/>
        </w:rPr>
        <w:t>июля_</w:t>
      </w:r>
      <w:r w:rsidR="005C3EA6" w:rsidRPr="006151C8">
        <w:rPr>
          <w:rFonts w:ascii="Times New Roman" w:hAnsi="Times New Roman" w:cs="Times New Roman"/>
          <w:sz w:val="28"/>
          <w:szCs w:val="28"/>
        </w:rPr>
        <w:t>_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 w:rsidR="005458A4"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970379">
      <w:pgSz w:w="16838" w:h="11906" w:orient="landscape"/>
      <w:pgMar w:top="1843" w:right="1103" w:bottom="1135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75" w:rsidRDefault="00B51275" w:rsidP="00024C70">
      <w:pPr>
        <w:spacing w:after="0" w:line="240" w:lineRule="auto"/>
      </w:pPr>
      <w:r>
        <w:separator/>
      </w:r>
    </w:p>
  </w:endnote>
  <w:endnote w:type="continuationSeparator" w:id="0">
    <w:p w:rsidR="00B51275" w:rsidRDefault="00B51275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75" w:rsidRDefault="00B51275" w:rsidP="00024C70">
      <w:pPr>
        <w:spacing w:after="0" w:line="240" w:lineRule="auto"/>
      </w:pPr>
      <w:r>
        <w:separator/>
      </w:r>
    </w:p>
  </w:footnote>
  <w:footnote w:type="continuationSeparator" w:id="0">
    <w:p w:rsidR="00B51275" w:rsidRDefault="00B51275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B66F1"/>
    <w:rsid w:val="000C40A8"/>
    <w:rsid w:val="000C45D9"/>
    <w:rsid w:val="000D68EA"/>
    <w:rsid w:val="000E6C17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2D14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5FEE"/>
    <w:rsid w:val="002E29E3"/>
    <w:rsid w:val="002E5DA9"/>
    <w:rsid w:val="002F4167"/>
    <w:rsid w:val="00304DE6"/>
    <w:rsid w:val="00306E5A"/>
    <w:rsid w:val="00311DD1"/>
    <w:rsid w:val="003123DD"/>
    <w:rsid w:val="00312C63"/>
    <w:rsid w:val="00315342"/>
    <w:rsid w:val="003312B3"/>
    <w:rsid w:val="0033385D"/>
    <w:rsid w:val="003420AE"/>
    <w:rsid w:val="00342457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322B"/>
    <w:rsid w:val="003B07A9"/>
    <w:rsid w:val="003B420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00B6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805D1"/>
    <w:rsid w:val="00481A51"/>
    <w:rsid w:val="00484F2C"/>
    <w:rsid w:val="0048605F"/>
    <w:rsid w:val="00486295"/>
    <w:rsid w:val="00491BC0"/>
    <w:rsid w:val="004933EC"/>
    <w:rsid w:val="00494D5F"/>
    <w:rsid w:val="004A07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239D"/>
    <w:rsid w:val="00506BC9"/>
    <w:rsid w:val="00514011"/>
    <w:rsid w:val="00523A66"/>
    <w:rsid w:val="0053179D"/>
    <w:rsid w:val="00534E44"/>
    <w:rsid w:val="005448A6"/>
    <w:rsid w:val="005458A4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534F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601174"/>
    <w:rsid w:val="00601A79"/>
    <w:rsid w:val="0060473F"/>
    <w:rsid w:val="00606502"/>
    <w:rsid w:val="00606B18"/>
    <w:rsid w:val="006151C8"/>
    <w:rsid w:val="00625C1B"/>
    <w:rsid w:val="006264A8"/>
    <w:rsid w:val="00626931"/>
    <w:rsid w:val="006270AE"/>
    <w:rsid w:val="006355FA"/>
    <w:rsid w:val="00637FB0"/>
    <w:rsid w:val="0064603E"/>
    <w:rsid w:val="006468BB"/>
    <w:rsid w:val="0065590D"/>
    <w:rsid w:val="006574AC"/>
    <w:rsid w:val="006617F6"/>
    <w:rsid w:val="00663F1D"/>
    <w:rsid w:val="00664271"/>
    <w:rsid w:val="00664C12"/>
    <w:rsid w:val="0066635B"/>
    <w:rsid w:val="00671BA6"/>
    <w:rsid w:val="006731B6"/>
    <w:rsid w:val="00674C48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6467"/>
    <w:rsid w:val="006C6469"/>
    <w:rsid w:val="006D1193"/>
    <w:rsid w:val="006D5D5C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328"/>
    <w:rsid w:val="00723925"/>
    <w:rsid w:val="00732102"/>
    <w:rsid w:val="0073664F"/>
    <w:rsid w:val="00736FAD"/>
    <w:rsid w:val="0074040D"/>
    <w:rsid w:val="00755D62"/>
    <w:rsid w:val="007658D9"/>
    <w:rsid w:val="00784B0D"/>
    <w:rsid w:val="00790B92"/>
    <w:rsid w:val="007946B7"/>
    <w:rsid w:val="00795E55"/>
    <w:rsid w:val="00796877"/>
    <w:rsid w:val="00797A9E"/>
    <w:rsid w:val="007A3236"/>
    <w:rsid w:val="007A54A6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025"/>
    <w:rsid w:val="008351B3"/>
    <w:rsid w:val="008419F6"/>
    <w:rsid w:val="00850A9D"/>
    <w:rsid w:val="00853069"/>
    <w:rsid w:val="00863C18"/>
    <w:rsid w:val="00870166"/>
    <w:rsid w:val="00870E3C"/>
    <w:rsid w:val="008723B5"/>
    <w:rsid w:val="00872E49"/>
    <w:rsid w:val="0087305F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5240"/>
    <w:rsid w:val="009073C3"/>
    <w:rsid w:val="009125F3"/>
    <w:rsid w:val="00916408"/>
    <w:rsid w:val="0091672B"/>
    <w:rsid w:val="0092712A"/>
    <w:rsid w:val="00927F2E"/>
    <w:rsid w:val="00930317"/>
    <w:rsid w:val="00930A65"/>
    <w:rsid w:val="00933457"/>
    <w:rsid w:val="00940D16"/>
    <w:rsid w:val="009474EA"/>
    <w:rsid w:val="0095147B"/>
    <w:rsid w:val="00956010"/>
    <w:rsid w:val="009622B4"/>
    <w:rsid w:val="00963000"/>
    <w:rsid w:val="00963148"/>
    <w:rsid w:val="00967FD8"/>
    <w:rsid w:val="00970379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B16E3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E54"/>
    <w:rsid w:val="00A02362"/>
    <w:rsid w:val="00A121BB"/>
    <w:rsid w:val="00A14BDC"/>
    <w:rsid w:val="00A179AF"/>
    <w:rsid w:val="00A20141"/>
    <w:rsid w:val="00A241C1"/>
    <w:rsid w:val="00A247EF"/>
    <w:rsid w:val="00A4325B"/>
    <w:rsid w:val="00A434AC"/>
    <w:rsid w:val="00A55955"/>
    <w:rsid w:val="00A64729"/>
    <w:rsid w:val="00A72C18"/>
    <w:rsid w:val="00A75B21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5CFA"/>
    <w:rsid w:val="00AF6870"/>
    <w:rsid w:val="00AF74EA"/>
    <w:rsid w:val="00AF7B16"/>
    <w:rsid w:val="00B004E3"/>
    <w:rsid w:val="00B02AFD"/>
    <w:rsid w:val="00B07AC7"/>
    <w:rsid w:val="00B10865"/>
    <w:rsid w:val="00B1431E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1FA"/>
    <w:rsid w:val="00B8551A"/>
    <w:rsid w:val="00B905C3"/>
    <w:rsid w:val="00B9215F"/>
    <w:rsid w:val="00B93DEF"/>
    <w:rsid w:val="00BA2F8D"/>
    <w:rsid w:val="00BA7CBF"/>
    <w:rsid w:val="00BB692A"/>
    <w:rsid w:val="00BB6FE1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C7E59"/>
    <w:rsid w:val="00CD6055"/>
    <w:rsid w:val="00CE1108"/>
    <w:rsid w:val="00CE5C55"/>
    <w:rsid w:val="00CF06A4"/>
    <w:rsid w:val="00CF5DA2"/>
    <w:rsid w:val="00CF7076"/>
    <w:rsid w:val="00D03FA8"/>
    <w:rsid w:val="00D06B03"/>
    <w:rsid w:val="00D073A8"/>
    <w:rsid w:val="00D21514"/>
    <w:rsid w:val="00D22A0A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83CBA"/>
    <w:rsid w:val="00D91F1B"/>
    <w:rsid w:val="00D92381"/>
    <w:rsid w:val="00D93FFC"/>
    <w:rsid w:val="00D9429A"/>
    <w:rsid w:val="00D966FD"/>
    <w:rsid w:val="00DA3BDB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273A1"/>
    <w:rsid w:val="00E33D01"/>
    <w:rsid w:val="00E33D2B"/>
    <w:rsid w:val="00E34EDB"/>
    <w:rsid w:val="00E37986"/>
    <w:rsid w:val="00E37E64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C75"/>
    <w:rsid w:val="00EE3809"/>
    <w:rsid w:val="00EE575E"/>
    <w:rsid w:val="00EE674D"/>
    <w:rsid w:val="00EF0052"/>
    <w:rsid w:val="00F01308"/>
    <w:rsid w:val="00F12204"/>
    <w:rsid w:val="00F12B5D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1FF"/>
    <w:rsid w:val="00F44FF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1CD-4A84-45D1-81CB-305F4945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Dima</cp:lastModifiedBy>
  <cp:revision>2</cp:revision>
  <cp:lastPrinted>2019-06-03T07:45:00Z</cp:lastPrinted>
  <dcterms:created xsi:type="dcterms:W3CDTF">2019-07-18T07:22:00Z</dcterms:created>
  <dcterms:modified xsi:type="dcterms:W3CDTF">2019-07-18T07:22:00Z</dcterms:modified>
</cp:coreProperties>
</file>