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2D" w:rsidRDefault="00E4622D" w:rsidP="00E4622D">
      <w:pPr>
        <w:suppressAutoHyphens/>
        <w:autoSpaceDE w:val="0"/>
        <w:autoSpaceDN w:val="0"/>
        <w:adjustRightInd w:val="0"/>
        <w:jc w:val="right"/>
        <w:rPr>
          <w:bCs/>
          <w:i/>
          <w:color w:val="000000" w:themeColor="text1"/>
          <w:sz w:val="28"/>
          <w:szCs w:val="28"/>
        </w:rPr>
      </w:pPr>
      <w:r>
        <w:rPr>
          <w:bCs/>
          <w:i/>
          <w:color w:val="000000" w:themeColor="text1"/>
          <w:sz w:val="28"/>
          <w:szCs w:val="28"/>
        </w:rPr>
        <w:t>ПРОЕКТ</w:t>
      </w:r>
    </w:p>
    <w:p w:rsidR="00E4622D" w:rsidRDefault="00E4622D" w:rsidP="00E462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w:t>
      </w:r>
    </w:p>
    <w:p w:rsidR="00E4622D" w:rsidRDefault="00E4622D" w:rsidP="00E4622D">
      <w:pPr>
        <w:widowControl w:val="0"/>
        <w:suppressAutoHyphens/>
        <w:autoSpaceDE w:val="0"/>
        <w:autoSpaceDN w:val="0"/>
        <w:adjustRightInd w:val="0"/>
        <w:jc w:val="center"/>
        <w:rPr>
          <w:i/>
          <w:color w:val="000000" w:themeColor="text1"/>
          <w:szCs w:val="22"/>
        </w:rPr>
      </w:pPr>
      <w:r>
        <w:rPr>
          <w:bCs/>
          <w:i/>
          <w:color w:val="000000" w:themeColor="text1"/>
          <w:szCs w:val="22"/>
        </w:rPr>
        <w:t>(наименование исполнительного органа МО)</w:t>
      </w: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ПОСТАНОВЛЕНИЕ</w:t>
      </w:r>
    </w:p>
    <w:p w:rsidR="00E4622D" w:rsidRDefault="00E4622D" w:rsidP="00E462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от _____________________ № _______________________</w:t>
      </w: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ОБ УТВЕРЖДЕНИИ АДМИНИСТРАТИВНОГО РЕГЛАМЕНТА</w:t>
      </w:r>
    </w:p>
    <w:p w:rsidR="00E4622D" w:rsidRDefault="00E4622D" w:rsidP="00E462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 «</w:t>
      </w:r>
      <w:r>
        <w:rPr>
          <w:b/>
          <w:color w:val="000000" w:themeColor="text1"/>
          <w:sz w:val="28"/>
          <w:szCs w:val="28"/>
        </w:rPr>
        <w:t>ПРИЗНАНИЕ ГРАЖДАН МАЛОИМУЩИМИ В ЦЕЛЯХ ПРИНЯТИЯ ИХ НА УЧЕТ В КАЧЕСТВЕ НУЖДАЮЩИХСЯ В ЖИЛЫХ ПОМЕЩЕНИЯХ</w:t>
      </w:r>
      <w:r>
        <w:rPr>
          <w:b/>
          <w:bCs/>
          <w:color w:val="000000" w:themeColor="text1"/>
          <w:sz w:val="28"/>
          <w:szCs w:val="28"/>
        </w:rPr>
        <w:t xml:space="preserve">» </w:t>
      </w:r>
    </w:p>
    <w:p w:rsidR="00E4622D" w:rsidRDefault="00E4622D" w:rsidP="00E4622D">
      <w:pPr>
        <w:widowControl w:val="0"/>
        <w:suppressAutoHyphens/>
        <w:autoSpaceDE w:val="0"/>
        <w:autoSpaceDN w:val="0"/>
        <w:adjustRightInd w:val="0"/>
        <w:jc w:val="center"/>
        <w:rPr>
          <w:b/>
          <w:bCs/>
          <w:color w:val="000000" w:themeColor="text1"/>
          <w:sz w:val="28"/>
          <w:szCs w:val="28"/>
        </w:rPr>
      </w:pP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В соответствии с Федеральным </w:t>
      </w:r>
      <w:hyperlink r:id="rId4" w:history="1">
        <w:r>
          <w:rPr>
            <w:rStyle w:val="a3"/>
            <w:color w:val="000000" w:themeColor="text1"/>
            <w:sz w:val="28"/>
            <w:szCs w:val="28"/>
          </w:rPr>
          <w:t>законом</w:t>
        </w:r>
      </w:hyperlink>
      <w:r>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5" w:history="1">
        <w:r>
          <w:rPr>
            <w:rStyle w:val="a3"/>
            <w:color w:val="000000" w:themeColor="text1"/>
            <w:sz w:val="28"/>
            <w:szCs w:val="28"/>
          </w:rPr>
          <w:t>Жилищным кодексом</w:t>
        </w:r>
      </w:hyperlink>
      <w:r>
        <w:rPr>
          <w:color w:val="000000" w:themeColor="text1"/>
          <w:sz w:val="28"/>
          <w:szCs w:val="28"/>
        </w:rPr>
        <w:t xml:space="preserve"> Российской Федерации постановляю:</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1. Утвердить административный </w:t>
      </w:r>
      <w:hyperlink r:id="rId6" w:anchor="P40" w:history="1">
        <w:r>
          <w:rPr>
            <w:rStyle w:val="a3"/>
            <w:color w:val="000000" w:themeColor="text1"/>
            <w:sz w:val="28"/>
            <w:szCs w:val="28"/>
          </w:rPr>
          <w:t>регламент</w:t>
        </w:r>
      </w:hyperlink>
      <w:r>
        <w:rPr>
          <w:color w:val="000000" w:themeColor="text1"/>
          <w:sz w:val="28"/>
          <w:szCs w:val="28"/>
        </w:rPr>
        <w:t xml:space="preserve"> по предоставлению муниципальной услуги: «Признание граждан малоимущими в целях принятия их на учет в качестве нуждающихся в жилых помещениях».</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2. Признать утратившим силу постановление администрации Туапсинского городского поселения Туапсинского района  от 7октября 2014 года № 1032         «Признание граждан малоимущими в целях принятия их на учет  в качестве нуждающихся в жилых помещениях».</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3.Отделу юридического обеспечения по взаимодействию с представительным органом, организации работы с обращениями граждан, с общественностью и СМИ администрации Туапсинского городского поселения Туапсинского района (Дроботова) разместить настоящее постановление на официальном сайте администрации Туапсинского городского поселения. </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5. Контроль за выполнением настоящего постановления возложить на заместителя главы администрации по вопросам ЖКХ, архитектуре, имущественным и земельным отношениям Е.М. Балантаеву.</w:t>
      </w:r>
    </w:p>
    <w:p w:rsidR="00E4622D" w:rsidRDefault="00E4622D" w:rsidP="00E4622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6. Постановление вступает в силу со дня его обнародования, но не ранее                1 января 2017 года.</w:t>
      </w:r>
    </w:p>
    <w:p w:rsidR="00E4622D" w:rsidRDefault="00E4622D" w:rsidP="00E4622D">
      <w:pPr>
        <w:widowControl w:val="0"/>
        <w:suppressAutoHyphens/>
        <w:autoSpaceDE w:val="0"/>
        <w:autoSpaceDN w:val="0"/>
        <w:adjustRightInd w:val="0"/>
        <w:ind w:firstLine="540"/>
        <w:jc w:val="both"/>
        <w:rPr>
          <w:color w:val="000000" w:themeColor="text1"/>
          <w:sz w:val="28"/>
          <w:szCs w:val="28"/>
        </w:rPr>
      </w:pPr>
    </w:p>
    <w:p w:rsidR="00E4622D" w:rsidRDefault="00E4622D" w:rsidP="00E4622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4622D" w:rsidRDefault="00E4622D" w:rsidP="00E4622D">
      <w:pPr>
        <w:widowControl w:val="0"/>
        <w:tabs>
          <w:tab w:val="left" w:pos="4683"/>
          <w:tab w:val="left" w:pos="4944"/>
          <w:tab w:val="left" w:pos="5431"/>
        </w:tabs>
        <w:suppressAutoHyphens/>
        <w:autoSpaceDE w:val="0"/>
        <w:autoSpaceDN w:val="0"/>
        <w:adjustRightInd w:val="0"/>
        <w:ind w:hanging="142"/>
        <w:jc w:val="both"/>
        <w:rPr>
          <w:color w:val="000000" w:themeColor="text1"/>
          <w:sz w:val="28"/>
          <w:szCs w:val="28"/>
        </w:rPr>
      </w:pPr>
      <w:r>
        <w:rPr>
          <w:color w:val="000000" w:themeColor="text1"/>
          <w:sz w:val="28"/>
          <w:szCs w:val="28"/>
        </w:rPr>
        <w:t>Глава Туапсинского городского</w:t>
      </w:r>
    </w:p>
    <w:p w:rsidR="00E4622D" w:rsidRDefault="00E4622D" w:rsidP="00E4622D">
      <w:pPr>
        <w:widowControl w:val="0"/>
        <w:suppressAutoHyphens/>
        <w:autoSpaceDE w:val="0"/>
        <w:autoSpaceDN w:val="0"/>
        <w:adjustRightInd w:val="0"/>
        <w:ind w:hanging="142"/>
        <w:jc w:val="both"/>
        <w:rPr>
          <w:color w:val="000000" w:themeColor="text1"/>
          <w:sz w:val="28"/>
          <w:szCs w:val="28"/>
        </w:rPr>
      </w:pPr>
      <w:r>
        <w:rPr>
          <w:color w:val="000000" w:themeColor="text1"/>
          <w:sz w:val="28"/>
          <w:szCs w:val="28"/>
        </w:rPr>
        <w:t>поселения Туапсинского района                                           А.В.</w:t>
      </w:r>
      <w:r>
        <w:rPr>
          <w:color w:val="000000" w:themeColor="text1"/>
          <w:sz w:val="28"/>
          <w:szCs w:val="28"/>
        </w:rPr>
        <w:tab/>
        <w:t>Чехов</w:t>
      </w:r>
      <w:r>
        <w:rPr>
          <w:color w:val="000000" w:themeColor="text1"/>
          <w:sz w:val="28"/>
          <w:szCs w:val="28"/>
        </w:rPr>
        <w:tab/>
      </w:r>
    </w:p>
    <w:p w:rsidR="00E4622D" w:rsidRDefault="00E4622D" w:rsidP="00E4622D">
      <w:pPr>
        <w:pStyle w:val="Heading"/>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ПРОЕКТ АДМИНИСТРАТИВНОГО РЕГЛАМЕНТА</w:t>
      </w:r>
    </w:p>
    <w:p w:rsidR="00E4622D" w:rsidRDefault="00E4622D" w:rsidP="00E4622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4622D" w:rsidTr="00E4622D">
        <w:tc>
          <w:tcPr>
            <w:tcW w:w="4644" w:type="dxa"/>
            <w:tcBorders>
              <w:top w:val="nil"/>
              <w:left w:val="nil"/>
              <w:bottom w:val="nil"/>
              <w:right w:val="nil"/>
            </w:tcBorders>
          </w:tcPr>
          <w:p w:rsidR="00E4622D" w:rsidRDefault="00E4622D">
            <w:pPr>
              <w:pStyle w:val="Heading"/>
              <w:spacing w:line="276" w:lineRule="auto"/>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4622D" w:rsidRDefault="00E4622D">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E4622D" w:rsidRDefault="00E4622D">
            <w:pPr>
              <w:pStyle w:val="Heading"/>
              <w:spacing w:line="276" w:lineRule="auto"/>
              <w:ind w:right="-1"/>
              <w:jc w:val="center"/>
              <w:rPr>
                <w:rFonts w:ascii="Times New Roman" w:hAnsi="Times New Roman"/>
                <w:b w:val="0"/>
                <w:bCs w:val="0"/>
                <w:color w:val="000000" w:themeColor="text1"/>
                <w:sz w:val="28"/>
                <w:szCs w:val="28"/>
              </w:rPr>
            </w:pPr>
          </w:p>
          <w:p w:rsidR="00E4622D" w:rsidRDefault="00E4622D">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E4622D" w:rsidRDefault="00E4622D">
            <w:pPr>
              <w:pStyle w:val="a5"/>
              <w:spacing w:line="276" w:lineRule="auto"/>
              <w:jc w:val="center"/>
              <w:rPr>
                <w:bCs/>
                <w:color w:val="000000" w:themeColor="text1"/>
                <w:sz w:val="28"/>
                <w:szCs w:val="28"/>
              </w:rPr>
            </w:pPr>
            <w:r>
              <w:rPr>
                <w:bCs/>
                <w:color w:val="000000" w:themeColor="text1"/>
                <w:sz w:val="28"/>
                <w:szCs w:val="28"/>
              </w:rPr>
              <w:t xml:space="preserve">постановлением администрации </w:t>
            </w:r>
          </w:p>
          <w:p w:rsidR="00E4622D" w:rsidRDefault="00E4622D">
            <w:pPr>
              <w:pStyle w:val="a5"/>
              <w:spacing w:line="276" w:lineRule="auto"/>
              <w:jc w:val="center"/>
              <w:rPr>
                <w:bCs/>
                <w:color w:val="000000" w:themeColor="text1"/>
                <w:sz w:val="28"/>
                <w:szCs w:val="28"/>
              </w:rPr>
            </w:pPr>
            <w:r>
              <w:rPr>
                <w:bCs/>
                <w:color w:val="000000" w:themeColor="text1"/>
                <w:sz w:val="28"/>
                <w:szCs w:val="28"/>
              </w:rPr>
              <w:t>_________________________</w:t>
            </w:r>
          </w:p>
          <w:p w:rsidR="00E4622D" w:rsidRDefault="00E4622D">
            <w:pPr>
              <w:pStyle w:val="a5"/>
              <w:spacing w:line="276" w:lineRule="auto"/>
              <w:jc w:val="center"/>
              <w:rPr>
                <w:bCs/>
                <w:color w:val="000000" w:themeColor="text1"/>
                <w:sz w:val="28"/>
                <w:szCs w:val="28"/>
              </w:rPr>
            </w:pPr>
            <w:r>
              <w:rPr>
                <w:bCs/>
                <w:color w:val="000000" w:themeColor="text1"/>
                <w:sz w:val="28"/>
                <w:szCs w:val="28"/>
              </w:rPr>
              <w:t xml:space="preserve">_____________________ </w:t>
            </w:r>
          </w:p>
          <w:p w:rsidR="00E4622D" w:rsidRDefault="00E4622D">
            <w:pPr>
              <w:pStyle w:val="a5"/>
              <w:spacing w:line="276" w:lineRule="auto"/>
              <w:jc w:val="center"/>
              <w:rPr>
                <w:bCs/>
                <w:color w:val="000000" w:themeColor="text1"/>
                <w:sz w:val="28"/>
                <w:szCs w:val="28"/>
              </w:rPr>
            </w:pPr>
            <w:r>
              <w:rPr>
                <w:bCs/>
                <w:color w:val="000000" w:themeColor="text1"/>
                <w:sz w:val="28"/>
                <w:szCs w:val="28"/>
              </w:rPr>
              <w:t xml:space="preserve"> </w:t>
            </w:r>
          </w:p>
          <w:p w:rsidR="00E4622D" w:rsidRDefault="00E4622D">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№________</w:t>
            </w:r>
          </w:p>
          <w:p w:rsidR="00E4622D" w:rsidRDefault="00E4622D">
            <w:pPr>
              <w:pStyle w:val="Heading"/>
              <w:spacing w:line="276" w:lineRule="auto"/>
              <w:ind w:right="-1"/>
              <w:rPr>
                <w:rFonts w:ascii="Times New Roman" w:hAnsi="Times New Roman"/>
                <w:b w:val="0"/>
                <w:bCs w:val="0"/>
                <w:color w:val="000000" w:themeColor="text1"/>
                <w:sz w:val="28"/>
                <w:szCs w:val="28"/>
              </w:rPr>
            </w:pPr>
          </w:p>
        </w:tc>
      </w:tr>
    </w:tbl>
    <w:p w:rsidR="00E4622D" w:rsidRDefault="00E4622D" w:rsidP="00E4622D">
      <w:pPr>
        <w:jc w:val="center"/>
        <w:rPr>
          <w:b/>
          <w:color w:val="000000" w:themeColor="text1"/>
          <w:sz w:val="28"/>
          <w:szCs w:val="28"/>
        </w:rPr>
      </w:pPr>
    </w:p>
    <w:p w:rsidR="00E4622D" w:rsidRDefault="00E4622D" w:rsidP="00E4622D">
      <w:pPr>
        <w:jc w:val="center"/>
        <w:rPr>
          <w:b/>
          <w:color w:val="000000" w:themeColor="text1"/>
          <w:sz w:val="28"/>
          <w:szCs w:val="28"/>
        </w:rPr>
      </w:pPr>
    </w:p>
    <w:p w:rsidR="00E4622D" w:rsidRDefault="00E4622D" w:rsidP="00E4622D">
      <w:pPr>
        <w:jc w:val="center"/>
        <w:rPr>
          <w:color w:val="000000" w:themeColor="text1"/>
          <w:sz w:val="28"/>
          <w:szCs w:val="28"/>
        </w:rPr>
      </w:pPr>
      <w:r>
        <w:rPr>
          <w:color w:val="000000" w:themeColor="text1"/>
          <w:sz w:val="28"/>
          <w:szCs w:val="28"/>
        </w:rPr>
        <w:t>АДМИНИСТРАТИВНЫЙ РЕГЛАМЕНТ</w:t>
      </w:r>
    </w:p>
    <w:p w:rsidR="00E4622D" w:rsidRDefault="00E4622D" w:rsidP="00E4622D">
      <w:pPr>
        <w:jc w:val="center"/>
        <w:rPr>
          <w:color w:val="000000" w:themeColor="text1"/>
          <w:sz w:val="28"/>
          <w:szCs w:val="28"/>
        </w:rPr>
      </w:pPr>
      <w:r>
        <w:rPr>
          <w:color w:val="000000" w:themeColor="text1"/>
          <w:sz w:val="28"/>
          <w:szCs w:val="28"/>
        </w:rPr>
        <w:t>предоставления администрацией Туапсинского городского поселения Туапсинского района муниципальной услуги «Признание граждан малоимущими в целях принятия их на учет в качестве нуждающихся в жилых помещениях»</w:t>
      </w:r>
    </w:p>
    <w:p w:rsidR="00E4622D" w:rsidRDefault="00E4622D" w:rsidP="00E4622D">
      <w:pPr>
        <w:jc w:val="center"/>
        <w:rPr>
          <w:b/>
          <w:color w:val="000000" w:themeColor="text1"/>
          <w:sz w:val="28"/>
          <w:szCs w:val="28"/>
        </w:rPr>
      </w:pPr>
    </w:p>
    <w:bookmarkEnd w:id="0"/>
    <w:bookmarkEnd w:id="1"/>
    <w:bookmarkEnd w:id="2"/>
    <w:bookmarkEnd w:id="3"/>
    <w:p w:rsidR="00E4622D" w:rsidRDefault="00E4622D" w:rsidP="00E4622D">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E4622D" w:rsidRDefault="00E4622D" w:rsidP="00E4622D">
      <w:pPr>
        <w:widowControl w:val="0"/>
        <w:autoSpaceDE w:val="0"/>
        <w:autoSpaceDN w:val="0"/>
        <w:adjustRightInd w:val="0"/>
        <w:ind w:firstLine="720"/>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E4622D" w:rsidRDefault="00E4622D" w:rsidP="00E4622D">
      <w:pPr>
        <w:ind w:firstLine="851"/>
        <w:jc w:val="center"/>
        <w:rPr>
          <w:color w:val="000000" w:themeColor="text1"/>
          <w:sz w:val="28"/>
          <w:szCs w:val="28"/>
        </w:rPr>
      </w:pPr>
    </w:p>
    <w:p w:rsidR="00E4622D" w:rsidRDefault="00E4622D" w:rsidP="00E4622D">
      <w:pPr>
        <w:pStyle w:val="af"/>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«Признание граждан малоимущими в целях принятия их на учет в качестве нуждающихся в жилых помещениях» (далее – Регламент) определяет стандарты,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Туапсинского городского поселения Туапсинского района </w:t>
      </w:r>
      <w:r>
        <w:rPr>
          <w:rFonts w:ascii="Times New Roman" w:hAnsi="Times New Roman"/>
          <w:color w:val="000000" w:themeColor="text1"/>
          <w:sz w:val="28"/>
          <w:szCs w:val="28"/>
        </w:rPr>
        <w:t>муниципальной услуги «Признание граждан малоимущими в целях принятия их на учет в качестве нуждающихся в жилых помещениях» (далее – муниципальная услуга).</w:t>
      </w:r>
    </w:p>
    <w:p w:rsidR="00E4622D" w:rsidRDefault="00E4622D" w:rsidP="00E4622D">
      <w:pPr>
        <w:ind w:firstLine="851"/>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E4622D" w:rsidRDefault="00E4622D" w:rsidP="00E4622D">
      <w:pPr>
        <w:ind w:firstLine="851"/>
        <w:jc w:val="both"/>
        <w:rPr>
          <w:color w:val="000000" w:themeColor="text1"/>
          <w:sz w:val="28"/>
          <w:szCs w:val="28"/>
        </w:rPr>
      </w:pP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Заявителями на получение муниципальной услуги (далее – заявители) являются 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E4622D" w:rsidRDefault="00E4622D" w:rsidP="00E4622D">
      <w:pPr>
        <w:autoSpaceDE w:val="0"/>
        <w:autoSpaceDN w:val="0"/>
        <w:adjustRightInd w:val="0"/>
        <w:ind w:firstLine="720"/>
        <w:jc w:val="both"/>
        <w:rPr>
          <w:color w:val="000000" w:themeColor="text1"/>
          <w:sz w:val="28"/>
          <w:szCs w:val="28"/>
        </w:rPr>
      </w:pPr>
    </w:p>
    <w:p w:rsidR="00E4622D" w:rsidRDefault="00E4622D" w:rsidP="00E4622D">
      <w:pPr>
        <w:autoSpaceDE w:val="0"/>
        <w:autoSpaceDN w:val="0"/>
        <w:adjustRightInd w:val="0"/>
        <w:ind w:firstLine="720"/>
        <w:jc w:val="both"/>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E4622D" w:rsidRDefault="00E4622D" w:rsidP="00E4622D">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 Туапсинского городского поселения Туапсинского района (далее – уполномоченный орган):</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E4622D" w:rsidRDefault="00E4622D" w:rsidP="00E4622D">
      <w:pPr>
        <w:ind w:firstLine="709"/>
        <w:jc w:val="both"/>
        <w:rPr>
          <w:rFonts w:eastAsia="Calibri"/>
          <w:color w:val="FF0000"/>
          <w:sz w:val="28"/>
          <w:szCs w:val="28"/>
          <w:lang w:eastAsia="en-US"/>
        </w:rPr>
      </w:pPr>
      <w:r>
        <w:rPr>
          <w:rFonts w:eastAsia="Calibri"/>
          <w:color w:val="FF0000"/>
          <w:sz w:val="28"/>
          <w:szCs w:val="28"/>
          <w:lang w:eastAsia="en-US"/>
        </w:rPr>
        <w:t>в форме электронного документа посредством направления на адрес электронной почты;</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посредством интернет-сайта – http://mfc. </w:t>
      </w:r>
      <w:r>
        <w:rPr>
          <w:rFonts w:eastAsia="Calibri"/>
          <w:color w:val="000000" w:themeColor="text1"/>
          <w:sz w:val="28"/>
          <w:szCs w:val="28"/>
          <w:lang w:val="en-US" w:eastAsia="en-US"/>
        </w:rPr>
        <w:t>krasnodar</w:t>
      </w:r>
      <w:r>
        <w:rPr>
          <w:rFonts w:eastAsia="Calibri"/>
          <w:color w:val="000000" w:themeColor="text1"/>
          <w:sz w:val="28"/>
          <w:szCs w:val="28"/>
          <w:lang w:eastAsia="en-US"/>
        </w:rPr>
        <w:t>.ru – «Online-консультант», «Электронный консультант», «Виртуальная приемная».</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 </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1.3.1.6. Посредством телефонной связи Call-центра (горячая линия): (телефон).</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на официальном интернет-портале администрации Туапсинского городского поселения и на сайте МФЦ.</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r>
        <w:rPr>
          <w:rFonts w:eastAsia="Calibri"/>
          <w:color w:val="000000" w:themeColor="text1"/>
          <w:sz w:val="28"/>
          <w:szCs w:val="28"/>
          <w:lang w:val="en-US" w:eastAsia="en-US"/>
        </w:rPr>
        <w:t>admtuapse</w:t>
      </w:r>
      <w:r>
        <w:rPr>
          <w:rFonts w:eastAsia="Calibri"/>
          <w:color w:val="000000" w:themeColor="text1"/>
          <w:sz w:val="28"/>
          <w:szCs w:val="28"/>
          <w:lang w:eastAsia="en-US"/>
        </w:rPr>
        <w:t xml:space="preserve"> @</w:t>
      </w:r>
      <w:r>
        <w:rPr>
          <w:rFonts w:eastAsia="Calibri"/>
          <w:color w:val="000000" w:themeColor="text1"/>
          <w:sz w:val="28"/>
          <w:szCs w:val="28"/>
          <w:lang w:val="en-US" w:eastAsia="en-US"/>
        </w:rPr>
        <w:t>mail</w:t>
      </w:r>
      <w:r>
        <w:rPr>
          <w:rFonts w:eastAsia="Calibri"/>
          <w:color w:val="000000" w:themeColor="text1"/>
          <w:sz w:val="28"/>
          <w:szCs w:val="28"/>
          <w:lang w:eastAsia="en-US"/>
        </w:rPr>
        <w:t>.ru.</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 8(86167) 2-54-16.</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 : понедельник – пятница с 08.30 до 17.30, перерыв с 12.30 до 13.20, прием граждан: понедельник с 10.00 до 12.00, среда 14.00 до 17.00, суббота и воскресенье – выходные.</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http://www. </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Туапсинского городского поселения Туапсинского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4622D" w:rsidRDefault="00E4622D" w:rsidP="00E4622D">
      <w:pPr>
        <w:ind w:firstLine="709"/>
        <w:jc w:val="both"/>
        <w:rPr>
          <w:rFonts w:eastAsia="Calibri"/>
          <w:color w:val="000000" w:themeColor="text1"/>
          <w:sz w:val="28"/>
          <w:szCs w:val="28"/>
          <w:lang w:eastAsia="en-US"/>
        </w:rPr>
      </w:pPr>
      <w:r>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4622D" w:rsidRDefault="00E4622D" w:rsidP="00E4622D">
      <w:pPr>
        <w:jc w:val="center"/>
        <w:rPr>
          <w:b/>
          <w:color w:val="000000" w:themeColor="text1"/>
          <w:sz w:val="28"/>
          <w:szCs w:val="28"/>
        </w:rPr>
      </w:pPr>
    </w:p>
    <w:p w:rsidR="00E4622D" w:rsidRDefault="00E4622D" w:rsidP="00E4622D">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E4622D" w:rsidRDefault="00E4622D" w:rsidP="00E4622D">
      <w:pPr>
        <w:widowControl w:val="0"/>
        <w:autoSpaceDE w:val="0"/>
        <w:autoSpaceDN w:val="0"/>
        <w:adjustRightInd w:val="0"/>
        <w:ind w:firstLine="720"/>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E4622D" w:rsidRDefault="00E4622D" w:rsidP="00E4622D">
      <w:pPr>
        <w:ind w:firstLine="851"/>
        <w:jc w:val="center"/>
        <w:rPr>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Наименование муниципальной услуги – «Признание граждан малоимущими в целях принятия их на учет в качестве нуждающихся в жилых помещениях».</w:t>
      </w:r>
    </w:p>
    <w:p w:rsidR="00E4622D" w:rsidRDefault="00E4622D" w:rsidP="00E4622D">
      <w:pPr>
        <w:ind w:firstLine="851"/>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E4622D" w:rsidRDefault="00E4622D" w:rsidP="00E4622D">
      <w:pPr>
        <w:ind w:firstLine="851"/>
        <w:jc w:val="both"/>
        <w:rPr>
          <w:color w:val="000000" w:themeColor="text1"/>
          <w:sz w:val="28"/>
          <w:szCs w:val="28"/>
        </w:rPr>
      </w:pPr>
    </w:p>
    <w:p w:rsidR="00E4622D" w:rsidRDefault="00E4622D" w:rsidP="00E4622D">
      <w:pPr>
        <w:autoSpaceDE w:val="0"/>
        <w:autoSpaceDN w:val="0"/>
        <w:adjustRightInd w:val="0"/>
        <w:ind w:firstLine="720"/>
        <w:jc w:val="both"/>
        <w:rPr>
          <w:color w:val="000000" w:themeColor="text1"/>
          <w:sz w:val="28"/>
          <w:szCs w:val="28"/>
        </w:rPr>
      </w:pPr>
      <w:bookmarkStart w:id="6" w:name="sub_134"/>
      <w:r>
        <w:rPr>
          <w:color w:val="000000" w:themeColor="text1"/>
          <w:sz w:val="28"/>
          <w:szCs w:val="28"/>
        </w:rPr>
        <w:t>2.2.1. Предоставление муниципальной услуги осуществляется уполномоченным органом.</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муниципальной услуги участвуют: уполномоченный орган, МФЦ.</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2.2.3. В процессе предоставления муниципальной услуги уполномоченный орган взаимодействует с:</w:t>
      </w:r>
    </w:p>
    <w:p w:rsidR="00E4622D" w:rsidRDefault="00E4622D" w:rsidP="00E4622D">
      <w:pPr>
        <w:autoSpaceDE w:val="0"/>
        <w:autoSpaceDN w:val="0"/>
        <w:adjustRightInd w:val="0"/>
        <w:ind w:firstLine="720"/>
        <w:jc w:val="both"/>
        <w:rPr>
          <w:i/>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Pr>
          <w:i/>
          <w:color w:val="000000" w:themeColor="text1"/>
          <w:sz w:val="28"/>
          <w:szCs w:val="28"/>
        </w:rPr>
        <w:t xml:space="preserve">; </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Филиалом Государственного унитарного предприятия Краснодарского края «Крайтехинвентаризация - Краевое БТИ»  по Туапсинскому району;</w:t>
      </w:r>
    </w:p>
    <w:p w:rsidR="00E4622D" w:rsidRDefault="00E4622D" w:rsidP="00E4622D">
      <w:pPr>
        <w:autoSpaceDE w:val="0"/>
        <w:autoSpaceDN w:val="0"/>
        <w:adjustRightInd w:val="0"/>
        <w:ind w:firstLine="708"/>
        <w:jc w:val="both"/>
        <w:rPr>
          <w:color w:val="000000" w:themeColor="text1"/>
          <w:sz w:val="28"/>
          <w:szCs w:val="28"/>
        </w:rPr>
      </w:pPr>
      <w:r>
        <w:rPr>
          <w:color w:val="000000" w:themeColor="text1"/>
          <w:sz w:val="28"/>
          <w:szCs w:val="28"/>
        </w:rPr>
        <w:t xml:space="preserve">муниципальные учреждения (муниципальные унитарные предприятия) или муниципальные служащие, </w:t>
      </w:r>
      <w:r>
        <w:rPr>
          <w:i/>
          <w:color w:val="000000" w:themeColor="text1"/>
          <w:sz w:val="28"/>
          <w:szCs w:val="28"/>
        </w:rPr>
        <w:t>являющиеся собственниками помещений</w:t>
      </w:r>
      <w:r>
        <w:rPr>
          <w:color w:val="000000" w:themeColor="text1"/>
          <w:sz w:val="28"/>
          <w:szCs w:val="28"/>
        </w:rPr>
        <w:t>;</w:t>
      </w:r>
    </w:p>
    <w:p w:rsidR="00E4622D" w:rsidRDefault="00E4622D" w:rsidP="00E4622D">
      <w:pPr>
        <w:ind w:firstLine="709"/>
        <w:jc w:val="both"/>
        <w:rPr>
          <w:color w:val="000000" w:themeColor="text1"/>
          <w:sz w:val="28"/>
          <w:szCs w:val="28"/>
        </w:rPr>
      </w:pPr>
      <w:r>
        <w:rPr>
          <w:color w:val="000000" w:themeColor="text1"/>
          <w:sz w:val="28"/>
          <w:szCs w:val="28"/>
        </w:rPr>
        <w:t>иные органы и организации, имеющие сведения, необходимые для постановки на учет граждан в качестве нуждающихся в жилых помещениях.</w:t>
      </w:r>
    </w:p>
    <w:bookmarkEnd w:id="6"/>
    <w:p w:rsidR="00E4622D" w:rsidRDefault="00E4622D" w:rsidP="00E4622D">
      <w:pPr>
        <w:ind w:firstLine="709"/>
        <w:jc w:val="both"/>
        <w:rPr>
          <w:color w:val="000000" w:themeColor="text1"/>
          <w:sz w:val="28"/>
          <w:szCs w:val="28"/>
        </w:rPr>
      </w:pPr>
      <w:r>
        <w:rPr>
          <w:color w:val="000000" w:themeColor="text1"/>
          <w:sz w:val="28"/>
          <w:szCs w:val="28"/>
        </w:rPr>
        <w:t>2.2.4.</w:t>
      </w:r>
      <w:r>
        <w:rPr>
          <w:color w:val="000000" w:themeColor="text1"/>
        </w:rPr>
        <w:t xml:space="preserve"> </w:t>
      </w:r>
      <w:r>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4622D" w:rsidRDefault="00E4622D" w:rsidP="00E4622D">
      <w:pPr>
        <w:ind w:firstLine="708"/>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bookmarkStart w:id="7" w:name="Par159"/>
      <w:bookmarkEnd w:id="7"/>
      <w:r>
        <w:rPr>
          <w:color w:val="000000" w:themeColor="text1"/>
          <w:sz w:val="28"/>
          <w:szCs w:val="28"/>
        </w:rPr>
        <w:t>Подраздел 2.3. ОПИСАНИЕ РЕЗУЛЬТАТА</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4622D" w:rsidRDefault="00E4622D" w:rsidP="00E4622D">
      <w:pPr>
        <w:ind w:firstLine="851"/>
        <w:jc w:val="both"/>
        <w:rPr>
          <w:color w:val="000000" w:themeColor="text1"/>
          <w:sz w:val="28"/>
          <w:szCs w:val="28"/>
        </w:rPr>
      </w:pPr>
    </w:p>
    <w:p w:rsidR="00E4622D" w:rsidRDefault="00E4622D" w:rsidP="00E4622D">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p>
    <w:p w:rsidR="00E4622D" w:rsidRDefault="00E4622D" w:rsidP="00E4622D">
      <w:pPr>
        <w:autoSpaceDE w:val="0"/>
        <w:autoSpaceDN w:val="0"/>
        <w:adjustRightInd w:val="0"/>
        <w:ind w:firstLine="720"/>
        <w:jc w:val="both"/>
        <w:rPr>
          <w:color w:val="000000" w:themeColor="text1"/>
          <w:sz w:val="28"/>
          <w:szCs w:val="28"/>
        </w:rPr>
      </w:pPr>
      <w:bookmarkStart w:id="8" w:name="sub_137"/>
      <w:r>
        <w:rPr>
          <w:color w:val="000000" w:themeColor="text1"/>
          <w:sz w:val="28"/>
          <w:szCs w:val="28"/>
        </w:rPr>
        <w:t>Признание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муниципального образования Туапсинского городского поселения  Туапсинского района о признании его малоимущим и принятии на учет в качестве нуждающегося в жилом помещении, предоставляемом по договору социального найма (далее - постановление), на основании которого, гражданину выдается уведомление установленной формы о признании его малоимущим и принятии на учет в качестве нуждающегося в жилом помещении (далее - уведомление) под роспись или направляется заказным письмом с уведомлением.</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Отказ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муниципального образования Туапсинского городского поселения Туапсинского района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которое выдается гражданину под роспись или направляется заказным письмом с уведомлением.</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 xml:space="preserve">Постановление администрации муниципального образования Туапсинского городского поселения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должно содержать причины отказа с обязательной ссылкой на нормы, предусмотренные статьей 15 Закона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(далее - Закон № 1890-КЗ). </w:t>
      </w:r>
    </w:p>
    <w:p w:rsidR="00E4622D" w:rsidRDefault="00E4622D" w:rsidP="00E4622D">
      <w:pPr>
        <w:autoSpaceDE w:val="0"/>
        <w:autoSpaceDN w:val="0"/>
        <w:adjustRightInd w:val="0"/>
        <w:ind w:firstLine="720"/>
        <w:jc w:val="both"/>
        <w:rPr>
          <w:color w:val="000000" w:themeColor="text1"/>
          <w:sz w:val="28"/>
          <w:szCs w:val="28"/>
        </w:rPr>
      </w:pPr>
      <w:r>
        <w:rPr>
          <w:color w:val="000000" w:themeColor="text1"/>
          <w:sz w:val="28"/>
          <w:szCs w:val="28"/>
        </w:rPr>
        <w:t>Письмо об отказе в предоставлении муниципальной услуги.</w:t>
      </w:r>
    </w:p>
    <w:bookmarkEnd w:id="8"/>
    <w:p w:rsidR="00E4622D" w:rsidRDefault="00E4622D" w:rsidP="00E4622D">
      <w:pPr>
        <w:ind w:firstLine="851"/>
        <w:jc w:val="both"/>
        <w:rPr>
          <w:color w:val="000000" w:themeColor="text1"/>
          <w:sz w:val="28"/>
          <w:szCs w:val="28"/>
        </w:rPr>
      </w:pP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E4622D" w:rsidRDefault="00E4622D" w:rsidP="00E4622D">
      <w:pPr>
        <w:ind w:firstLine="851"/>
        <w:jc w:val="both"/>
        <w:rPr>
          <w:color w:val="000000" w:themeColor="text1"/>
          <w:sz w:val="28"/>
          <w:szCs w:val="28"/>
        </w:rPr>
      </w:pPr>
    </w:p>
    <w:p w:rsidR="00E4622D" w:rsidRDefault="00E4622D" w:rsidP="00E4622D">
      <w:pPr>
        <w:ind w:firstLine="708"/>
        <w:rPr>
          <w:color w:val="000000" w:themeColor="text1"/>
          <w:sz w:val="28"/>
          <w:szCs w:val="28"/>
        </w:rPr>
      </w:pPr>
      <w:r>
        <w:rPr>
          <w:color w:val="000000" w:themeColor="text1"/>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 (</w:t>
      </w:r>
      <w:hyperlink r:id="rId7" w:history="1">
        <w:r>
          <w:rPr>
            <w:rStyle w:val="af0"/>
            <w:color w:val="000000" w:themeColor="text1"/>
            <w:sz w:val="28"/>
            <w:szCs w:val="28"/>
          </w:rPr>
          <w:t>пункт 3 статьи 14</w:t>
        </w:r>
      </w:hyperlink>
      <w:r>
        <w:rPr>
          <w:color w:val="000000" w:themeColor="text1"/>
          <w:sz w:val="28"/>
          <w:szCs w:val="28"/>
        </w:rPr>
        <w:t xml:space="preserve"> Закона № 1890-КЗ).</w:t>
      </w:r>
    </w:p>
    <w:p w:rsidR="00E4622D" w:rsidRDefault="00E4622D" w:rsidP="00E4622D">
      <w:pPr>
        <w:ind w:firstLine="708"/>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E4622D" w:rsidRDefault="00E4622D" w:rsidP="00E4622D">
      <w:pPr>
        <w:jc w:val="center"/>
        <w:rPr>
          <w:b/>
          <w:color w:val="000000" w:themeColor="text1"/>
          <w:sz w:val="28"/>
          <w:szCs w:val="28"/>
        </w:rPr>
      </w:pP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E4622D" w:rsidRDefault="00E4622D" w:rsidP="00E4622D">
      <w:pPr>
        <w:jc w:val="center"/>
        <w:rPr>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 xml:space="preserve">Предоставление администрацией Туапсинского городского поселения  Туапсинского района и уполномоченным органом муниципальной услуги осуществляется в соответствии со следующими нормативными правовыми </w:t>
      </w:r>
      <w:r>
        <w:rPr>
          <w:color w:val="000000" w:themeColor="text1"/>
          <w:sz w:val="28"/>
          <w:szCs w:val="28"/>
        </w:rPr>
        <w:br/>
        <w:t>актами:</w:t>
      </w:r>
    </w:p>
    <w:p w:rsidR="00E4622D" w:rsidRDefault="00E4622D" w:rsidP="00E4622D">
      <w:pPr>
        <w:ind w:firstLine="708"/>
        <w:jc w:val="both"/>
        <w:rPr>
          <w:color w:val="000000" w:themeColor="text1"/>
          <w:sz w:val="28"/>
          <w:szCs w:val="28"/>
        </w:rPr>
      </w:pPr>
      <w:r>
        <w:rPr>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bookmarkStart w:id="9" w:name="sub_219"/>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"garantF1://12038291.0" </w:instrText>
      </w:r>
      <w:r>
        <w:fldChar w:fldCharType="separate"/>
      </w:r>
      <w:r>
        <w:rPr>
          <w:rStyle w:val="a3"/>
          <w:color w:val="000000" w:themeColor="text1"/>
          <w:sz w:val="28"/>
          <w:szCs w:val="28"/>
        </w:rPr>
        <w:t>Жилищным кодексом</w:t>
      </w:r>
      <w:r>
        <w:fldChar w:fldCharType="end"/>
      </w:r>
      <w:r>
        <w:rPr>
          <w:color w:val="000000" w:themeColor="text1"/>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10" w:name="sub_220"/>
    <w:bookmarkEnd w:id="9"/>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"garantF1://86367.0" </w:instrText>
      </w:r>
      <w:r>
        <w:fldChar w:fldCharType="separate"/>
      </w:r>
      <w:r>
        <w:rPr>
          <w:rStyle w:val="a3"/>
          <w:color w:val="000000" w:themeColor="text1"/>
          <w:sz w:val="28"/>
          <w:szCs w:val="28"/>
        </w:rPr>
        <w:t>Федеральным законом</w:t>
      </w:r>
      <w:r>
        <w:fldChar w:fldCharType="end"/>
      </w:r>
      <w:r>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1" w:name="sub_221"/>
    <w:bookmarkEnd w:id="10"/>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"garantF1://12038290.0" </w:instrText>
      </w:r>
      <w:r>
        <w:fldChar w:fldCharType="separate"/>
      </w:r>
      <w:r>
        <w:rPr>
          <w:rStyle w:val="a3"/>
          <w:color w:val="000000" w:themeColor="text1"/>
          <w:sz w:val="28"/>
          <w:szCs w:val="28"/>
        </w:rPr>
        <w:t>Федеральным законом</w:t>
      </w:r>
      <w:r>
        <w:fldChar w:fldCharType="end"/>
      </w:r>
      <w:r>
        <w:rPr>
          <w:color w:val="000000" w:themeColor="text1"/>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7 - 8, в Собрании законодательства Российской Федерации 3 января 2005 года № 1 (часть I) ст. 15);</w:t>
      </w:r>
    </w:p>
    <w:bookmarkStart w:id="12" w:name="sub_222"/>
    <w:bookmarkEnd w:id="11"/>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"garantF1://12077515.0" </w:instrText>
      </w:r>
      <w:r>
        <w:fldChar w:fldCharType="separate"/>
      </w:r>
      <w:r>
        <w:rPr>
          <w:rStyle w:val="a3"/>
          <w:color w:val="000000" w:themeColor="text1"/>
          <w:sz w:val="28"/>
          <w:szCs w:val="28"/>
        </w:rPr>
        <w:t>Федеральным законом</w:t>
      </w:r>
      <w:r>
        <w:fldChar w:fldCharType="end"/>
      </w:r>
      <w:r>
        <w:rPr>
          <w:color w:val="000000" w:themeColor="text1"/>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p w:rsidR="00E4622D" w:rsidRDefault="00E4622D" w:rsidP="00E4622D">
      <w:pPr>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4622D" w:rsidRDefault="00E4622D" w:rsidP="00E4622D">
      <w:pPr>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4622D" w:rsidRDefault="00E4622D" w:rsidP="00E4622D">
      <w:pPr>
        <w:ind w:firstLine="567"/>
        <w:jc w:val="both"/>
        <w:rPr>
          <w:color w:val="000000" w:themeColor="text1"/>
          <w:sz w:val="28"/>
          <w:szCs w:val="28"/>
        </w:rPr>
      </w:pPr>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3" w:name="sub_223"/>
    <w:bookmarkEnd w:id="12"/>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"garantF1://23841655.0" </w:instrText>
      </w:r>
      <w:r>
        <w:fldChar w:fldCharType="separate"/>
      </w:r>
      <w:r>
        <w:rPr>
          <w:rStyle w:val="a3"/>
          <w:color w:val="000000" w:themeColor="text1"/>
          <w:sz w:val="28"/>
          <w:szCs w:val="28"/>
        </w:rPr>
        <w:t>Законом</w:t>
      </w:r>
      <w:r>
        <w:fldChar w:fldCharType="end"/>
      </w:r>
      <w:r>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14 (144), часть I, стр. 235);</w:t>
      </w:r>
    </w:p>
    <w:bookmarkStart w:id="14" w:name="sub_224"/>
    <w:bookmarkEnd w:id="13"/>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"garantF1://23841890.0" </w:instrText>
      </w:r>
      <w:r>
        <w:fldChar w:fldCharType="separate"/>
      </w:r>
      <w:r>
        <w:rPr>
          <w:rStyle w:val="a3"/>
          <w:color w:val="000000" w:themeColor="text1"/>
          <w:sz w:val="28"/>
          <w:szCs w:val="28"/>
        </w:rPr>
        <w:t>Законом</w:t>
      </w:r>
      <w:r>
        <w:fldChar w:fldCharType="end"/>
      </w:r>
      <w:r>
        <w:rPr>
          <w:color w:val="000000" w:themeColor="text1"/>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(опубликован в газете «Кубанские новости», 30 декабря 2009 года № 225; в Информационном бюллетене Законодательного Собрания Краснодарского края, 11 января 2010 года № 26 (156) часть I, стр. 374);</w:t>
      </w:r>
    </w:p>
    <w:p w:rsidR="00E4622D" w:rsidRDefault="00E4622D" w:rsidP="00E4622D">
      <w:pPr>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5" w:name="sub_225"/>
    <w:bookmarkEnd w:id="14"/>
    <w:p w:rsidR="00E4622D" w:rsidRDefault="00E4622D" w:rsidP="00E4622D">
      <w:pPr>
        <w:widowControl w:val="0"/>
        <w:autoSpaceDE w:val="0"/>
        <w:autoSpaceDN w:val="0"/>
        <w:adjustRightInd w:val="0"/>
        <w:ind w:firstLine="720"/>
        <w:jc w:val="both"/>
        <w:rPr>
          <w:color w:val="000000" w:themeColor="text1"/>
          <w:sz w:val="28"/>
          <w:szCs w:val="28"/>
        </w:rPr>
      </w:pPr>
      <w:r>
        <w:fldChar w:fldCharType="begin"/>
      </w:r>
      <w:r>
        <w:instrText xml:space="preserve"> HYPERLINK "garantF1://23840164.0" </w:instrText>
      </w:r>
      <w:r>
        <w:fldChar w:fldCharType="separate"/>
      </w:r>
      <w:r>
        <w:rPr>
          <w:rStyle w:val="a3"/>
          <w:color w:val="000000" w:themeColor="text1"/>
          <w:sz w:val="28"/>
          <w:szCs w:val="28"/>
        </w:rPr>
        <w:t>постановлением</w:t>
      </w:r>
      <w:r>
        <w:fldChar w:fldCharType="end"/>
      </w:r>
      <w:r>
        <w:rPr>
          <w:color w:val="000000" w:themeColor="text1"/>
          <w:sz w:val="28"/>
          <w:szCs w:val="28"/>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 335) (опубликовано в газете «Кубанские новости» 28 апреля 2007 года № 63);</w:t>
      </w:r>
    </w:p>
    <w:p w:rsidR="00E4622D" w:rsidRDefault="00E4622D" w:rsidP="00E4622D">
      <w:pPr>
        <w:widowControl w:val="0"/>
        <w:autoSpaceDE w:val="0"/>
        <w:autoSpaceDN w:val="0"/>
        <w:adjustRightInd w:val="0"/>
        <w:ind w:firstLine="709"/>
        <w:jc w:val="both"/>
        <w:rPr>
          <w:color w:val="000000" w:themeColor="text1"/>
          <w:sz w:val="28"/>
          <w:szCs w:val="28"/>
        </w:rPr>
      </w:pPr>
      <w:r>
        <w:rPr>
          <w:color w:val="000000" w:themeColor="text1"/>
          <w:sz w:val="28"/>
          <w:szCs w:val="28"/>
        </w:rPr>
        <w:t>приказ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(вступил в силу с момента его подписания, текст Приказа № 28 официально опубликован не был);</w:t>
      </w:r>
    </w:p>
    <w:bookmarkEnd w:id="15"/>
    <w:p w:rsidR="00E4622D" w:rsidRDefault="00E4622D" w:rsidP="00E4622D">
      <w:pPr>
        <w:ind w:firstLine="709"/>
        <w:jc w:val="both"/>
        <w:rPr>
          <w:sz w:val="28"/>
          <w:szCs w:val="28"/>
        </w:rPr>
      </w:pPr>
      <w:r>
        <w:rPr>
          <w:sz w:val="28"/>
          <w:szCs w:val="28"/>
        </w:rPr>
        <w:t>уставом администрации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E4622D" w:rsidRDefault="00E4622D" w:rsidP="00E4622D">
      <w:pPr>
        <w:ind w:firstLine="708"/>
        <w:jc w:val="both"/>
        <w:rPr>
          <w:i/>
          <w:color w:val="000000" w:themeColor="text1"/>
          <w:sz w:val="28"/>
          <w:szCs w:val="28"/>
        </w:rPr>
      </w:pPr>
      <w:r>
        <w:rPr>
          <w:color w:val="000000" w:themeColor="text1"/>
          <w:sz w:val="28"/>
          <w:szCs w:val="28"/>
        </w:rPr>
        <w:t>иные нормативные акты администрации Туапсинского городского поселения</w:t>
      </w:r>
      <w:r>
        <w:rPr>
          <w:i/>
          <w:color w:val="000000" w:themeColor="text1"/>
          <w:sz w:val="28"/>
          <w:szCs w:val="28"/>
        </w:rPr>
        <w:t>.</w:t>
      </w:r>
    </w:p>
    <w:p w:rsidR="00E4622D" w:rsidRDefault="00E4622D" w:rsidP="00E4622D">
      <w:pPr>
        <w:widowControl w:val="0"/>
        <w:autoSpaceDE w:val="0"/>
        <w:autoSpaceDN w:val="0"/>
        <w:adjustRightInd w:val="0"/>
        <w:ind w:firstLine="726"/>
        <w:jc w:val="center"/>
        <w:outlineLvl w:val="2"/>
        <w:rPr>
          <w:color w:val="000000" w:themeColor="text1"/>
          <w:sz w:val="28"/>
          <w:szCs w:val="28"/>
        </w:rPr>
      </w:pP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E4622D" w:rsidRDefault="00E4622D" w:rsidP="00E4622D">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E4622D" w:rsidRDefault="00E4622D" w:rsidP="00E4622D">
      <w:pPr>
        <w:ind w:firstLine="851"/>
        <w:jc w:val="both"/>
        <w:rPr>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 формализованное заявление (приложение № 1 к регламенту)</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 паспорт или иной документ, удостоверяющий личность заявителя и каждого члена его семьи (оригиналы и копии);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3) 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5) 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6) 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7)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8)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9) копия трудовой книжки (для работающих граждан);</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10) копия пенсионного удостоверения (для пенсионеров);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11) справка из ГКУ КК Центра занятости населения Туапсинского района;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12) 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13) документ, удостоверяющий права (полномочия) представителя заявителя.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2.6.2 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статье 6 Закона № 1890-КЗ, полученные гражданином и каждым членом его семьи (одиноко проживающим гражданином) в денежной и натуральной форме, в том числе: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 средний заработок, сохраняемый в случаях, предусмотренных трудовым законодательством;</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б) ежемесячное пожизненное содержание судей, вышедших в отставку;</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 пособие по временной нетрудоспособности;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8) доходы гражданина и членов его семьи (одиноко проживающего гражданина), в которые включаются: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а) денежное довольствие военнослужащих (за исключением доходов военнослужащих, указанных в пункте 1 части 3 статьи 6 Закона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ж) доходы по акциям и другие доходы от участия в управлении собственностью организаций;</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з) алименты, получаемые гражданином и (или) членами его семьи (одиноко проживающим гражданином);</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к) проценты по банковским вкладам;</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л) наследуемые и подаренные денежные средства;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м) вознаграждение, причитающееся приемным родителям за оказание услуг по воспитанию приемных детей;</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н) вознаграждение, причитающееся патронатным воспитателям за оказание услуг по осуществлению патронатного воспитания, социального и постинтернатного патроната;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2.6.3.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E4622D" w:rsidRDefault="00E4622D" w:rsidP="00E4622D">
      <w:pPr>
        <w:autoSpaceDE w:val="0"/>
        <w:autoSpaceDN w:val="0"/>
        <w:adjustRightInd w:val="0"/>
        <w:ind w:firstLine="709"/>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РАСПОРЯЖЕНИИ ГОСУДАРСТВЕННЫХ ОРГАНОВ, ОРГАНОВ МЕСТНОГО САМОУПРАВЛЕНИЯ МУНИЦИПАЛЬНЫХ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622D" w:rsidRDefault="00E4622D" w:rsidP="00E4622D">
      <w:pPr>
        <w:widowControl w:val="0"/>
        <w:autoSpaceDE w:val="0"/>
        <w:autoSpaceDN w:val="0"/>
        <w:adjustRightInd w:val="0"/>
        <w:ind w:firstLine="720"/>
        <w:jc w:val="center"/>
        <w:outlineLvl w:val="2"/>
        <w:rPr>
          <w:color w:val="000000" w:themeColor="text1"/>
          <w:sz w:val="28"/>
          <w:szCs w:val="28"/>
        </w:rPr>
      </w:pPr>
    </w:p>
    <w:p w:rsidR="00E4622D" w:rsidRDefault="00E4622D" w:rsidP="00E4622D">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4622D" w:rsidRDefault="00E4622D" w:rsidP="00E4622D">
      <w:pPr>
        <w:widowControl w:val="0"/>
        <w:autoSpaceDE w:val="0"/>
        <w:autoSpaceDN w:val="0"/>
        <w:adjustRightInd w:val="0"/>
        <w:ind w:firstLine="720"/>
        <w:jc w:val="both"/>
        <w:rPr>
          <w:color w:val="000000" w:themeColor="text1"/>
          <w:sz w:val="28"/>
          <w:szCs w:val="28"/>
        </w:rPr>
      </w:pPr>
      <w:bookmarkStart w:id="16" w:name="sub_254"/>
      <w:r>
        <w:rPr>
          <w:color w:val="000000" w:themeColor="text1"/>
          <w:sz w:val="28"/>
          <w:szCs w:val="28"/>
        </w:rPr>
        <w:t xml:space="preserve">1) справка органа, осуществляющего государственную регистрацию прав на недвижимое имущество и сделок с ним </w:t>
      </w:r>
      <w:r>
        <w:rPr>
          <w:sz w:val="28"/>
          <w:szCs w:val="28"/>
        </w:rPr>
        <w:t>(Управление Федеральной службы государственной регистрации, кадастра и картографии по Краснодарскому краю),</w:t>
      </w:r>
      <w:r>
        <w:rPr>
          <w:color w:val="000000" w:themeColor="text1"/>
          <w:sz w:val="28"/>
          <w:szCs w:val="28"/>
        </w:rPr>
        <w:t xml:space="preserve">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8" w:history="1">
        <w:r>
          <w:rPr>
            <w:rStyle w:val="a3"/>
            <w:color w:val="000000" w:themeColor="text1"/>
            <w:sz w:val="28"/>
            <w:szCs w:val="28"/>
          </w:rPr>
          <w:t>абзаце третьем части 2 статьи 6</w:t>
        </w:r>
      </w:hyperlink>
      <w:r>
        <w:rPr>
          <w:color w:val="000000" w:themeColor="text1"/>
          <w:sz w:val="28"/>
          <w:szCs w:val="28"/>
        </w:rPr>
        <w:t xml:space="preserve"> Закона № 1655-КЗ,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Сектор.</w:t>
      </w:r>
    </w:p>
    <w:p w:rsidR="00E4622D" w:rsidRDefault="00E4622D" w:rsidP="00E4622D">
      <w:pPr>
        <w:widowControl w:val="0"/>
        <w:autoSpaceDE w:val="0"/>
        <w:autoSpaceDN w:val="0"/>
        <w:adjustRightInd w:val="0"/>
        <w:ind w:firstLine="720"/>
        <w:jc w:val="both"/>
        <w:rPr>
          <w:color w:val="000000" w:themeColor="text1"/>
          <w:sz w:val="28"/>
          <w:szCs w:val="28"/>
        </w:rPr>
      </w:pPr>
      <w:bookmarkStart w:id="17" w:name="sub_255"/>
      <w:bookmarkEnd w:id="16"/>
      <w:r>
        <w:rPr>
          <w:color w:val="000000" w:themeColor="text1"/>
          <w:sz w:val="28"/>
          <w:szCs w:val="28"/>
        </w:rPr>
        <w:t xml:space="preserve">2) справки из органа, осуществляющего технический учет жилищного фонда </w:t>
      </w:r>
      <w:r>
        <w:rPr>
          <w:sz w:val="28"/>
          <w:szCs w:val="28"/>
        </w:rPr>
        <w:t>(ГУП КК «Крайтехинвентаризация»)</w:t>
      </w:r>
      <w:r>
        <w:rPr>
          <w:color w:val="FF0000"/>
          <w:sz w:val="28"/>
          <w:szCs w:val="28"/>
        </w:rPr>
        <w:t xml:space="preserve"> </w:t>
      </w:r>
      <w:r>
        <w:rPr>
          <w:color w:val="000000" w:themeColor="text1"/>
          <w:sz w:val="28"/>
          <w:szCs w:val="28"/>
        </w:rPr>
        <w:t xml:space="preserve">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9" w:history="1">
        <w:r>
          <w:rPr>
            <w:rStyle w:val="a3"/>
            <w:color w:val="000000" w:themeColor="text1"/>
            <w:sz w:val="28"/>
            <w:szCs w:val="28"/>
          </w:rPr>
          <w:t>абзаце третьем части 2 статьи 6</w:t>
        </w:r>
      </w:hyperlink>
      <w:r>
        <w:rPr>
          <w:color w:val="000000" w:themeColor="text1"/>
          <w:sz w:val="28"/>
          <w:szCs w:val="28"/>
        </w:rPr>
        <w:t xml:space="preserve"> Закона № 1655-КЗ,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3) выписка из лицевого счета жилого помещения по месту регистрации (по месту жительства) гражданина и членов его семьи по форме, в соответствии с 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(оригинал).</w:t>
      </w:r>
    </w:p>
    <w:p w:rsidR="00E4622D" w:rsidRDefault="00E4622D" w:rsidP="00E4622D">
      <w:pPr>
        <w:widowControl w:val="0"/>
        <w:autoSpaceDE w:val="0"/>
        <w:autoSpaceDN w:val="0"/>
        <w:adjustRightInd w:val="0"/>
        <w:ind w:firstLine="720"/>
        <w:jc w:val="both"/>
        <w:rPr>
          <w:color w:val="000000" w:themeColor="text1"/>
          <w:sz w:val="28"/>
          <w:szCs w:val="28"/>
        </w:rPr>
      </w:pPr>
      <w:bookmarkStart w:id="18" w:name="sub_257"/>
      <w:bookmarkEnd w:id="17"/>
      <w:r>
        <w:rPr>
          <w:color w:val="000000" w:themeColor="text1"/>
          <w:sz w:val="28"/>
          <w:szCs w:val="28"/>
        </w:rPr>
        <w:t xml:space="preserve">2.7.2. В случае если документы, указанные в </w:t>
      </w:r>
      <w:hyperlink r:id="rId10" w:anchor="sub_254" w:history="1">
        <w:r>
          <w:rPr>
            <w:rStyle w:val="a3"/>
            <w:color w:val="000000" w:themeColor="text1"/>
            <w:sz w:val="28"/>
            <w:szCs w:val="28"/>
          </w:rPr>
          <w:t>подпунктах 1</w:t>
        </w:r>
      </w:hyperlink>
      <w:r>
        <w:rPr>
          <w:color w:val="000000" w:themeColor="text1"/>
          <w:sz w:val="28"/>
          <w:szCs w:val="28"/>
        </w:rPr>
        <w:t xml:space="preserve"> и </w:t>
      </w:r>
      <w:hyperlink r:id="rId11" w:anchor="sub_255" w:history="1">
        <w:r>
          <w:rPr>
            <w:rStyle w:val="a3"/>
            <w:color w:val="000000" w:themeColor="text1"/>
            <w:sz w:val="28"/>
            <w:szCs w:val="28"/>
          </w:rPr>
          <w:t>2 подпункта</w:t>
        </w:r>
      </w:hyperlink>
      <w:r>
        <w:rPr>
          <w:color w:val="000000" w:themeColor="text1"/>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8"/>
    <w:p w:rsidR="00E4622D" w:rsidRDefault="00E4622D" w:rsidP="00E4622D">
      <w:pPr>
        <w:autoSpaceDE w:val="0"/>
        <w:autoSpaceDN w:val="0"/>
        <w:adjustRightInd w:val="0"/>
        <w:jc w:val="center"/>
        <w:outlineLvl w:val="2"/>
        <w:rPr>
          <w:b/>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E4622D" w:rsidRDefault="00E4622D" w:rsidP="00E4622D">
      <w:pPr>
        <w:tabs>
          <w:tab w:val="left" w:pos="540"/>
          <w:tab w:val="left" w:pos="900"/>
        </w:tabs>
        <w:ind w:firstLine="851"/>
        <w:jc w:val="both"/>
        <w:rPr>
          <w:color w:val="000000" w:themeColor="text1"/>
          <w:sz w:val="28"/>
          <w:szCs w:val="28"/>
          <w:u w:val="single"/>
        </w:rPr>
      </w:pPr>
    </w:p>
    <w:p w:rsidR="00E4622D" w:rsidRDefault="00E4622D" w:rsidP="00E4622D">
      <w:pPr>
        <w:autoSpaceDE w:val="0"/>
        <w:autoSpaceDN w:val="0"/>
        <w:adjustRightInd w:val="0"/>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4622D" w:rsidRDefault="00E4622D" w:rsidP="00E4622D">
      <w:pPr>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4622D" w:rsidRDefault="00E4622D" w:rsidP="00E4622D">
      <w:pPr>
        <w:autoSpaceDE w:val="0"/>
        <w:autoSpaceDN w:val="0"/>
        <w:adjustRightInd w:val="0"/>
        <w:ind w:firstLine="851"/>
        <w:jc w:val="both"/>
        <w:outlineLvl w:val="1"/>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4622D" w:rsidRDefault="00E4622D" w:rsidP="00E4622D">
      <w:pPr>
        <w:autoSpaceDE w:val="0"/>
        <w:autoSpaceDN w:val="0"/>
        <w:adjustRightInd w:val="0"/>
        <w:ind w:firstLine="851"/>
        <w:jc w:val="both"/>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622D" w:rsidRDefault="00E4622D" w:rsidP="00E4622D">
      <w:pPr>
        <w:ind w:firstLine="851"/>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E4622D" w:rsidRDefault="00E4622D" w:rsidP="00E4622D">
      <w:pPr>
        <w:autoSpaceDE w:val="0"/>
        <w:autoSpaceDN w:val="0"/>
        <w:adjustRightInd w:val="0"/>
        <w:ind w:firstLine="851"/>
        <w:jc w:val="both"/>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622D" w:rsidRDefault="00E4622D" w:rsidP="00E4622D">
      <w:pPr>
        <w:pStyle w:val="21"/>
        <w:ind w:firstLine="709"/>
        <w:rPr>
          <w:color w:val="000000" w:themeColor="text1"/>
        </w:rPr>
      </w:pPr>
      <w:r>
        <w:rPr>
          <w:color w:val="000000" w:themeColor="text1"/>
          <w:szCs w:val="28"/>
        </w:rPr>
        <w:t xml:space="preserve">2.10.2. Основанием для отказа в </w:t>
      </w:r>
      <w:r>
        <w:rPr>
          <w:color w:val="000000" w:themeColor="text1"/>
        </w:rPr>
        <w:t>предоставлении муниципальной услуги являются:</w:t>
      </w:r>
    </w:p>
    <w:p w:rsidR="00E4622D" w:rsidRDefault="00E4622D" w:rsidP="00E4622D">
      <w:pPr>
        <w:widowControl w:val="0"/>
        <w:autoSpaceDE w:val="0"/>
        <w:autoSpaceDN w:val="0"/>
        <w:adjustRightInd w:val="0"/>
        <w:ind w:firstLine="720"/>
        <w:jc w:val="both"/>
        <w:rPr>
          <w:color w:val="000000" w:themeColor="text1"/>
          <w:sz w:val="28"/>
          <w:szCs w:val="28"/>
        </w:rPr>
      </w:pPr>
      <w:bookmarkStart w:id="19" w:name="sub_266"/>
      <w:r>
        <w:rPr>
          <w:color w:val="000000" w:themeColor="text1"/>
          <w:sz w:val="28"/>
          <w:szCs w:val="28"/>
        </w:rPr>
        <w:t>1) 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E4622D" w:rsidRDefault="00E4622D" w:rsidP="00E4622D">
      <w:pPr>
        <w:widowControl w:val="0"/>
        <w:autoSpaceDE w:val="0"/>
        <w:autoSpaceDN w:val="0"/>
        <w:adjustRightInd w:val="0"/>
        <w:ind w:firstLine="720"/>
        <w:jc w:val="both"/>
        <w:rPr>
          <w:color w:val="000000" w:themeColor="text1"/>
          <w:sz w:val="28"/>
          <w:szCs w:val="28"/>
        </w:rPr>
      </w:pPr>
      <w:bookmarkStart w:id="20" w:name="sub_267"/>
      <w:bookmarkEnd w:id="19"/>
      <w:r>
        <w:rPr>
          <w:color w:val="000000" w:themeColor="text1"/>
          <w:sz w:val="28"/>
          <w:szCs w:val="28"/>
        </w:rP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E4622D" w:rsidRDefault="00E4622D" w:rsidP="00E4622D">
      <w:pPr>
        <w:widowControl w:val="0"/>
        <w:autoSpaceDE w:val="0"/>
        <w:autoSpaceDN w:val="0"/>
        <w:adjustRightInd w:val="0"/>
        <w:ind w:firstLine="720"/>
        <w:jc w:val="both"/>
        <w:rPr>
          <w:color w:val="000000" w:themeColor="text1"/>
          <w:sz w:val="28"/>
          <w:szCs w:val="28"/>
        </w:rPr>
      </w:pPr>
      <w:bookmarkStart w:id="21" w:name="sub_268"/>
      <w:bookmarkEnd w:id="20"/>
      <w:r>
        <w:rPr>
          <w:color w:val="000000" w:themeColor="text1"/>
          <w:sz w:val="28"/>
          <w:szCs w:val="28"/>
        </w:rP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E4622D" w:rsidRDefault="00E4622D" w:rsidP="00E4622D">
      <w:pPr>
        <w:widowControl w:val="0"/>
        <w:autoSpaceDE w:val="0"/>
        <w:autoSpaceDN w:val="0"/>
        <w:adjustRightInd w:val="0"/>
        <w:ind w:firstLine="720"/>
        <w:jc w:val="both"/>
        <w:rPr>
          <w:color w:val="000000" w:themeColor="text1"/>
          <w:sz w:val="28"/>
          <w:szCs w:val="28"/>
        </w:rPr>
      </w:pPr>
      <w:bookmarkStart w:id="22" w:name="sub_269"/>
      <w:bookmarkEnd w:id="21"/>
      <w:r>
        <w:rPr>
          <w:color w:val="000000" w:themeColor="text1"/>
          <w:sz w:val="28"/>
          <w:szCs w:val="28"/>
        </w:rPr>
        <w:t xml:space="preserve">4) имущественная обеспеченность заявителя и членов его семьи, определяемая в порядке, установленном </w:t>
      </w:r>
      <w:hyperlink r:id="rId12" w:history="1">
        <w:r>
          <w:rPr>
            <w:rStyle w:val="a3"/>
            <w:color w:val="000000" w:themeColor="text1"/>
            <w:sz w:val="28"/>
            <w:szCs w:val="28"/>
          </w:rPr>
          <w:t>частью 2 статьи 3</w:t>
        </w:r>
      </w:hyperlink>
      <w:r>
        <w:rPr>
          <w:color w:val="000000" w:themeColor="text1"/>
          <w:sz w:val="28"/>
          <w:szCs w:val="28"/>
        </w:rPr>
        <w:t xml:space="preserve">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E4622D" w:rsidRDefault="00E4622D" w:rsidP="00E4622D">
      <w:pPr>
        <w:widowControl w:val="0"/>
        <w:autoSpaceDE w:val="0"/>
        <w:autoSpaceDN w:val="0"/>
        <w:adjustRightInd w:val="0"/>
        <w:ind w:firstLine="720"/>
        <w:jc w:val="both"/>
        <w:rPr>
          <w:color w:val="000000" w:themeColor="text1"/>
          <w:sz w:val="28"/>
          <w:szCs w:val="28"/>
        </w:rPr>
      </w:pPr>
      <w:bookmarkStart w:id="23" w:name="sub_271"/>
      <w:bookmarkEnd w:id="22"/>
      <w:r>
        <w:rPr>
          <w:color w:val="000000" w:themeColor="text1"/>
          <w:sz w:val="28"/>
          <w:szCs w:val="28"/>
        </w:rPr>
        <w:t>2.10.3. Гражданам, которым отказано в признании малоимущими в целях принятия их на учет в качестве нуждающихся в жилых помещениях, предоставляемых по договорам социального найма, полученные от них учетные документы не возвращаются.</w:t>
      </w:r>
    </w:p>
    <w:p w:rsidR="00E4622D" w:rsidRDefault="00E4622D" w:rsidP="00E4622D">
      <w:pPr>
        <w:tabs>
          <w:tab w:val="left" w:pos="1260"/>
          <w:tab w:val="num" w:pos="1440"/>
        </w:tabs>
        <w:ind w:firstLine="709"/>
        <w:jc w:val="both"/>
        <w:rPr>
          <w:color w:val="000000" w:themeColor="text1"/>
          <w:sz w:val="28"/>
          <w:szCs w:val="28"/>
        </w:rPr>
      </w:pPr>
      <w:r>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622D" w:rsidRDefault="00E4622D" w:rsidP="00E4622D">
      <w:pPr>
        <w:tabs>
          <w:tab w:val="left" w:pos="1260"/>
          <w:tab w:val="num" w:pos="1440"/>
        </w:tabs>
        <w:ind w:firstLine="709"/>
        <w:jc w:val="both"/>
        <w:rPr>
          <w:color w:val="000000" w:themeColor="text1"/>
          <w:sz w:val="28"/>
          <w:szCs w:val="28"/>
        </w:rPr>
      </w:pPr>
      <w:r>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622D" w:rsidRDefault="00E4622D" w:rsidP="00E4622D">
      <w:pPr>
        <w:tabs>
          <w:tab w:val="left" w:pos="1260"/>
          <w:tab w:val="num" w:pos="1440"/>
        </w:tabs>
        <w:ind w:firstLine="709"/>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622D" w:rsidRDefault="00E4622D" w:rsidP="00E4622D">
      <w:pPr>
        <w:autoSpaceDE w:val="0"/>
        <w:autoSpaceDN w:val="0"/>
        <w:adjustRightInd w:val="0"/>
        <w:ind w:firstLine="851"/>
        <w:jc w:val="both"/>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622D" w:rsidRDefault="00E4622D" w:rsidP="00E4622D">
      <w:pPr>
        <w:pStyle w:val="ConsNormal"/>
        <w:widowControl/>
        <w:ind w:right="0" w:firstLine="0"/>
        <w:jc w:val="center"/>
        <w:rPr>
          <w:rFonts w:ascii="Times New Roman" w:hAnsi="Times New Roman" w:cs="Times New Roman"/>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4622D" w:rsidRDefault="00E4622D" w:rsidP="00E4622D">
      <w:pPr>
        <w:pStyle w:val="ConsNormal"/>
        <w:widowControl/>
        <w:ind w:right="0" w:firstLine="851"/>
        <w:jc w:val="center"/>
        <w:rPr>
          <w:rFonts w:ascii="Times New Roman" w:hAnsi="Times New Roman" w:cs="Times New Roman"/>
          <w:b/>
          <w:color w:val="000000" w:themeColor="text1"/>
          <w:sz w:val="28"/>
          <w:szCs w:val="28"/>
        </w:rPr>
      </w:pPr>
    </w:p>
    <w:p w:rsidR="00E4622D" w:rsidRDefault="00E4622D" w:rsidP="00E4622D">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622D" w:rsidRDefault="00E4622D" w:rsidP="00E4622D">
      <w:pPr>
        <w:pStyle w:val="ConsNormal"/>
        <w:widowControl/>
        <w:ind w:right="0" w:firstLine="0"/>
        <w:jc w:val="center"/>
        <w:rPr>
          <w:rFonts w:ascii="Times New Roman" w:hAnsi="Times New Roman" w:cs="Times New Roman"/>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4622D" w:rsidRDefault="00E4622D" w:rsidP="00E4622D">
      <w:pPr>
        <w:pStyle w:val="ConsNormal"/>
        <w:widowControl/>
        <w:ind w:right="0" w:firstLine="851"/>
        <w:jc w:val="center"/>
        <w:rPr>
          <w:rFonts w:ascii="Times New Roman" w:hAnsi="Times New Roman" w:cs="Times New Roman"/>
          <w:b/>
          <w:color w:val="000000" w:themeColor="text1"/>
          <w:sz w:val="16"/>
          <w:szCs w:val="16"/>
        </w:rPr>
      </w:pP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622D" w:rsidRDefault="00E4622D" w:rsidP="00E4622D">
      <w:pPr>
        <w:tabs>
          <w:tab w:val="left" w:pos="1260"/>
          <w:tab w:val="num" w:pos="1440"/>
        </w:tabs>
        <w:ind w:firstLine="709"/>
        <w:jc w:val="both"/>
        <w:rPr>
          <w:color w:val="000000" w:themeColor="text1"/>
          <w:sz w:val="28"/>
          <w:szCs w:val="28"/>
        </w:rPr>
      </w:pPr>
    </w:p>
    <w:bookmarkEnd w:id="23"/>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622D" w:rsidRDefault="00E4622D" w:rsidP="00E4622D">
      <w:pPr>
        <w:autoSpaceDE w:val="0"/>
        <w:autoSpaceDN w:val="0"/>
        <w:adjustRightInd w:val="0"/>
        <w:ind w:firstLine="851"/>
        <w:jc w:val="center"/>
        <w:outlineLvl w:val="1"/>
        <w:rPr>
          <w:b/>
          <w:color w:val="000000" w:themeColor="text1"/>
          <w:sz w:val="16"/>
          <w:szCs w:val="16"/>
        </w:rPr>
      </w:pPr>
    </w:p>
    <w:p w:rsidR="00E4622D" w:rsidRDefault="00E4622D" w:rsidP="00E4622D">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4622D" w:rsidRDefault="00E4622D" w:rsidP="00E4622D">
      <w:pPr>
        <w:autoSpaceDE w:val="0"/>
        <w:autoSpaceDN w:val="0"/>
        <w:adjustRightInd w:val="0"/>
        <w:jc w:val="center"/>
        <w:outlineLvl w:val="1"/>
        <w:rPr>
          <w:b/>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E4622D" w:rsidRDefault="00E4622D" w:rsidP="00E4622D">
      <w:pPr>
        <w:autoSpaceDE w:val="0"/>
        <w:autoSpaceDN w:val="0"/>
        <w:adjustRightInd w:val="0"/>
        <w:ind w:firstLine="851"/>
        <w:jc w:val="both"/>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13" w:history="1">
        <w:r>
          <w:rPr>
            <w:rStyle w:val="a3"/>
            <w:color w:val="000000" w:themeColor="text1"/>
            <w:sz w:val="28"/>
            <w:szCs w:val="28"/>
          </w:rPr>
          <w:t>ЗАКОНОДАТЕЛЬСТВОМ</w:t>
        </w:r>
      </w:hyperlink>
      <w:r>
        <w:rPr>
          <w:color w:val="000000" w:themeColor="text1"/>
          <w:sz w:val="28"/>
          <w:szCs w:val="28"/>
        </w:rPr>
        <w:t xml:space="preserve"> РОССИЙСКОЙ ФЕДЕРАЦИИ О СОЦИАЛЬНОЙ ЗАЩИТЕ ИНВАЛИДОВ</w:t>
      </w:r>
    </w:p>
    <w:p w:rsidR="00E4622D" w:rsidRDefault="00E4622D" w:rsidP="00E4622D">
      <w:pPr>
        <w:autoSpaceDE w:val="0"/>
        <w:autoSpaceDN w:val="0"/>
        <w:adjustRightInd w:val="0"/>
        <w:jc w:val="center"/>
        <w:outlineLvl w:val="1"/>
        <w:rPr>
          <w:b/>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622D" w:rsidRDefault="00E4622D" w:rsidP="00E4622D">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уполномоченного органа;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4622D" w:rsidRDefault="00E4622D" w:rsidP="00E4622D">
      <w:pPr>
        <w:autoSpaceDE w:val="0"/>
        <w:autoSpaceDN w:val="0"/>
        <w:adjustRightInd w:val="0"/>
        <w:ind w:firstLine="851"/>
        <w:jc w:val="center"/>
        <w:outlineLvl w:val="1"/>
        <w:rPr>
          <w:b/>
          <w:color w:val="000000" w:themeColor="text1"/>
          <w:sz w:val="28"/>
          <w:szCs w:val="28"/>
        </w:rPr>
      </w:pP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22D" w:rsidRDefault="00E4622D" w:rsidP="00E4622D">
      <w:pPr>
        <w:autoSpaceDE w:val="0"/>
        <w:autoSpaceDN w:val="0"/>
        <w:adjustRightInd w:val="0"/>
        <w:ind w:firstLine="851"/>
        <w:jc w:val="both"/>
        <w:outlineLvl w:val="1"/>
        <w:rPr>
          <w:b/>
          <w:color w:val="000000" w:themeColor="text1"/>
          <w:sz w:val="28"/>
          <w:szCs w:val="28"/>
        </w:rPr>
      </w:pPr>
    </w:p>
    <w:p w:rsidR="00E4622D" w:rsidRDefault="00E4622D" w:rsidP="00E4622D">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E4622D" w:rsidRDefault="00E4622D" w:rsidP="00E4622D">
      <w:pPr>
        <w:tabs>
          <w:tab w:val="num"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4622D" w:rsidRDefault="00E4622D" w:rsidP="00E4622D">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4622D" w:rsidRDefault="00E4622D" w:rsidP="00E4622D">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E4622D" w:rsidRDefault="00E4622D" w:rsidP="00E4622D">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4622D" w:rsidRDefault="00E4622D" w:rsidP="00E4622D">
      <w:pPr>
        <w:tabs>
          <w:tab w:val="num" w:pos="0"/>
          <w:tab w:val="left" w:pos="720"/>
          <w:tab w:val="left" w:pos="1260"/>
        </w:tabs>
        <w:jc w:val="both"/>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4622D" w:rsidRDefault="00E4622D" w:rsidP="00E4622D">
      <w:pPr>
        <w:autoSpaceDE w:val="0"/>
        <w:autoSpaceDN w:val="0"/>
        <w:adjustRightInd w:val="0"/>
        <w:ind w:firstLine="851"/>
        <w:jc w:val="center"/>
        <w:outlineLvl w:val="1"/>
        <w:rPr>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622D" w:rsidRDefault="00E4622D" w:rsidP="00E4622D">
      <w:pPr>
        <w:ind w:firstLine="709"/>
        <w:jc w:val="both"/>
        <w:rPr>
          <w:color w:val="000000" w:themeColor="text1"/>
          <w:sz w:val="28"/>
          <w:szCs w:val="28"/>
        </w:rPr>
      </w:pPr>
      <w:r>
        <w:rPr>
          <w:color w:val="000000" w:themeColor="text1"/>
          <w:sz w:val="28"/>
          <w:szCs w:val="28"/>
        </w:rPr>
        <w:t>в уполномоченный орган;</w:t>
      </w:r>
    </w:p>
    <w:p w:rsidR="00E4622D" w:rsidRDefault="00E4622D" w:rsidP="00E4622D">
      <w:pPr>
        <w:ind w:firstLine="709"/>
        <w:jc w:val="both"/>
        <w:rPr>
          <w:color w:val="000000" w:themeColor="text1"/>
          <w:sz w:val="28"/>
          <w:szCs w:val="28"/>
        </w:rPr>
      </w:pPr>
      <w:r>
        <w:rPr>
          <w:color w:val="000000" w:themeColor="text1"/>
          <w:sz w:val="28"/>
          <w:szCs w:val="28"/>
        </w:rPr>
        <w:t>через МФЦ в уполномоченный орган;</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622D" w:rsidRDefault="00E4622D" w:rsidP="00E4622D">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622D" w:rsidRDefault="00E4622D" w:rsidP="00E4622D">
      <w:pPr>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622D" w:rsidRDefault="00E4622D" w:rsidP="00E4622D">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4622D" w:rsidRDefault="00E4622D" w:rsidP="00E4622D">
      <w:pPr>
        <w:ind w:firstLine="709"/>
        <w:jc w:val="both"/>
        <w:rPr>
          <w:color w:val="000000" w:themeColor="text1"/>
          <w:sz w:val="28"/>
          <w:szCs w:val="28"/>
        </w:rPr>
      </w:pPr>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E4622D" w:rsidRDefault="00E4622D" w:rsidP="00E4622D">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622D" w:rsidRDefault="00E4622D" w:rsidP="00E4622D">
      <w:pPr>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622D" w:rsidRDefault="00E4622D" w:rsidP="00E4622D">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4622D" w:rsidRDefault="00E4622D" w:rsidP="00E4622D">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4622D" w:rsidRDefault="00E4622D" w:rsidP="00E4622D">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622D" w:rsidRDefault="00E4622D" w:rsidP="00E4622D">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622D" w:rsidRDefault="00E4622D" w:rsidP="00E4622D">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622D" w:rsidRDefault="00E4622D" w:rsidP="00E4622D">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622D" w:rsidRDefault="00E4622D" w:rsidP="00E4622D">
      <w:pPr>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E4622D" w:rsidRDefault="00E4622D" w:rsidP="00E4622D">
      <w:pPr>
        <w:autoSpaceDE w:val="0"/>
        <w:autoSpaceDN w:val="0"/>
        <w:adjustRightInd w:val="0"/>
        <w:jc w:val="both"/>
        <w:outlineLvl w:val="1"/>
        <w:rPr>
          <w:color w:val="000000" w:themeColor="text1"/>
          <w:sz w:val="28"/>
          <w:szCs w:val="28"/>
        </w:rPr>
      </w:pPr>
      <w:bookmarkStart w:id="24" w:name="Par343"/>
      <w:bookmarkEnd w:id="24"/>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E4622D" w:rsidRDefault="00E4622D" w:rsidP="00E4622D">
      <w:pPr>
        <w:autoSpaceDE w:val="0"/>
        <w:autoSpaceDN w:val="0"/>
        <w:adjustRightInd w:val="0"/>
        <w:ind w:firstLine="851"/>
        <w:jc w:val="both"/>
        <w:outlineLvl w:val="1"/>
        <w:rPr>
          <w:color w:val="000000" w:themeColor="text1"/>
          <w:sz w:val="20"/>
          <w:szCs w:val="20"/>
        </w:rPr>
      </w:pP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4622D" w:rsidRDefault="00E4622D" w:rsidP="00E4622D">
      <w:pPr>
        <w:ind w:firstLine="709"/>
        <w:jc w:val="both"/>
        <w:rPr>
          <w:rFonts w:eastAsia="Calibri"/>
          <w:color w:val="000000" w:themeColor="text1"/>
          <w:sz w:val="28"/>
          <w:szCs w:val="28"/>
        </w:rPr>
      </w:pPr>
      <w:r>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курьером пакета документов из МФЦ в уполномоченный орган;</w:t>
      </w:r>
    </w:p>
    <w:p w:rsidR="00E4622D" w:rsidRDefault="00E4622D" w:rsidP="00E4622D">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проведение рассмотрения заявления и документов уполномоченным органом;</w:t>
      </w: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4622D" w:rsidRDefault="00E4622D" w:rsidP="00E4622D">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уполномоченным органом результата предоставления муниципальной услуги в МФЦ;</w:t>
      </w: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выдача (направление) заявителю результата предоставления муниципальной услуги.</w:t>
      </w:r>
    </w:p>
    <w:p w:rsidR="00E4622D" w:rsidRDefault="00E4622D" w:rsidP="00E4622D">
      <w:pPr>
        <w:ind w:firstLine="709"/>
        <w:jc w:val="both"/>
        <w:rPr>
          <w:rFonts w:eastAsia="Calibri"/>
          <w:color w:val="000000" w:themeColor="text1"/>
          <w:sz w:val="28"/>
          <w:szCs w:val="28"/>
        </w:rPr>
      </w:pPr>
      <w:r>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4622D" w:rsidRDefault="00E4622D" w:rsidP="00E4622D">
      <w:pPr>
        <w:autoSpaceDE w:val="0"/>
        <w:autoSpaceDN w:val="0"/>
        <w:ind w:firstLine="709"/>
        <w:jc w:val="both"/>
        <w:rPr>
          <w:rFonts w:eastAsia="Calibri"/>
          <w:color w:val="000000" w:themeColor="text1"/>
          <w:sz w:val="28"/>
          <w:szCs w:val="28"/>
        </w:rPr>
      </w:pPr>
      <w:r>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E4622D" w:rsidRDefault="00E4622D" w:rsidP="00E4622D">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E4622D" w:rsidRDefault="00E4622D" w:rsidP="00E4622D">
      <w:pPr>
        <w:autoSpaceDE w:val="0"/>
        <w:autoSpaceDN w:val="0"/>
        <w:adjustRightInd w:val="0"/>
        <w:ind w:firstLine="851"/>
        <w:jc w:val="center"/>
        <w:outlineLvl w:val="1"/>
        <w:rPr>
          <w:b/>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4622D" w:rsidRDefault="00E4622D" w:rsidP="00E4622D">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4622D" w:rsidRDefault="00E4622D" w:rsidP="00E4622D">
      <w:pPr>
        <w:ind w:firstLine="709"/>
        <w:jc w:val="both"/>
        <w:rPr>
          <w:color w:val="000000" w:themeColor="text1"/>
          <w:sz w:val="28"/>
          <w:szCs w:val="28"/>
        </w:rPr>
      </w:pPr>
      <w:r>
        <w:rPr>
          <w:color w:val="000000" w:themeColor="text1"/>
          <w:sz w:val="28"/>
          <w:szCs w:val="28"/>
        </w:rPr>
        <w:t>3.2.1.1. Порядок приема документов в МФЦ:</w:t>
      </w:r>
    </w:p>
    <w:p w:rsidR="00E4622D" w:rsidRDefault="00E4622D" w:rsidP="00E4622D">
      <w:pPr>
        <w:ind w:firstLine="709"/>
        <w:jc w:val="both"/>
        <w:rPr>
          <w:color w:val="000000" w:themeColor="text1"/>
          <w:sz w:val="28"/>
          <w:szCs w:val="28"/>
        </w:rPr>
      </w:pPr>
      <w:r>
        <w:rPr>
          <w:color w:val="000000" w:themeColor="text1"/>
          <w:sz w:val="28"/>
          <w:szCs w:val="28"/>
        </w:rPr>
        <w:t>при приеме заявления и прилагаемых к нему документов работник МФЦ:</w:t>
      </w:r>
    </w:p>
    <w:p w:rsidR="00E4622D" w:rsidRDefault="00E4622D" w:rsidP="00E4622D">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622D" w:rsidRDefault="00E4622D" w:rsidP="00E4622D">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E4622D" w:rsidRDefault="00E4622D" w:rsidP="00E4622D">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622D" w:rsidRDefault="00E4622D" w:rsidP="00E4622D">
      <w:pPr>
        <w:ind w:firstLine="709"/>
        <w:jc w:val="both"/>
        <w:rPr>
          <w:color w:val="000000" w:themeColor="text1"/>
          <w:sz w:val="28"/>
          <w:szCs w:val="28"/>
        </w:rPr>
      </w:pPr>
      <w:r>
        <w:rPr>
          <w:color w:val="000000" w:themeColor="text1"/>
          <w:sz w:val="28"/>
          <w:szCs w:val="28"/>
        </w:rPr>
        <w:t>тексты документов написаны разборчиво;</w:t>
      </w:r>
    </w:p>
    <w:p w:rsidR="00E4622D" w:rsidRDefault="00E4622D" w:rsidP="00E4622D">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E4622D" w:rsidRDefault="00E4622D" w:rsidP="00E4622D">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E4622D" w:rsidRDefault="00E4622D" w:rsidP="00E4622D">
      <w:pPr>
        <w:ind w:firstLine="709"/>
        <w:jc w:val="both"/>
        <w:rPr>
          <w:color w:val="000000" w:themeColor="text1"/>
          <w:sz w:val="28"/>
          <w:szCs w:val="28"/>
        </w:rPr>
      </w:pPr>
      <w:r>
        <w:rPr>
          <w:color w:val="000000" w:themeColor="text1"/>
          <w:sz w:val="28"/>
          <w:szCs w:val="28"/>
        </w:rPr>
        <w:t>документы не исполнены карандашом;</w:t>
      </w:r>
    </w:p>
    <w:p w:rsidR="00E4622D" w:rsidRDefault="00E4622D" w:rsidP="00E4622D">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4622D" w:rsidRDefault="00E4622D" w:rsidP="00E4622D">
      <w:pPr>
        <w:ind w:firstLine="709"/>
        <w:jc w:val="both"/>
        <w:rPr>
          <w:color w:val="000000" w:themeColor="text1"/>
          <w:sz w:val="28"/>
          <w:szCs w:val="28"/>
        </w:rPr>
      </w:pPr>
      <w:r>
        <w:rPr>
          <w:color w:val="000000" w:themeColor="text1"/>
          <w:sz w:val="28"/>
          <w:szCs w:val="28"/>
        </w:rPr>
        <w:t>срок действия документов не истек;</w:t>
      </w:r>
    </w:p>
    <w:p w:rsidR="00E4622D" w:rsidRDefault="00E4622D" w:rsidP="00E4622D">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4622D" w:rsidRDefault="00E4622D" w:rsidP="00E4622D">
      <w:pPr>
        <w:ind w:firstLine="709"/>
        <w:jc w:val="both"/>
        <w:rPr>
          <w:color w:val="000000" w:themeColor="text1"/>
          <w:sz w:val="28"/>
          <w:szCs w:val="28"/>
        </w:rPr>
      </w:pPr>
      <w:r>
        <w:rPr>
          <w:color w:val="000000" w:themeColor="text1"/>
          <w:sz w:val="28"/>
          <w:szCs w:val="28"/>
        </w:rPr>
        <w:t>документы представлены в полном объеме;</w:t>
      </w:r>
    </w:p>
    <w:p w:rsidR="00E4622D" w:rsidRDefault="00E4622D" w:rsidP="00E4622D">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622D" w:rsidRDefault="00E4622D" w:rsidP="00E4622D">
      <w:pPr>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4622D" w:rsidRDefault="00E4622D" w:rsidP="00E4622D">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4622D" w:rsidRDefault="00E4622D" w:rsidP="00E4622D">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E4622D" w:rsidRDefault="00E4622D" w:rsidP="00E4622D">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4622D" w:rsidRDefault="00E4622D" w:rsidP="00E4622D">
      <w:pPr>
        <w:ind w:firstLine="709"/>
        <w:jc w:val="both"/>
        <w:rPr>
          <w:color w:val="000000" w:themeColor="text1"/>
          <w:sz w:val="28"/>
          <w:szCs w:val="28"/>
        </w:rPr>
      </w:pPr>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622D" w:rsidRDefault="00E4622D" w:rsidP="00E4622D">
      <w:pPr>
        <w:ind w:firstLine="709"/>
        <w:jc w:val="both"/>
        <w:rPr>
          <w:color w:val="000000" w:themeColor="text1"/>
          <w:sz w:val="28"/>
          <w:szCs w:val="28"/>
        </w:rPr>
      </w:pPr>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4622D" w:rsidRDefault="00E4622D" w:rsidP="00E4622D">
      <w:pPr>
        <w:ind w:firstLine="709"/>
        <w:jc w:val="both"/>
        <w:rPr>
          <w:color w:val="000000" w:themeColor="text1"/>
          <w:sz w:val="28"/>
          <w:szCs w:val="28"/>
        </w:rPr>
      </w:pPr>
      <w:r>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4622D" w:rsidRDefault="00E4622D" w:rsidP="00E4622D">
      <w:pPr>
        <w:ind w:firstLine="709"/>
        <w:jc w:val="both"/>
        <w:rPr>
          <w:color w:val="000000" w:themeColor="text1"/>
          <w:sz w:val="28"/>
          <w:szCs w:val="28"/>
        </w:rPr>
      </w:pPr>
      <w:r>
        <w:rPr>
          <w:color w:val="000000" w:themeColor="text1"/>
          <w:sz w:val="28"/>
          <w:szCs w:val="28"/>
        </w:rPr>
        <w:t>Порядок передачи курьером пакета документов в уполномоченный орган:</w:t>
      </w:r>
    </w:p>
    <w:p w:rsidR="00E4622D" w:rsidRDefault="00E4622D" w:rsidP="00E4622D">
      <w:pPr>
        <w:ind w:firstLine="709"/>
        <w:jc w:val="both"/>
        <w:rPr>
          <w:color w:val="000000" w:themeColor="text1"/>
          <w:sz w:val="28"/>
          <w:szCs w:val="28"/>
        </w:rPr>
      </w:pPr>
      <w:r>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4622D" w:rsidRDefault="00E4622D" w:rsidP="00E4622D">
      <w:pPr>
        <w:ind w:firstLine="709"/>
        <w:jc w:val="both"/>
        <w:rPr>
          <w:color w:val="000000" w:themeColor="text1"/>
          <w:sz w:val="28"/>
          <w:szCs w:val="28"/>
        </w:rPr>
      </w:pPr>
      <w:r>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4622D" w:rsidRDefault="00E4622D" w:rsidP="00E4622D">
      <w:pPr>
        <w:ind w:firstLine="709"/>
        <w:jc w:val="both"/>
        <w:rPr>
          <w:color w:val="000000" w:themeColor="text1"/>
          <w:sz w:val="28"/>
          <w:szCs w:val="28"/>
        </w:rPr>
      </w:pPr>
      <w:r>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4622D" w:rsidRDefault="00E4622D" w:rsidP="00E4622D">
      <w:pPr>
        <w:ind w:firstLine="709"/>
        <w:jc w:val="both"/>
        <w:rPr>
          <w:color w:val="000000" w:themeColor="text1"/>
          <w:sz w:val="28"/>
          <w:szCs w:val="28"/>
        </w:rPr>
      </w:pPr>
    </w:p>
    <w:p w:rsidR="00E4622D" w:rsidRDefault="00E4622D" w:rsidP="00E4622D">
      <w:pPr>
        <w:ind w:firstLine="709"/>
        <w:jc w:val="both"/>
        <w:rPr>
          <w:i/>
          <w:color w:val="000000" w:themeColor="text1"/>
          <w:sz w:val="28"/>
          <w:szCs w:val="28"/>
        </w:rPr>
      </w:pPr>
    </w:p>
    <w:p w:rsidR="00E4622D" w:rsidRDefault="00E4622D" w:rsidP="00E4622D">
      <w:pPr>
        <w:ind w:firstLine="709"/>
        <w:jc w:val="both"/>
        <w:rPr>
          <w:color w:val="000000" w:themeColor="text1"/>
          <w:sz w:val="28"/>
          <w:szCs w:val="28"/>
        </w:rPr>
      </w:pPr>
      <w:r>
        <w:rPr>
          <w:color w:val="000000" w:themeColor="text1"/>
          <w:sz w:val="28"/>
          <w:szCs w:val="28"/>
        </w:rPr>
        <w:t>Далее конкретные действия (процедуры) осуществляются с учетом особенностей  делопроизводства в администрации Туапсинского городского поселения Туапсинского района.</w:t>
      </w:r>
    </w:p>
    <w:p w:rsidR="00E4622D" w:rsidRDefault="00E4622D" w:rsidP="00E4622D">
      <w:pPr>
        <w:ind w:firstLine="709"/>
        <w:jc w:val="both"/>
        <w:rPr>
          <w:color w:val="000000" w:themeColor="text1"/>
          <w:sz w:val="28"/>
          <w:szCs w:val="28"/>
        </w:rPr>
      </w:pPr>
      <w:r>
        <w:rPr>
          <w:color w:val="000000" w:themeColor="text1"/>
          <w:sz w:val="28"/>
          <w:szCs w:val="28"/>
        </w:rPr>
        <w:t>3.2.3. Рассмотрение документов в уполномоченном органе.</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3.2.3.1. Должностное лицо уполномоченного органа в течение </w:t>
      </w:r>
      <w:r>
        <w:rPr>
          <w:rFonts w:ascii="Times New Roman" w:hAnsi="Times New Roman" w:cs="Times New Roman"/>
          <w:color w:val="FF0000"/>
          <w:sz w:val="28"/>
          <w:szCs w:val="28"/>
        </w:rPr>
        <w:t>5</w:t>
      </w:r>
      <w:r>
        <w:rPr>
          <w:rFonts w:ascii="Times New Roman" w:hAnsi="Times New Roman" w:cs="Times New Roman"/>
          <w:color w:val="000000" w:themeColor="text1"/>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4622D" w:rsidRDefault="00E4622D" w:rsidP="00E4622D">
      <w:pPr>
        <w:ind w:firstLine="709"/>
        <w:jc w:val="both"/>
        <w:rPr>
          <w:color w:val="000000" w:themeColor="text1"/>
          <w:sz w:val="28"/>
          <w:szCs w:val="28"/>
        </w:rPr>
      </w:pPr>
      <w:r>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4622D" w:rsidRDefault="00E4622D" w:rsidP="00E4622D">
      <w:pPr>
        <w:ind w:firstLine="709"/>
        <w:jc w:val="both"/>
        <w:rPr>
          <w:color w:val="000000" w:themeColor="text1"/>
          <w:sz w:val="28"/>
          <w:szCs w:val="28"/>
        </w:rPr>
      </w:pPr>
      <w:r>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E4622D" w:rsidRDefault="00E4622D" w:rsidP="00E4622D">
      <w:pPr>
        <w:ind w:firstLine="709"/>
        <w:jc w:val="both"/>
        <w:rPr>
          <w:color w:val="000000" w:themeColor="text1"/>
          <w:sz w:val="28"/>
          <w:szCs w:val="28"/>
        </w:rPr>
      </w:pPr>
      <w:r>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3.2.3.3. 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color w:val="FF0000"/>
          <w:sz w:val="28"/>
          <w:szCs w:val="28"/>
        </w:rPr>
        <w:t>20</w:t>
      </w:r>
      <w:r>
        <w:rPr>
          <w:rFonts w:ascii="Times New Roman" w:hAnsi="Times New Roman" w:cs="Times New Roman"/>
          <w:color w:val="000000" w:themeColor="text1"/>
          <w:sz w:val="28"/>
          <w:szCs w:val="28"/>
        </w:rPr>
        <w:t xml:space="preserve"> рабочих дней со дня поступления документов в уполномоченный орган подготавливает решение о предоставлении муниципальной услуги в виде постановления.</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3.2.3.4</w:t>
      </w:r>
      <w:bookmarkStart w:id="25" w:name="sub_72"/>
      <w:r>
        <w:rPr>
          <w:rFonts w:ascii="Times New Roman" w:hAnsi="Times New Roman" w:cs="Times New Roman"/>
          <w:color w:val="000000" w:themeColor="text1"/>
          <w:sz w:val="28"/>
          <w:szCs w:val="28"/>
        </w:rPr>
        <w:t xml:space="preserve">. При основаниях для отказа в предоставлении муниципальной услуги должностное лицо уполномоченного органа в течение </w:t>
      </w:r>
      <w:r>
        <w:rPr>
          <w:rFonts w:ascii="Times New Roman" w:hAnsi="Times New Roman" w:cs="Times New Roman"/>
          <w:color w:val="FF0000"/>
          <w:sz w:val="28"/>
          <w:szCs w:val="28"/>
        </w:rPr>
        <w:t>10</w:t>
      </w:r>
      <w:r>
        <w:rPr>
          <w:rFonts w:ascii="Times New Roman" w:hAnsi="Times New Roman" w:cs="Times New Roman"/>
          <w:color w:val="000000" w:themeColor="text1"/>
          <w:sz w:val="28"/>
          <w:szCs w:val="28"/>
        </w:rPr>
        <w:t xml:space="preserve"> рабочих дней</w:t>
      </w:r>
    </w:p>
    <w:p w:rsidR="00E4622D" w:rsidRDefault="00E4622D" w:rsidP="00E4622D">
      <w:pPr>
        <w:autoSpaceDE w:val="0"/>
        <w:autoSpaceDN w:val="0"/>
        <w:adjustRightInd w:val="0"/>
        <w:jc w:val="both"/>
        <w:rPr>
          <w:color w:val="000000" w:themeColor="text1"/>
          <w:sz w:val="28"/>
          <w:szCs w:val="28"/>
        </w:rPr>
      </w:pPr>
      <w:bookmarkStart w:id="26" w:name="sub_721"/>
      <w:bookmarkEnd w:id="25"/>
      <w:r>
        <w:rPr>
          <w:color w:val="000000" w:themeColor="text1"/>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26"/>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передачи курьером пакета документов в МФЦ:</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4622D" w:rsidRDefault="00E4622D" w:rsidP="00E4622D">
      <w:pPr>
        <w:ind w:firstLine="709"/>
        <w:jc w:val="both"/>
        <w:rPr>
          <w:color w:val="000000" w:themeColor="text1"/>
          <w:sz w:val="28"/>
          <w:szCs w:val="28"/>
        </w:rPr>
      </w:pPr>
      <w:r>
        <w:rPr>
          <w:color w:val="000000" w:themeColor="text1"/>
          <w:sz w:val="28"/>
          <w:szCs w:val="28"/>
        </w:rPr>
        <w:t>3.2.5. Выдача заявителю результата предоставления муниципальной услуги.</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должностное лицо МФЦ:</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4622D" w:rsidRDefault="00E4622D" w:rsidP="00E462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4622D" w:rsidRDefault="00E4622D" w:rsidP="00E4622D">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 xml:space="preserve">II </w:t>
      </w:r>
      <w:r>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E4622D" w:rsidRDefault="00E4622D" w:rsidP="00E4622D">
      <w:pPr>
        <w:widowControl w:val="0"/>
        <w:autoSpaceDE w:val="0"/>
        <w:autoSpaceDN w:val="0"/>
        <w:adjustRightInd w:val="0"/>
        <w:ind w:firstLine="720"/>
        <w:jc w:val="center"/>
        <w:outlineLvl w:val="2"/>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bookmarkStart w:id="27" w:name="Par413"/>
      <w:bookmarkEnd w:id="27"/>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E4622D" w:rsidRDefault="00E4622D" w:rsidP="00E4622D">
      <w:pPr>
        <w:autoSpaceDE w:val="0"/>
        <w:autoSpaceDN w:val="0"/>
        <w:adjustRightInd w:val="0"/>
        <w:ind w:firstLine="851"/>
        <w:jc w:val="both"/>
        <w:outlineLvl w:val="2"/>
        <w:rPr>
          <w:color w:val="000000" w:themeColor="text1"/>
          <w:sz w:val="28"/>
          <w:szCs w:val="28"/>
        </w:rPr>
      </w:pP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4622D" w:rsidRDefault="00E4622D" w:rsidP="00E4622D">
      <w:pPr>
        <w:autoSpaceDE w:val="0"/>
        <w:autoSpaceDN w:val="0"/>
        <w:adjustRightInd w:val="0"/>
        <w:ind w:firstLine="709"/>
        <w:jc w:val="both"/>
        <w:outlineLvl w:val="2"/>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E4622D" w:rsidRDefault="00E4622D" w:rsidP="00E4622D">
      <w:pPr>
        <w:autoSpaceDE w:val="0"/>
        <w:autoSpaceDN w:val="0"/>
        <w:adjustRightInd w:val="0"/>
        <w:ind w:firstLine="851"/>
        <w:jc w:val="center"/>
        <w:outlineLvl w:val="1"/>
        <w:rPr>
          <w:b/>
          <w:color w:val="000000" w:themeColor="text1"/>
          <w:sz w:val="28"/>
          <w:szCs w:val="28"/>
        </w:rPr>
      </w:pP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проверки могут проводиться главой муниципального образования Туапсинского городского поселения Туапсинского района, заместителем главы муниципального образования Туапсинского городского поселения Туапсинского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4622D" w:rsidRDefault="00E4622D" w:rsidP="00E4622D">
      <w:pPr>
        <w:autoSpaceDE w:val="0"/>
        <w:autoSpaceDN w:val="0"/>
        <w:adjustRightInd w:val="0"/>
        <w:ind w:firstLine="709"/>
        <w:jc w:val="both"/>
        <w:outlineLvl w:val="2"/>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E4622D" w:rsidRDefault="00E4622D" w:rsidP="00E4622D">
      <w:pPr>
        <w:autoSpaceDE w:val="0"/>
        <w:autoSpaceDN w:val="0"/>
        <w:adjustRightInd w:val="0"/>
        <w:ind w:firstLine="851"/>
        <w:jc w:val="both"/>
        <w:outlineLvl w:val="2"/>
        <w:rPr>
          <w:color w:val="000000" w:themeColor="text1"/>
          <w:sz w:val="20"/>
          <w:szCs w:val="20"/>
        </w:rPr>
      </w:pP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E4622D" w:rsidRDefault="00E4622D" w:rsidP="00E4622D">
      <w:pPr>
        <w:autoSpaceDE w:val="0"/>
        <w:autoSpaceDN w:val="0"/>
        <w:adjustRightInd w:val="0"/>
        <w:ind w:firstLine="851"/>
        <w:jc w:val="both"/>
        <w:rPr>
          <w:color w:val="000000" w:themeColor="text1"/>
          <w:sz w:val="28"/>
          <w:szCs w:val="28"/>
        </w:rPr>
      </w:pPr>
    </w:p>
    <w:p w:rsidR="00E4622D" w:rsidRDefault="00E4622D" w:rsidP="00E4622D">
      <w:pPr>
        <w:autoSpaceDE w:val="0"/>
        <w:autoSpaceDN w:val="0"/>
        <w:adjustRightInd w:val="0"/>
        <w:ind w:firstLine="709"/>
        <w:jc w:val="both"/>
        <w:rPr>
          <w:color w:val="000000" w:themeColor="text1"/>
          <w:sz w:val="28"/>
          <w:szCs w:val="28"/>
        </w:rPr>
      </w:pPr>
      <w:r>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622D" w:rsidRDefault="00E4622D" w:rsidP="00E4622D">
      <w:pPr>
        <w:autoSpaceDE w:val="0"/>
        <w:autoSpaceDN w:val="0"/>
        <w:adjustRightInd w:val="0"/>
        <w:jc w:val="center"/>
        <w:outlineLvl w:val="1"/>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E4622D" w:rsidRDefault="00E4622D" w:rsidP="00E4622D">
      <w:pPr>
        <w:widowControl w:val="0"/>
        <w:autoSpaceDE w:val="0"/>
        <w:autoSpaceDN w:val="0"/>
        <w:adjustRightInd w:val="0"/>
        <w:jc w:val="center"/>
        <w:outlineLvl w:val="2"/>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bookmarkStart w:id="28" w:name="Par459"/>
      <w:bookmarkEnd w:id="28"/>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E4622D" w:rsidRDefault="00E4622D" w:rsidP="00E4622D">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4622D" w:rsidRDefault="00E4622D" w:rsidP="00E4622D">
      <w:pPr>
        <w:ind w:firstLine="851"/>
        <w:jc w:val="both"/>
        <w:rPr>
          <w:color w:val="000000" w:themeColor="text1"/>
          <w:sz w:val="28"/>
          <w:szCs w:val="28"/>
        </w:rPr>
      </w:pP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 для предоставления муниципальной услуги;</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 для предоставления муниципальной услуги, у заявителя;</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w:t>
      </w: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22D" w:rsidRDefault="00E4622D" w:rsidP="00E4622D">
      <w:pPr>
        <w:jc w:val="center"/>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Туапсинского городского поселения Туапсинского района. </w:t>
      </w:r>
    </w:p>
    <w:p w:rsidR="00E4622D" w:rsidRDefault="00E4622D" w:rsidP="00E4622D">
      <w:pPr>
        <w:autoSpaceDE w:val="0"/>
        <w:autoSpaceDN w:val="0"/>
        <w:adjustRightInd w:val="0"/>
        <w:ind w:firstLine="709"/>
        <w:jc w:val="both"/>
        <w:outlineLvl w:val="2"/>
        <w:rPr>
          <w:color w:val="000000" w:themeColor="text1"/>
          <w:sz w:val="28"/>
          <w:szCs w:val="28"/>
        </w:rPr>
      </w:pPr>
      <w:r>
        <w:rPr>
          <w:color w:val="000000" w:themeColor="text1"/>
          <w:sz w:val="28"/>
          <w:szCs w:val="28"/>
          <w:lang w:eastAsia="en-US"/>
        </w:rPr>
        <w:t>Жалобы на действия (бездействие)</w:t>
      </w:r>
      <w:r>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Pr>
          <w:color w:val="000000" w:themeColor="text1"/>
          <w:sz w:val="28"/>
          <w:szCs w:val="28"/>
          <w:lang w:eastAsia="en-US"/>
        </w:rPr>
        <w:t xml:space="preserve">заместителю главы муниципального образования Туапсинского городского поселения Туапсинского района, </w:t>
      </w:r>
      <w:r>
        <w:rPr>
          <w:color w:val="000000" w:themeColor="text1"/>
          <w:sz w:val="28"/>
          <w:szCs w:val="28"/>
        </w:rPr>
        <w:t>курирующему соответствующие орган, структурное подразделение (при наличии).</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(бездействие) должностных лиц, муниципальных служащих </w:t>
      </w:r>
      <w:r>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color w:val="000000" w:themeColor="text1"/>
          <w:sz w:val="28"/>
          <w:szCs w:val="28"/>
          <w:lang w:eastAsia="en-US"/>
        </w:rPr>
        <w:t>начальнику соответствующего органа (структурного подразделения).</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заместителя главы муниципального образования Туапсинского городского поселения Туапсинского района, курирующего </w:t>
      </w:r>
      <w:r>
        <w:rPr>
          <w:color w:val="000000" w:themeColor="text1"/>
          <w:sz w:val="28"/>
          <w:szCs w:val="28"/>
        </w:rPr>
        <w:t>орган или структурное подразделение, через которые предоставляется муниципальная услуга</w:t>
      </w:r>
      <w:r>
        <w:rPr>
          <w:color w:val="000000" w:themeColor="text1"/>
          <w:sz w:val="28"/>
          <w:szCs w:val="28"/>
          <w:lang w:eastAsia="en-US"/>
        </w:rPr>
        <w:t>, подается главе муниципального образования Туапсинского городского поселения Туапсинского района.</w:t>
      </w:r>
    </w:p>
    <w:p w:rsidR="00E4622D" w:rsidRDefault="00E4622D" w:rsidP="00E4622D">
      <w:pPr>
        <w:rPr>
          <w:color w:val="000000" w:themeColor="text1"/>
          <w:sz w:val="28"/>
          <w:szCs w:val="28"/>
        </w:rPr>
      </w:pPr>
    </w:p>
    <w:p w:rsidR="00E4622D" w:rsidRDefault="00E4622D" w:rsidP="00E4622D">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E4622D" w:rsidRDefault="00E4622D" w:rsidP="00E4622D">
      <w:pPr>
        <w:autoSpaceDE w:val="0"/>
        <w:autoSpaceDN w:val="0"/>
        <w:adjustRightInd w:val="0"/>
        <w:ind w:firstLine="709"/>
        <w:jc w:val="both"/>
        <w:outlineLvl w:val="0"/>
        <w:rPr>
          <w:color w:val="000000" w:themeColor="text1"/>
          <w:sz w:val="28"/>
          <w:szCs w:val="28"/>
          <w:lang w:eastAsia="en-US"/>
        </w:rPr>
      </w:pPr>
      <w:bookmarkStart w:id="29" w:name="P304"/>
      <w:bookmarkEnd w:id="29"/>
      <w:r>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4622D" w:rsidRDefault="00E4622D" w:rsidP="00E4622D">
      <w:pPr>
        <w:ind w:firstLine="708"/>
        <w:jc w:val="both"/>
        <w:rPr>
          <w:color w:val="000000" w:themeColor="text1"/>
          <w:sz w:val="28"/>
          <w:szCs w:val="28"/>
        </w:rPr>
      </w:pPr>
      <w:r>
        <w:rPr>
          <w:color w:val="000000" w:themeColor="text1"/>
          <w:sz w:val="28"/>
          <w:szCs w:val="28"/>
          <w:lang w:eastAsia="en-US"/>
        </w:rPr>
        <w:t xml:space="preserve">5.4.3. </w:t>
      </w:r>
      <w:r>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Pr>
            <w:rStyle w:val="a3"/>
            <w:color w:val="000000" w:themeColor="text1"/>
            <w:sz w:val="28"/>
            <w:szCs w:val="28"/>
          </w:rPr>
          <w:t>статьей 11.2</w:t>
        </w:r>
      </w:hyperlink>
      <w:r>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Pr>
            <w:rStyle w:val="a3"/>
            <w:color w:val="000000" w:themeColor="text1"/>
            <w:sz w:val="28"/>
            <w:szCs w:val="28"/>
          </w:rPr>
          <w:t>порядке</w:t>
        </w:r>
      </w:hyperlink>
      <w:r>
        <w:rPr>
          <w:color w:val="000000" w:themeColor="text1"/>
          <w:sz w:val="28"/>
          <w:szCs w:val="28"/>
        </w:rPr>
        <w:t xml:space="preserve">, установленном </w:t>
      </w:r>
      <w:hyperlink r:id="rId16" w:history="1">
        <w:r>
          <w:rPr>
            <w:rStyle w:val="a3"/>
            <w:color w:val="000000" w:themeColor="text1"/>
            <w:sz w:val="28"/>
            <w:szCs w:val="28"/>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 Жалоба должна содержать:</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4622D" w:rsidRDefault="00E4622D" w:rsidP="00E4622D">
      <w:pPr>
        <w:ind w:firstLine="851"/>
        <w:jc w:val="both"/>
        <w:rPr>
          <w:color w:val="000000" w:themeColor="text1"/>
          <w:sz w:val="28"/>
          <w:szCs w:val="28"/>
        </w:rPr>
      </w:pPr>
      <w:r>
        <w:rPr>
          <w:color w:val="000000" w:themeColor="text1"/>
          <w:sz w:val="28"/>
          <w:szCs w:val="28"/>
        </w:rPr>
        <w:t>Подраздел 5.5. СРОКИ РАССМОТРЕНИЯ ЖАЛОБЫ</w:t>
      </w:r>
    </w:p>
    <w:p w:rsidR="00E4622D" w:rsidRDefault="00E4622D" w:rsidP="00E4622D">
      <w:pPr>
        <w:ind w:firstLine="851"/>
        <w:jc w:val="both"/>
        <w:rPr>
          <w:color w:val="000000" w:themeColor="text1"/>
          <w:sz w:val="28"/>
          <w:szCs w:val="28"/>
        </w:rPr>
      </w:pPr>
    </w:p>
    <w:p w:rsidR="00E4622D" w:rsidRDefault="00E4622D" w:rsidP="00E4622D">
      <w:pPr>
        <w:ind w:firstLine="851"/>
        <w:jc w:val="both"/>
        <w:rPr>
          <w:color w:val="000000" w:themeColor="text1"/>
          <w:sz w:val="28"/>
          <w:szCs w:val="28"/>
        </w:rPr>
      </w:pPr>
      <w:r>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15 рабочих дней со дня ее регистрации.</w:t>
      </w:r>
    </w:p>
    <w:p w:rsidR="00E4622D" w:rsidRDefault="00E4622D" w:rsidP="00E4622D">
      <w:pPr>
        <w:ind w:firstLine="851"/>
        <w:jc w:val="both"/>
        <w:rPr>
          <w:color w:val="000000" w:themeColor="text1"/>
          <w:sz w:val="28"/>
          <w:szCs w:val="28"/>
        </w:rPr>
      </w:pPr>
      <w:r>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10</w:t>
      </w:r>
      <w:r>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4622D" w:rsidRDefault="00E4622D" w:rsidP="00E4622D">
      <w:pPr>
        <w:ind w:firstLine="851"/>
        <w:jc w:val="both"/>
        <w:rPr>
          <w:color w:val="000000" w:themeColor="text1"/>
          <w:sz w:val="28"/>
          <w:szCs w:val="28"/>
        </w:rPr>
      </w:pPr>
      <w:r>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E4622D" w:rsidRDefault="00E4622D" w:rsidP="00E4622D">
      <w:pPr>
        <w:ind w:firstLine="851"/>
        <w:jc w:val="both"/>
        <w:rPr>
          <w:color w:val="000000" w:themeColor="text1"/>
          <w:sz w:val="28"/>
          <w:szCs w:val="28"/>
        </w:rPr>
      </w:pPr>
    </w:p>
    <w:p w:rsidR="00E4622D" w:rsidRDefault="00E4622D" w:rsidP="00E4622D">
      <w:pPr>
        <w:ind w:firstLine="851"/>
        <w:jc w:val="both"/>
        <w:rPr>
          <w:color w:val="000000" w:themeColor="text1"/>
          <w:sz w:val="28"/>
          <w:szCs w:val="28"/>
        </w:rPr>
      </w:pPr>
      <w:r>
        <w:rPr>
          <w:color w:val="000000" w:themeColor="text1"/>
          <w:sz w:val="28"/>
          <w:szCs w:val="28"/>
        </w:rPr>
        <w:t>Подраздел 5.7. РЕЗУЛЬТАТ РАССМОТРЕНИЯ ЖАЛОБЫ</w:t>
      </w:r>
    </w:p>
    <w:p w:rsidR="00E4622D" w:rsidRDefault="00E4622D" w:rsidP="00E4622D">
      <w:pPr>
        <w:ind w:firstLine="851"/>
        <w:jc w:val="both"/>
        <w:rPr>
          <w:color w:val="000000" w:themeColor="text1"/>
          <w:sz w:val="28"/>
          <w:szCs w:val="28"/>
        </w:rPr>
      </w:pPr>
    </w:p>
    <w:p w:rsidR="00E4622D" w:rsidRDefault="00E4622D" w:rsidP="00E4622D">
      <w:pPr>
        <w:ind w:firstLine="851"/>
        <w:jc w:val="both"/>
        <w:rPr>
          <w:color w:val="000000" w:themeColor="text1"/>
          <w:sz w:val="28"/>
          <w:szCs w:val="28"/>
        </w:rPr>
      </w:pPr>
      <w:r>
        <w:rPr>
          <w:color w:val="000000" w:themeColor="text1"/>
          <w:sz w:val="28"/>
          <w:szCs w:val="28"/>
        </w:rPr>
        <w:t>5.7.1. По результатам рассмотрения жалобы уполномоченный орган принимает одно из следующих решений:</w:t>
      </w:r>
    </w:p>
    <w:p w:rsidR="00E4622D" w:rsidRDefault="00E4622D" w:rsidP="00E4622D">
      <w:pPr>
        <w:ind w:firstLine="851"/>
        <w:jc w:val="both"/>
        <w:rPr>
          <w:color w:val="000000" w:themeColor="text1"/>
          <w:sz w:val="28"/>
          <w:szCs w:val="28"/>
        </w:rPr>
      </w:pPr>
      <w:r>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622D" w:rsidRDefault="00E4622D" w:rsidP="00E4622D">
      <w:pPr>
        <w:ind w:firstLine="851"/>
        <w:jc w:val="both"/>
        <w:rPr>
          <w:color w:val="000000" w:themeColor="text1"/>
          <w:sz w:val="28"/>
          <w:szCs w:val="28"/>
        </w:rPr>
      </w:pPr>
      <w:r>
        <w:rPr>
          <w:color w:val="000000" w:themeColor="text1"/>
          <w:sz w:val="28"/>
          <w:szCs w:val="28"/>
        </w:rPr>
        <w:t>2) отказывает в удовлетворении жалобы.</w:t>
      </w:r>
    </w:p>
    <w:p w:rsidR="00E4622D" w:rsidRDefault="00E4622D" w:rsidP="00E4622D">
      <w:pPr>
        <w:ind w:firstLine="851"/>
        <w:jc w:val="both"/>
        <w:rPr>
          <w:color w:val="000000" w:themeColor="text1"/>
          <w:sz w:val="28"/>
          <w:szCs w:val="28"/>
        </w:rPr>
      </w:pPr>
      <w:r>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22D" w:rsidRDefault="00E4622D" w:rsidP="00E4622D">
      <w:pPr>
        <w:ind w:firstLine="851"/>
        <w:jc w:val="both"/>
        <w:rPr>
          <w:color w:val="000000" w:themeColor="text1"/>
          <w:sz w:val="28"/>
          <w:szCs w:val="28"/>
        </w:rPr>
      </w:pPr>
      <w:r>
        <w:rPr>
          <w:color w:val="000000" w:themeColor="text1"/>
          <w:sz w:val="28"/>
          <w:szCs w:val="28"/>
        </w:rPr>
        <w:t>5.7.3. Основанием для отказа в удовлетворении жалобы являются:</w:t>
      </w:r>
    </w:p>
    <w:p w:rsidR="00E4622D" w:rsidRDefault="00E4622D" w:rsidP="00E4622D">
      <w:pPr>
        <w:ind w:firstLine="851"/>
        <w:jc w:val="both"/>
        <w:rPr>
          <w:color w:val="000000" w:themeColor="text1"/>
          <w:sz w:val="28"/>
          <w:szCs w:val="28"/>
        </w:rPr>
      </w:pPr>
      <w:r>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E4622D" w:rsidRDefault="00E4622D" w:rsidP="00E4622D">
      <w:pPr>
        <w:ind w:firstLine="851"/>
        <w:jc w:val="both"/>
        <w:rPr>
          <w:color w:val="000000" w:themeColor="text1"/>
          <w:sz w:val="28"/>
          <w:szCs w:val="28"/>
        </w:rPr>
      </w:pPr>
      <w:r>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622D" w:rsidRDefault="00E4622D" w:rsidP="00E4622D">
      <w:pPr>
        <w:ind w:firstLine="851"/>
        <w:jc w:val="both"/>
        <w:rPr>
          <w:color w:val="000000" w:themeColor="text1"/>
          <w:sz w:val="28"/>
          <w:szCs w:val="28"/>
        </w:rPr>
      </w:pPr>
      <w:r>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4622D" w:rsidRDefault="00E4622D" w:rsidP="00E4622D">
      <w:pPr>
        <w:ind w:firstLine="851"/>
        <w:jc w:val="both"/>
        <w:rPr>
          <w:color w:val="000000" w:themeColor="text1"/>
          <w:sz w:val="28"/>
          <w:szCs w:val="28"/>
        </w:rPr>
      </w:pPr>
      <w:r>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22D" w:rsidRDefault="00E4622D" w:rsidP="00E4622D">
      <w:pPr>
        <w:ind w:firstLine="851"/>
        <w:jc w:val="both"/>
        <w:rPr>
          <w:color w:val="000000" w:themeColor="text1"/>
          <w:sz w:val="28"/>
          <w:szCs w:val="28"/>
        </w:rPr>
      </w:pPr>
      <w:r>
        <w:rPr>
          <w:color w:val="000000" w:themeColor="text1"/>
          <w:sz w:val="28"/>
          <w:szCs w:val="28"/>
        </w:rPr>
        <w:t>5.7.5. Жалоба остается без ответа в следующих случаях и порядке.</w:t>
      </w:r>
    </w:p>
    <w:p w:rsidR="00E4622D" w:rsidRDefault="00E4622D" w:rsidP="00E4622D">
      <w:pPr>
        <w:ind w:firstLine="851"/>
        <w:jc w:val="both"/>
        <w:rPr>
          <w:color w:val="000000" w:themeColor="text1"/>
          <w:sz w:val="28"/>
          <w:szCs w:val="28"/>
        </w:rPr>
      </w:pPr>
      <w:r>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30" w:name="_GoBack"/>
      <w:bookmarkEnd w:id="30"/>
      <w:r>
        <w:rPr>
          <w:color w:val="000000" w:themeColor="text1"/>
          <w:sz w:val="28"/>
          <w:szCs w:val="28"/>
        </w:rPr>
        <w:t>.</w:t>
      </w:r>
    </w:p>
    <w:p w:rsidR="00E4622D" w:rsidRDefault="00E4622D" w:rsidP="00E4622D">
      <w:pPr>
        <w:ind w:firstLine="851"/>
        <w:jc w:val="both"/>
        <w:rPr>
          <w:color w:val="000000" w:themeColor="text1"/>
          <w:sz w:val="28"/>
          <w:szCs w:val="28"/>
        </w:rPr>
      </w:pPr>
      <w:r>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622D" w:rsidRDefault="00E4622D" w:rsidP="00E4622D">
      <w:pPr>
        <w:ind w:firstLine="851"/>
        <w:jc w:val="both"/>
        <w:rPr>
          <w:color w:val="000000" w:themeColor="text1"/>
          <w:sz w:val="28"/>
          <w:szCs w:val="28"/>
        </w:rPr>
      </w:pPr>
      <w:bookmarkStart w:id="31" w:name="sub_1103"/>
      <w:r>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E4622D" w:rsidRDefault="00E4622D" w:rsidP="00E4622D">
      <w:pPr>
        <w:ind w:firstLine="851"/>
        <w:jc w:val="both"/>
        <w:rPr>
          <w:color w:val="000000" w:themeColor="text1"/>
          <w:sz w:val="28"/>
          <w:szCs w:val="28"/>
        </w:rPr>
      </w:pPr>
      <w:r>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622D" w:rsidRDefault="00E4622D" w:rsidP="00E4622D">
      <w:pPr>
        <w:ind w:firstLine="851"/>
        <w:jc w:val="both"/>
        <w:rPr>
          <w:color w:val="000000" w:themeColor="text1"/>
          <w:sz w:val="28"/>
          <w:szCs w:val="28"/>
        </w:rPr>
      </w:pPr>
      <w:r>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4622D" w:rsidRDefault="00E4622D" w:rsidP="00E4622D">
      <w:pPr>
        <w:ind w:firstLine="851"/>
        <w:jc w:val="both"/>
        <w:rPr>
          <w:color w:val="000000" w:themeColor="text1"/>
          <w:sz w:val="28"/>
          <w:szCs w:val="28"/>
        </w:rPr>
      </w:pPr>
      <w:bookmarkStart w:id="32" w:name="sub_1106"/>
      <w:r>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622D" w:rsidRDefault="00E4622D" w:rsidP="00E4622D">
      <w:pPr>
        <w:ind w:firstLine="851"/>
        <w:jc w:val="both"/>
        <w:rPr>
          <w:color w:val="000000" w:themeColor="text1"/>
          <w:sz w:val="28"/>
          <w:szCs w:val="28"/>
        </w:rPr>
      </w:pPr>
      <w:bookmarkStart w:id="33" w:name="sub_1107"/>
      <w:bookmarkEnd w:id="32"/>
      <w:r>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E4622D" w:rsidRDefault="00E4622D" w:rsidP="00E4622D">
      <w:pPr>
        <w:ind w:firstLine="851"/>
        <w:jc w:val="both"/>
        <w:rPr>
          <w:color w:val="000000" w:themeColor="text1"/>
          <w:sz w:val="28"/>
          <w:szCs w:val="28"/>
        </w:rPr>
      </w:pPr>
    </w:p>
    <w:p w:rsidR="00E4622D" w:rsidRDefault="00E4622D" w:rsidP="00E4622D">
      <w:pPr>
        <w:ind w:firstLine="851"/>
        <w:jc w:val="both"/>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E4622D" w:rsidRDefault="00E4622D" w:rsidP="00E4622D">
      <w:pPr>
        <w:ind w:firstLine="851"/>
        <w:jc w:val="both"/>
        <w:rPr>
          <w:color w:val="000000" w:themeColor="text1"/>
          <w:sz w:val="28"/>
          <w:szCs w:val="28"/>
        </w:rPr>
      </w:pPr>
    </w:p>
    <w:p w:rsidR="00E4622D" w:rsidRDefault="00E4622D" w:rsidP="00E4622D">
      <w:pPr>
        <w:ind w:firstLine="851"/>
        <w:jc w:val="both"/>
        <w:rPr>
          <w:color w:val="000000" w:themeColor="text1"/>
          <w:sz w:val="28"/>
          <w:szCs w:val="28"/>
        </w:rPr>
      </w:pPr>
      <w:r>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4622D" w:rsidRDefault="00E4622D" w:rsidP="00E4622D">
      <w:pPr>
        <w:ind w:firstLine="851"/>
        <w:jc w:val="both"/>
        <w:rPr>
          <w:color w:val="000000" w:themeColor="text1"/>
          <w:sz w:val="28"/>
          <w:szCs w:val="28"/>
        </w:rPr>
      </w:pPr>
    </w:p>
    <w:p w:rsidR="00E4622D" w:rsidRDefault="00E4622D" w:rsidP="00E4622D">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E4622D" w:rsidRDefault="00E4622D" w:rsidP="00E4622D">
      <w:pPr>
        <w:jc w:val="both"/>
        <w:rPr>
          <w:color w:val="000000" w:themeColor="text1"/>
          <w:sz w:val="28"/>
          <w:szCs w:val="28"/>
        </w:rPr>
      </w:pPr>
    </w:p>
    <w:p w:rsidR="00E4622D" w:rsidRDefault="00E4622D" w:rsidP="00E4622D">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4622D" w:rsidRDefault="00E4622D" w:rsidP="00E4622D">
      <w:pPr>
        <w:autoSpaceDE w:val="0"/>
        <w:autoSpaceDN w:val="0"/>
        <w:adjustRightInd w:val="0"/>
        <w:ind w:firstLine="709"/>
        <w:jc w:val="both"/>
        <w:outlineLvl w:val="0"/>
        <w:rPr>
          <w:color w:val="000000" w:themeColor="text1"/>
          <w:sz w:val="28"/>
          <w:szCs w:val="28"/>
          <w:lang w:eastAsia="en-US"/>
        </w:rPr>
      </w:pPr>
      <w:bookmarkStart w:id="34" w:name="P316"/>
      <w:bookmarkEnd w:id="34"/>
    </w:p>
    <w:p w:rsidR="00E4622D" w:rsidRDefault="00E4622D" w:rsidP="00E4622D">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E4622D" w:rsidRDefault="00E4622D" w:rsidP="00E4622D">
      <w:pPr>
        <w:jc w:val="center"/>
        <w:rPr>
          <w:color w:val="000000" w:themeColor="text1"/>
          <w:sz w:val="28"/>
          <w:szCs w:val="28"/>
        </w:rPr>
      </w:pPr>
    </w:p>
    <w:p w:rsidR="00E4622D" w:rsidRDefault="00E4622D" w:rsidP="00E4622D">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lang w:eastAsia="en-US"/>
        </w:rPr>
        <w:t>уполномоченного органа</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E4622D" w:rsidRDefault="00E4622D" w:rsidP="00E4622D">
      <w:pPr>
        <w:autoSpaceDE w:val="0"/>
        <w:autoSpaceDN w:val="0"/>
        <w:adjustRightInd w:val="0"/>
        <w:ind w:firstLine="851"/>
        <w:jc w:val="both"/>
        <w:outlineLvl w:val="0"/>
        <w:rPr>
          <w:rFonts w:eastAsia="Calibri"/>
          <w:b/>
          <w:color w:val="000000" w:themeColor="text1"/>
          <w:sz w:val="28"/>
          <w:szCs w:val="28"/>
          <w:lang w:eastAsia="en-US"/>
        </w:rPr>
      </w:pPr>
    </w:p>
    <w:p w:rsidR="00E4622D" w:rsidRDefault="00E4622D" w:rsidP="00E4622D">
      <w:pPr>
        <w:rPr>
          <w:color w:val="000000" w:themeColor="text1"/>
          <w:sz w:val="28"/>
          <w:szCs w:val="28"/>
        </w:rPr>
      </w:pPr>
    </w:p>
    <w:p w:rsidR="00E4622D" w:rsidRDefault="00E4622D" w:rsidP="00E4622D">
      <w:pPr>
        <w:rPr>
          <w:color w:val="000000" w:themeColor="text1"/>
          <w:sz w:val="28"/>
          <w:szCs w:val="28"/>
        </w:rPr>
      </w:pPr>
    </w:p>
    <w:p w:rsidR="00E4622D" w:rsidRDefault="00E4622D" w:rsidP="00E4622D">
      <w:pPr>
        <w:rPr>
          <w:color w:val="000000" w:themeColor="text1"/>
          <w:sz w:val="28"/>
          <w:szCs w:val="28"/>
        </w:rPr>
      </w:pPr>
      <w:r>
        <w:rPr>
          <w:color w:val="000000" w:themeColor="text1"/>
          <w:sz w:val="28"/>
          <w:szCs w:val="28"/>
        </w:rPr>
        <w:t xml:space="preserve">Начальник ЖКХ                                                                   В.В. Спиваков                                                                           </w:t>
      </w:r>
    </w:p>
    <w:p w:rsidR="00E4622D" w:rsidRDefault="00E4622D" w:rsidP="00E4622D">
      <w:pPr>
        <w:rPr>
          <w:color w:val="000000" w:themeColor="text1"/>
          <w:sz w:val="28"/>
          <w:szCs w:val="28"/>
          <w:lang w:eastAsia="en-US"/>
        </w:rPr>
        <w:sectPr w:rsidR="00E4622D">
          <w:pgSz w:w="11906" w:h="16838"/>
          <w:pgMar w:top="1134" w:right="567" w:bottom="1134" w:left="1701" w:header="709" w:footer="709" w:gutter="0"/>
          <w:cols w:space="720"/>
        </w:sectPr>
      </w:pPr>
    </w:p>
    <w:tbl>
      <w:tblPr>
        <w:tblW w:w="10173" w:type="dxa"/>
        <w:tblLook w:val="01E0"/>
      </w:tblPr>
      <w:tblGrid>
        <w:gridCol w:w="5070"/>
        <w:gridCol w:w="5103"/>
      </w:tblGrid>
      <w:tr w:rsidR="00E4622D" w:rsidTr="00E4622D">
        <w:tc>
          <w:tcPr>
            <w:tcW w:w="5070" w:type="dxa"/>
          </w:tcPr>
          <w:p w:rsidR="00E4622D" w:rsidRDefault="00E4622D">
            <w:pPr>
              <w:spacing w:line="276" w:lineRule="auto"/>
              <w:ind w:firstLine="720"/>
              <w:rPr>
                <w:color w:val="000000" w:themeColor="text1"/>
                <w:sz w:val="28"/>
                <w:szCs w:val="20"/>
              </w:rPr>
            </w:pPr>
          </w:p>
        </w:tc>
        <w:tc>
          <w:tcPr>
            <w:tcW w:w="5103" w:type="dxa"/>
            <w:hideMark/>
          </w:tcPr>
          <w:p w:rsidR="00E4622D" w:rsidRDefault="00E4622D">
            <w:pPr>
              <w:spacing w:line="276" w:lineRule="auto"/>
              <w:ind w:right="612"/>
              <w:jc w:val="center"/>
              <w:rPr>
                <w:bCs/>
                <w:color w:val="000000" w:themeColor="text1"/>
                <w:sz w:val="28"/>
                <w:szCs w:val="28"/>
              </w:rPr>
            </w:pPr>
            <w:r>
              <w:rPr>
                <w:bCs/>
                <w:color w:val="000000" w:themeColor="text1"/>
                <w:sz w:val="28"/>
                <w:szCs w:val="28"/>
              </w:rPr>
              <w:t xml:space="preserve">            ПРИЛОЖЕНИЕ № 1</w:t>
            </w:r>
          </w:p>
          <w:p w:rsidR="00E4622D" w:rsidRDefault="00E4622D">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          муниципальной услуги</w:t>
            </w:r>
          </w:p>
          <w:p w:rsidR="00E4622D" w:rsidRDefault="00E4622D">
            <w:pPr>
              <w:spacing w:line="276" w:lineRule="auto"/>
              <w:jc w:val="center"/>
              <w:rPr>
                <w:color w:val="000000" w:themeColor="text1"/>
                <w:sz w:val="28"/>
                <w:szCs w:val="28"/>
              </w:rPr>
            </w:pPr>
            <w:r>
              <w:rPr>
                <w:color w:val="000000" w:themeColor="text1"/>
                <w:sz w:val="28"/>
                <w:szCs w:val="28"/>
              </w:rPr>
              <w:t xml:space="preserve">«Признание граждан малоимущими </w:t>
            </w:r>
          </w:p>
          <w:p w:rsidR="00E4622D" w:rsidRDefault="00E4622D">
            <w:pPr>
              <w:spacing w:line="276" w:lineRule="auto"/>
              <w:jc w:val="center"/>
              <w:rPr>
                <w:color w:val="000000" w:themeColor="text1"/>
                <w:sz w:val="28"/>
                <w:szCs w:val="28"/>
              </w:rPr>
            </w:pPr>
            <w:r>
              <w:rPr>
                <w:color w:val="000000" w:themeColor="text1"/>
                <w:sz w:val="28"/>
                <w:szCs w:val="28"/>
              </w:rPr>
              <w:t xml:space="preserve">в целях принятия их на учет в </w:t>
            </w:r>
          </w:p>
          <w:p w:rsidR="00E4622D" w:rsidRDefault="00E4622D">
            <w:pPr>
              <w:spacing w:line="276" w:lineRule="auto"/>
              <w:jc w:val="center"/>
              <w:rPr>
                <w:color w:val="000000" w:themeColor="text1"/>
                <w:sz w:val="28"/>
                <w:szCs w:val="28"/>
              </w:rPr>
            </w:pPr>
            <w:r>
              <w:rPr>
                <w:color w:val="000000" w:themeColor="text1"/>
                <w:sz w:val="28"/>
                <w:szCs w:val="28"/>
              </w:rPr>
              <w:t xml:space="preserve">качестве нуждающихся в </w:t>
            </w:r>
          </w:p>
          <w:p w:rsidR="00E4622D" w:rsidRDefault="00E4622D">
            <w:pPr>
              <w:spacing w:line="276" w:lineRule="auto"/>
              <w:jc w:val="center"/>
              <w:rPr>
                <w:color w:val="000000" w:themeColor="text1"/>
                <w:sz w:val="28"/>
                <w:szCs w:val="20"/>
              </w:rPr>
            </w:pPr>
            <w:r>
              <w:rPr>
                <w:color w:val="000000" w:themeColor="text1"/>
                <w:sz w:val="28"/>
                <w:szCs w:val="28"/>
              </w:rPr>
              <w:t>жилых помещениях»</w:t>
            </w:r>
          </w:p>
        </w:tc>
      </w:tr>
    </w:tbl>
    <w:p w:rsidR="00E4622D" w:rsidRDefault="00E4622D" w:rsidP="00E4622D">
      <w:pPr>
        <w:ind w:firstLine="720"/>
        <w:jc w:val="center"/>
        <w:rPr>
          <w:color w:val="000000" w:themeColor="text1"/>
        </w:rPr>
      </w:pPr>
    </w:p>
    <w:p w:rsidR="00E4622D" w:rsidRDefault="00E4622D" w:rsidP="00E4622D">
      <w:pPr>
        <w:ind w:firstLine="720"/>
        <w:jc w:val="center"/>
        <w:rPr>
          <w:b/>
          <w:color w:val="000000" w:themeColor="text1"/>
        </w:rPr>
      </w:pPr>
      <w:r>
        <w:rPr>
          <w:b/>
          <w:color w:val="000000" w:themeColor="text1"/>
        </w:rPr>
        <w:t>ФОРМА ЗАЯВЛЕНИЯ</w:t>
      </w:r>
    </w:p>
    <w:p w:rsidR="00E4622D" w:rsidRDefault="00E4622D" w:rsidP="00E4622D">
      <w:pPr>
        <w:ind w:firstLine="720"/>
        <w:jc w:val="center"/>
        <w:rPr>
          <w:color w:val="000000" w:themeColor="text1"/>
        </w:rPr>
      </w:pPr>
    </w:p>
    <w:p w:rsidR="00E4622D" w:rsidRDefault="00E4622D" w:rsidP="00E4622D">
      <w:pPr>
        <w:ind w:firstLine="5387"/>
        <w:rPr>
          <w:color w:val="000000" w:themeColor="text1"/>
          <w:sz w:val="26"/>
          <w:szCs w:val="26"/>
        </w:rPr>
      </w:pPr>
      <w:r>
        <w:rPr>
          <w:color w:val="000000" w:themeColor="text1"/>
          <w:sz w:val="26"/>
          <w:szCs w:val="26"/>
        </w:rPr>
        <w:t xml:space="preserve">Главе муниципального </w:t>
      </w:r>
    </w:p>
    <w:p w:rsidR="00E4622D" w:rsidRDefault="00E4622D" w:rsidP="00E4622D">
      <w:pPr>
        <w:ind w:firstLine="5387"/>
        <w:rPr>
          <w:color w:val="000000" w:themeColor="text1"/>
          <w:sz w:val="26"/>
          <w:szCs w:val="26"/>
        </w:rPr>
      </w:pPr>
      <w:r>
        <w:rPr>
          <w:color w:val="000000" w:themeColor="text1"/>
          <w:sz w:val="26"/>
          <w:szCs w:val="26"/>
        </w:rPr>
        <w:t>образования ______________________</w:t>
      </w:r>
    </w:p>
    <w:p w:rsidR="00E4622D" w:rsidRDefault="00E4622D" w:rsidP="00E4622D">
      <w:pPr>
        <w:ind w:firstLine="5387"/>
        <w:rPr>
          <w:color w:val="000000" w:themeColor="text1"/>
          <w:sz w:val="26"/>
          <w:szCs w:val="26"/>
        </w:rPr>
      </w:pPr>
    </w:p>
    <w:p w:rsidR="00E4622D" w:rsidRDefault="00E4622D" w:rsidP="00E4622D">
      <w:pPr>
        <w:ind w:firstLine="5387"/>
        <w:rPr>
          <w:color w:val="000000" w:themeColor="text1"/>
          <w:sz w:val="26"/>
          <w:szCs w:val="26"/>
        </w:rPr>
      </w:pPr>
      <w:r>
        <w:rPr>
          <w:color w:val="000000" w:themeColor="text1"/>
          <w:sz w:val="26"/>
          <w:szCs w:val="26"/>
        </w:rPr>
        <w:t>от  гр. ____________________________</w:t>
      </w:r>
    </w:p>
    <w:p w:rsidR="00E4622D" w:rsidRDefault="00E4622D" w:rsidP="00E4622D">
      <w:pPr>
        <w:ind w:firstLine="5387"/>
        <w:rPr>
          <w:color w:val="000000" w:themeColor="text1"/>
          <w:sz w:val="26"/>
          <w:szCs w:val="26"/>
        </w:rPr>
      </w:pPr>
      <w:r>
        <w:rPr>
          <w:color w:val="000000" w:themeColor="text1"/>
          <w:sz w:val="26"/>
          <w:szCs w:val="26"/>
        </w:rPr>
        <w:t xml:space="preserve">                   фамилия, имя, отчество</w:t>
      </w:r>
    </w:p>
    <w:p w:rsidR="00E4622D" w:rsidRDefault="00E4622D" w:rsidP="00E4622D">
      <w:pPr>
        <w:ind w:firstLine="5387"/>
        <w:rPr>
          <w:color w:val="000000" w:themeColor="text1"/>
          <w:sz w:val="26"/>
          <w:szCs w:val="26"/>
        </w:rPr>
      </w:pPr>
      <w:r>
        <w:rPr>
          <w:color w:val="000000" w:themeColor="text1"/>
          <w:sz w:val="26"/>
          <w:szCs w:val="26"/>
        </w:rPr>
        <w:t>_________________________________,</w:t>
      </w:r>
    </w:p>
    <w:p w:rsidR="00E4622D" w:rsidRDefault="00E4622D" w:rsidP="00E4622D">
      <w:pPr>
        <w:ind w:firstLine="5387"/>
        <w:rPr>
          <w:color w:val="000000" w:themeColor="text1"/>
          <w:sz w:val="26"/>
          <w:szCs w:val="26"/>
        </w:rPr>
      </w:pPr>
      <w:r>
        <w:rPr>
          <w:color w:val="000000" w:themeColor="text1"/>
          <w:sz w:val="26"/>
          <w:szCs w:val="26"/>
        </w:rPr>
        <w:t>проживающего (ей) по адресу:</w:t>
      </w:r>
    </w:p>
    <w:p w:rsidR="00E4622D" w:rsidRDefault="00E4622D" w:rsidP="00E4622D">
      <w:pPr>
        <w:ind w:firstLine="5387"/>
        <w:rPr>
          <w:color w:val="000000" w:themeColor="text1"/>
          <w:sz w:val="26"/>
          <w:szCs w:val="26"/>
        </w:rPr>
      </w:pPr>
      <w:r>
        <w:rPr>
          <w:color w:val="000000" w:themeColor="text1"/>
          <w:sz w:val="26"/>
          <w:szCs w:val="26"/>
        </w:rPr>
        <w:t>ул. _______________________________</w:t>
      </w:r>
    </w:p>
    <w:p w:rsidR="00E4622D" w:rsidRDefault="00E4622D" w:rsidP="00E4622D">
      <w:pPr>
        <w:ind w:firstLine="5387"/>
        <w:rPr>
          <w:color w:val="000000" w:themeColor="text1"/>
          <w:sz w:val="26"/>
          <w:szCs w:val="26"/>
        </w:rPr>
      </w:pPr>
      <w:r>
        <w:rPr>
          <w:color w:val="000000" w:themeColor="text1"/>
          <w:sz w:val="26"/>
          <w:szCs w:val="26"/>
        </w:rPr>
        <w:t>тел. ______________________________</w:t>
      </w:r>
    </w:p>
    <w:p w:rsidR="00E4622D" w:rsidRDefault="00E4622D" w:rsidP="00E4622D">
      <w:pPr>
        <w:ind w:firstLine="5387"/>
        <w:rPr>
          <w:color w:val="000000" w:themeColor="text1"/>
          <w:sz w:val="26"/>
          <w:szCs w:val="26"/>
        </w:rPr>
      </w:pPr>
      <w:r>
        <w:rPr>
          <w:color w:val="000000" w:themeColor="text1"/>
          <w:sz w:val="26"/>
          <w:szCs w:val="26"/>
        </w:rPr>
        <w:t>паспорт серия ______ номер _________</w:t>
      </w:r>
    </w:p>
    <w:p w:rsidR="00E4622D" w:rsidRDefault="00E4622D" w:rsidP="00E4622D">
      <w:pPr>
        <w:ind w:firstLine="5387"/>
        <w:rPr>
          <w:color w:val="000000" w:themeColor="text1"/>
          <w:sz w:val="26"/>
          <w:szCs w:val="26"/>
        </w:rPr>
      </w:pPr>
      <w:r>
        <w:rPr>
          <w:color w:val="000000" w:themeColor="text1"/>
          <w:sz w:val="26"/>
          <w:szCs w:val="26"/>
        </w:rPr>
        <w:t>кем выдан _________________________</w:t>
      </w:r>
    </w:p>
    <w:p w:rsidR="00E4622D" w:rsidRDefault="00E4622D" w:rsidP="00E4622D">
      <w:pPr>
        <w:ind w:firstLine="5387"/>
        <w:rPr>
          <w:color w:val="000000" w:themeColor="text1"/>
          <w:sz w:val="26"/>
          <w:szCs w:val="26"/>
        </w:rPr>
      </w:pPr>
      <w:r>
        <w:rPr>
          <w:color w:val="000000" w:themeColor="text1"/>
          <w:sz w:val="26"/>
          <w:szCs w:val="26"/>
        </w:rPr>
        <w:t>дата выдачи _______________________</w:t>
      </w:r>
    </w:p>
    <w:p w:rsidR="00E4622D" w:rsidRDefault="00E4622D" w:rsidP="00E4622D">
      <w:pPr>
        <w:ind w:firstLine="720"/>
        <w:jc w:val="center"/>
        <w:rPr>
          <w:color w:val="000000" w:themeColor="text1"/>
          <w:sz w:val="28"/>
          <w:szCs w:val="28"/>
        </w:rPr>
      </w:pPr>
    </w:p>
    <w:p w:rsidR="00E4622D" w:rsidRDefault="00E4622D" w:rsidP="00E4622D">
      <w:pPr>
        <w:widowControl w:val="0"/>
        <w:autoSpaceDE w:val="0"/>
        <w:autoSpaceDN w:val="0"/>
        <w:jc w:val="center"/>
        <w:rPr>
          <w:b/>
          <w:color w:val="000000" w:themeColor="text1"/>
          <w:sz w:val="28"/>
          <w:szCs w:val="28"/>
        </w:rPr>
      </w:pPr>
      <w:r>
        <w:rPr>
          <w:b/>
          <w:color w:val="000000" w:themeColor="text1"/>
          <w:sz w:val="28"/>
          <w:szCs w:val="28"/>
        </w:rPr>
        <w:t>ЗАЯВЛЕНИЕ</w:t>
      </w:r>
    </w:p>
    <w:p w:rsidR="00E4622D" w:rsidRDefault="00E4622D" w:rsidP="00E4622D">
      <w:pPr>
        <w:widowControl w:val="0"/>
        <w:autoSpaceDE w:val="0"/>
        <w:autoSpaceDN w:val="0"/>
        <w:jc w:val="center"/>
        <w:rPr>
          <w:b/>
          <w:color w:val="000000" w:themeColor="text1"/>
          <w:sz w:val="28"/>
          <w:szCs w:val="28"/>
        </w:rPr>
      </w:pPr>
      <w:r>
        <w:rPr>
          <w:b/>
          <w:color w:val="000000" w:themeColor="text1"/>
          <w:sz w:val="28"/>
          <w:szCs w:val="28"/>
        </w:rPr>
        <w:t>о признании гражданина и членов его семьи малоимущими</w:t>
      </w:r>
    </w:p>
    <w:p w:rsidR="00E4622D" w:rsidRDefault="00E4622D" w:rsidP="00E4622D">
      <w:pPr>
        <w:widowControl w:val="0"/>
        <w:autoSpaceDE w:val="0"/>
        <w:autoSpaceDN w:val="0"/>
        <w:jc w:val="center"/>
        <w:rPr>
          <w:b/>
          <w:color w:val="000000" w:themeColor="text1"/>
          <w:sz w:val="28"/>
          <w:szCs w:val="28"/>
        </w:rPr>
      </w:pPr>
      <w:r>
        <w:rPr>
          <w:b/>
          <w:color w:val="000000" w:themeColor="text1"/>
          <w:sz w:val="28"/>
          <w:szCs w:val="28"/>
        </w:rPr>
        <w:t>в целях принятия на учет в качестве нуждающихся</w:t>
      </w:r>
    </w:p>
    <w:p w:rsidR="00E4622D" w:rsidRDefault="00E4622D" w:rsidP="00E4622D">
      <w:pPr>
        <w:widowControl w:val="0"/>
        <w:autoSpaceDE w:val="0"/>
        <w:autoSpaceDN w:val="0"/>
        <w:jc w:val="center"/>
        <w:rPr>
          <w:b/>
          <w:color w:val="000000" w:themeColor="text1"/>
          <w:sz w:val="28"/>
          <w:szCs w:val="28"/>
        </w:rPr>
      </w:pPr>
      <w:r>
        <w:rPr>
          <w:b/>
          <w:color w:val="000000" w:themeColor="text1"/>
          <w:sz w:val="28"/>
          <w:szCs w:val="28"/>
        </w:rPr>
        <w:t>в жилых помещениях</w:t>
      </w:r>
    </w:p>
    <w:p w:rsidR="00E4622D" w:rsidRDefault="00E4622D" w:rsidP="00E4622D">
      <w:pPr>
        <w:widowControl w:val="0"/>
        <w:autoSpaceDE w:val="0"/>
        <w:autoSpaceDN w:val="0"/>
        <w:jc w:val="both"/>
        <w:rPr>
          <w:color w:val="000000" w:themeColor="text1"/>
          <w:sz w:val="20"/>
          <w:szCs w:val="20"/>
        </w:rPr>
      </w:pPr>
    </w:p>
    <w:p w:rsidR="00E4622D" w:rsidRDefault="00E4622D" w:rsidP="00E4622D">
      <w:pPr>
        <w:widowControl w:val="0"/>
        <w:autoSpaceDE w:val="0"/>
        <w:autoSpaceDN w:val="0"/>
        <w:jc w:val="both"/>
        <w:rPr>
          <w:color w:val="000000" w:themeColor="text1"/>
          <w:sz w:val="28"/>
          <w:szCs w:val="28"/>
        </w:rPr>
      </w:pPr>
      <w:r>
        <w:rPr>
          <w:color w:val="000000" w:themeColor="text1"/>
          <w:sz w:val="28"/>
          <w:szCs w:val="28"/>
        </w:rPr>
        <w:t xml:space="preserve">    Прошу признать малоимущими меня/мою семью из _________________ человек, проживающих совместно со мной, в том числе:</w:t>
      </w:r>
    </w:p>
    <w:p w:rsidR="00E4622D" w:rsidRDefault="00E4622D" w:rsidP="00E4622D">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4622D" w:rsidTr="00E4622D">
        <w:tc>
          <w:tcPr>
            <w:tcW w:w="660"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Примечание</w:t>
            </w:r>
          </w:p>
        </w:tc>
      </w:tr>
      <w:tr w:rsidR="00E4622D" w:rsidTr="00E4622D">
        <w:tc>
          <w:tcPr>
            <w:tcW w:w="660"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bl>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ind w:firstLine="540"/>
        <w:jc w:val="both"/>
        <w:rPr>
          <w:color w:val="000000" w:themeColor="text1"/>
        </w:rPr>
      </w:pPr>
      <w:r>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4622D" w:rsidRDefault="00E4622D" w:rsidP="00E4622D">
      <w:pPr>
        <w:widowControl w:val="0"/>
        <w:autoSpaceDE w:val="0"/>
        <w:autoSpaceDN w:val="0"/>
        <w:ind w:firstLine="540"/>
        <w:jc w:val="both"/>
        <w:rPr>
          <w:color w:val="000000" w:themeColor="text1"/>
        </w:rPr>
      </w:pPr>
      <w:r>
        <w:rPr>
          <w:color w:val="000000" w:themeColor="text1"/>
        </w:rPr>
        <w:t xml:space="preserve">Я (мы) предупрежден(а)(ы) о последствиях, предусмотренных </w:t>
      </w:r>
      <w:hyperlink r:id="rId17" w:history="1">
        <w:r>
          <w:rPr>
            <w:rStyle w:val="a3"/>
            <w:color w:val="000000" w:themeColor="text1"/>
          </w:rPr>
          <w:t>статьей 13</w:t>
        </w:r>
      </w:hyperlink>
      <w:r>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E4622D" w:rsidRDefault="00E4622D" w:rsidP="00E4622D">
      <w:pPr>
        <w:widowControl w:val="0"/>
        <w:autoSpaceDE w:val="0"/>
        <w:autoSpaceDN w:val="0"/>
        <w:ind w:firstLine="540"/>
        <w:jc w:val="both"/>
        <w:rPr>
          <w:color w:val="000000" w:themeColor="text1"/>
        </w:rPr>
      </w:pPr>
      <w:r>
        <w:rPr>
          <w:color w:val="000000" w:themeColor="text1"/>
        </w:rPr>
        <w:t xml:space="preserve">В соответствии со </w:t>
      </w:r>
      <w:hyperlink r:id="rId18" w:history="1">
        <w:r>
          <w:rPr>
            <w:rStyle w:val="a3"/>
            <w:color w:val="000000" w:themeColor="text1"/>
          </w:rPr>
          <w:t>статьей 11</w:t>
        </w:r>
      </w:hyperlink>
      <w:r>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E4622D" w:rsidRDefault="00E4622D" w:rsidP="00E4622D">
      <w:pPr>
        <w:widowControl w:val="0"/>
        <w:autoSpaceDE w:val="0"/>
        <w:autoSpaceDN w:val="0"/>
        <w:ind w:firstLine="540"/>
        <w:jc w:val="both"/>
        <w:rPr>
          <w:color w:val="000000" w:themeColor="text1"/>
        </w:rPr>
      </w:pPr>
      <w:r>
        <w:rPr>
          <w:color w:val="000000" w:themeColor="text1"/>
        </w:rPr>
        <w:t>1)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2)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3)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4)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5)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6)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7)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8)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9) _______________________________________________________________________;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10)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11)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12)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13)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14) ______________________________________________________________________.</w:t>
      </w:r>
    </w:p>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jc w:val="right"/>
        <w:rPr>
          <w:color w:val="000000" w:themeColor="text1"/>
          <w:sz w:val="28"/>
          <w:szCs w:val="28"/>
        </w:rPr>
      </w:pPr>
      <w:r>
        <w:rPr>
          <w:rFonts w:ascii="Courier New" w:hAnsi="Courier New" w:cs="Courier New"/>
          <w:color w:val="000000" w:themeColor="text1"/>
          <w:sz w:val="20"/>
          <w:szCs w:val="20"/>
        </w:rPr>
        <w:t xml:space="preserve">                                                   </w:t>
      </w:r>
      <w:r>
        <w:rPr>
          <w:color w:val="000000" w:themeColor="text1"/>
          <w:sz w:val="28"/>
          <w:szCs w:val="28"/>
        </w:rPr>
        <w:t>Подписи заявителя и всех</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4622D" w:rsidRDefault="00E4622D" w:rsidP="00E4622D">
      <w:pPr>
        <w:widowControl w:val="0"/>
        <w:autoSpaceDE w:val="0"/>
        <w:autoSpaceDN w:val="0"/>
        <w:jc w:val="both"/>
        <w:rPr>
          <w:rFonts w:ascii="Calibri" w:hAnsi="Calibri" w:cs="Calibri"/>
          <w:color w:val="000000" w:themeColor="text1"/>
          <w:sz w:val="22"/>
          <w:szCs w:val="20"/>
        </w:rPr>
      </w:pPr>
    </w:p>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jc w:val="both"/>
        <w:rPr>
          <w:color w:val="000000" w:themeColor="text1"/>
        </w:rPr>
      </w:pPr>
    </w:p>
    <w:p w:rsidR="00E4622D" w:rsidRDefault="00E4622D" w:rsidP="00E4622D">
      <w:pPr>
        <w:jc w:val="center"/>
        <w:rPr>
          <w:color w:val="000000" w:themeColor="text1"/>
          <w:sz w:val="26"/>
          <w:szCs w:val="26"/>
        </w:rPr>
      </w:pPr>
    </w:p>
    <w:p w:rsidR="00E4622D" w:rsidRDefault="00E4622D" w:rsidP="00E4622D">
      <w:pPr>
        <w:rPr>
          <w:color w:val="000000" w:themeColor="text1"/>
          <w:sz w:val="28"/>
          <w:szCs w:val="28"/>
          <w:lang w:eastAsia="en-US"/>
        </w:rPr>
        <w:sectPr w:rsidR="00E4622D">
          <w:pgSz w:w="12240" w:h="15840"/>
          <w:pgMar w:top="567" w:right="567" w:bottom="567" w:left="1701" w:header="720" w:footer="720" w:gutter="0"/>
          <w:cols w:space="720"/>
        </w:sectPr>
      </w:pPr>
    </w:p>
    <w:tbl>
      <w:tblPr>
        <w:tblW w:w="10173" w:type="dxa"/>
        <w:tblLook w:val="01E0"/>
      </w:tblPr>
      <w:tblGrid>
        <w:gridCol w:w="5057"/>
        <w:gridCol w:w="5116"/>
      </w:tblGrid>
      <w:tr w:rsidR="00E4622D" w:rsidTr="00E4622D">
        <w:tc>
          <w:tcPr>
            <w:tcW w:w="5070" w:type="dxa"/>
          </w:tcPr>
          <w:p w:rsidR="00E4622D" w:rsidRDefault="00E4622D">
            <w:pPr>
              <w:spacing w:line="276" w:lineRule="auto"/>
              <w:ind w:firstLine="720"/>
              <w:rPr>
                <w:color w:val="000000" w:themeColor="text1"/>
                <w:sz w:val="28"/>
                <w:szCs w:val="20"/>
              </w:rPr>
            </w:pPr>
          </w:p>
        </w:tc>
        <w:tc>
          <w:tcPr>
            <w:tcW w:w="5103" w:type="dxa"/>
            <w:hideMark/>
          </w:tcPr>
          <w:p w:rsidR="00E4622D" w:rsidRDefault="00E4622D">
            <w:pPr>
              <w:spacing w:line="276" w:lineRule="auto"/>
              <w:ind w:right="612"/>
              <w:jc w:val="center"/>
              <w:rPr>
                <w:bCs/>
                <w:color w:val="000000" w:themeColor="text1"/>
                <w:sz w:val="28"/>
                <w:szCs w:val="28"/>
              </w:rPr>
            </w:pPr>
            <w:r>
              <w:rPr>
                <w:bCs/>
                <w:color w:val="000000" w:themeColor="text1"/>
                <w:sz w:val="28"/>
                <w:szCs w:val="28"/>
              </w:rPr>
              <w:t xml:space="preserve">            ПРИЛОЖЕНИЕ № 2</w:t>
            </w:r>
          </w:p>
          <w:p w:rsidR="00E4622D" w:rsidRDefault="00E4622D">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___________________________________          муниципальной услуги</w:t>
            </w:r>
          </w:p>
          <w:p w:rsidR="00E4622D" w:rsidRDefault="00E4622D">
            <w:pPr>
              <w:spacing w:line="276" w:lineRule="auto"/>
              <w:jc w:val="center"/>
              <w:rPr>
                <w:color w:val="000000" w:themeColor="text1"/>
                <w:sz w:val="28"/>
                <w:szCs w:val="28"/>
              </w:rPr>
            </w:pPr>
            <w:r>
              <w:rPr>
                <w:color w:val="000000" w:themeColor="text1"/>
                <w:sz w:val="28"/>
                <w:szCs w:val="28"/>
              </w:rPr>
              <w:t xml:space="preserve">«Признание граждан малоимущими </w:t>
            </w:r>
          </w:p>
          <w:p w:rsidR="00E4622D" w:rsidRDefault="00E4622D">
            <w:pPr>
              <w:spacing w:line="276" w:lineRule="auto"/>
              <w:jc w:val="center"/>
              <w:rPr>
                <w:color w:val="000000" w:themeColor="text1"/>
                <w:sz w:val="28"/>
                <w:szCs w:val="28"/>
              </w:rPr>
            </w:pPr>
            <w:r>
              <w:rPr>
                <w:color w:val="000000" w:themeColor="text1"/>
                <w:sz w:val="28"/>
                <w:szCs w:val="28"/>
              </w:rPr>
              <w:t xml:space="preserve">в целях принятия их на учет в </w:t>
            </w:r>
          </w:p>
          <w:p w:rsidR="00E4622D" w:rsidRDefault="00E4622D">
            <w:pPr>
              <w:spacing w:line="276" w:lineRule="auto"/>
              <w:jc w:val="center"/>
              <w:rPr>
                <w:color w:val="000000" w:themeColor="text1"/>
                <w:sz w:val="28"/>
                <w:szCs w:val="28"/>
              </w:rPr>
            </w:pPr>
            <w:r>
              <w:rPr>
                <w:color w:val="000000" w:themeColor="text1"/>
                <w:sz w:val="28"/>
                <w:szCs w:val="28"/>
              </w:rPr>
              <w:t xml:space="preserve">качестве нуждающихся в </w:t>
            </w:r>
          </w:p>
          <w:p w:rsidR="00E4622D" w:rsidRDefault="00E4622D">
            <w:pPr>
              <w:spacing w:line="276" w:lineRule="auto"/>
              <w:jc w:val="center"/>
              <w:rPr>
                <w:color w:val="000000" w:themeColor="text1"/>
                <w:sz w:val="28"/>
                <w:szCs w:val="20"/>
              </w:rPr>
            </w:pPr>
            <w:r>
              <w:rPr>
                <w:color w:val="000000" w:themeColor="text1"/>
                <w:sz w:val="28"/>
                <w:szCs w:val="28"/>
              </w:rPr>
              <w:t>жилых помещениях»</w:t>
            </w:r>
          </w:p>
        </w:tc>
      </w:tr>
    </w:tbl>
    <w:p w:rsidR="00E4622D" w:rsidRDefault="00E4622D" w:rsidP="00E4622D">
      <w:pPr>
        <w:ind w:firstLine="720"/>
        <w:jc w:val="center"/>
        <w:rPr>
          <w:color w:val="000000" w:themeColor="text1"/>
        </w:rPr>
      </w:pPr>
    </w:p>
    <w:p w:rsidR="00E4622D" w:rsidRDefault="00E4622D" w:rsidP="00E4622D">
      <w:pPr>
        <w:ind w:firstLine="720"/>
        <w:jc w:val="center"/>
        <w:rPr>
          <w:b/>
          <w:color w:val="000000" w:themeColor="text1"/>
        </w:rPr>
      </w:pPr>
      <w:r>
        <w:rPr>
          <w:b/>
          <w:color w:val="000000" w:themeColor="text1"/>
        </w:rPr>
        <w:t>ОБРАЗЕЦ ЗАПОЛНЕНИЯ ЗАЯВЛЕНИЯ</w:t>
      </w:r>
    </w:p>
    <w:p w:rsidR="00E4622D" w:rsidRDefault="00E4622D" w:rsidP="00E4622D">
      <w:pPr>
        <w:ind w:firstLine="720"/>
        <w:jc w:val="center"/>
        <w:rPr>
          <w:color w:val="000000" w:themeColor="text1"/>
          <w:sz w:val="16"/>
          <w:szCs w:val="16"/>
        </w:rPr>
      </w:pPr>
    </w:p>
    <w:p w:rsidR="00E4622D" w:rsidRDefault="00E4622D" w:rsidP="00E4622D">
      <w:pPr>
        <w:ind w:firstLine="5245"/>
        <w:rPr>
          <w:color w:val="000000" w:themeColor="text1"/>
          <w:sz w:val="26"/>
          <w:szCs w:val="26"/>
        </w:rPr>
      </w:pPr>
      <w:r>
        <w:rPr>
          <w:color w:val="000000" w:themeColor="text1"/>
          <w:sz w:val="26"/>
          <w:szCs w:val="26"/>
        </w:rPr>
        <w:t xml:space="preserve">Главе муниципального </w:t>
      </w:r>
    </w:p>
    <w:p w:rsidR="00E4622D" w:rsidRDefault="00E4622D" w:rsidP="00E4622D">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E4622D" w:rsidRDefault="00E4622D" w:rsidP="00E4622D">
      <w:pPr>
        <w:ind w:firstLine="5245"/>
        <w:rPr>
          <w:color w:val="000000" w:themeColor="text1"/>
          <w:sz w:val="16"/>
          <w:szCs w:val="16"/>
        </w:rPr>
      </w:pPr>
    </w:p>
    <w:p w:rsidR="00E4622D" w:rsidRDefault="00E4622D" w:rsidP="00E4622D">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E4622D" w:rsidRDefault="00E4622D" w:rsidP="00E4622D">
      <w:pPr>
        <w:ind w:firstLine="5245"/>
        <w:rPr>
          <w:color w:val="000000" w:themeColor="text1"/>
          <w:sz w:val="26"/>
          <w:szCs w:val="26"/>
        </w:rPr>
      </w:pPr>
      <w:r>
        <w:rPr>
          <w:color w:val="000000" w:themeColor="text1"/>
          <w:sz w:val="26"/>
          <w:szCs w:val="26"/>
        </w:rPr>
        <w:t>проживающего (ей) по адресу:</w:t>
      </w:r>
    </w:p>
    <w:p w:rsidR="00E4622D" w:rsidRDefault="00E4622D" w:rsidP="00E4622D">
      <w:pPr>
        <w:ind w:firstLine="5245"/>
        <w:rPr>
          <w:i/>
          <w:color w:val="000000" w:themeColor="text1"/>
          <w:sz w:val="26"/>
          <w:szCs w:val="26"/>
        </w:rPr>
      </w:pPr>
      <w:r>
        <w:rPr>
          <w:i/>
          <w:color w:val="000000" w:themeColor="text1"/>
          <w:sz w:val="26"/>
          <w:szCs w:val="26"/>
        </w:rPr>
        <w:t>г. Туапсе, ул. Ленина, д. 10, кв. 2,</w:t>
      </w:r>
    </w:p>
    <w:p w:rsidR="00E4622D" w:rsidRDefault="00E4622D" w:rsidP="00E4622D">
      <w:pPr>
        <w:ind w:firstLine="5245"/>
        <w:rPr>
          <w:i/>
          <w:color w:val="000000" w:themeColor="text1"/>
          <w:sz w:val="26"/>
          <w:szCs w:val="26"/>
        </w:rPr>
      </w:pPr>
      <w:r>
        <w:rPr>
          <w:i/>
          <w:color w:val="000000" w:themeColor="text1"/>
          <w:sz w:val="26"/>
          <w:szCs w:val="26"/>
        </w:rPr>
        <w:t>тел. 89182585945</w:t>
      </w:r>
    </w:p>
    <w:p w:rsidR="00E4622D" w:rsidRDefault="00E4622D" w:rsidP="00E4622D">
      <w:pPr>
        <w:ind w:firstLine="5245"/>
        <w:rPr>
          <w:i/>
          <w:color w:val="000000" w:themeColor="text1"/>
          <w:sz w:val="26"/>
          <w:szCs w:val="26"/>
        </w:rPr>
      </w:pPr>
      <w:r>
        <w:rPr>
          <w:i/>
          <w:color w:val="000000" w:themeColor="text1"/>
          <w:sz w:val="26"/>
          <w:szCs w:val="26"/>
        </w:rPr>
        <w:t>паспорт серия 03 58  номер 458976</w:t>
      </w:r>
    </w:p>
    <w:p w:rsidR="00E4622D" w:rsidRDefault="00E4622D" w:rsidP="00E4622D">
      <w:pPr>
        <w:ind w:firstLine="5245"/>
        <w:rPr>
          <w:i/>
          <w:color w:val="000000" w:themeColor="text1"/>
          <w:sz w:val="26"/>
          <w:szCs w:val="26"/>
        </w:rPr>
      </w:pPr>
      <w:r>
        <w:rPr>
          <w:i/>
          <w:color w:val="000000" w:themeColor="text1"/>
          <w:sz w:val="26"/>
          <w:szCs w:val="26"/>
        </w:rPr>
        <w:t xml:space="preserve">Отделом УФМС России по    </w:t>
      </w:r>
    </w:p>
    <w:p w:rsidR="00E4622D" w:rsidRDefault="00E4622D" w:rsidP="00E4622D">
      <w:pPr>
        <w:ind w:firstLine="5245"/>
        <w:rPr>
          <w:i/>
          <w:color w:val="000000" w:themeColor="text1"/>
          <w:sz w:val="26"/>
          <w:szCs w:val="26"/>
        </w:rPr>
      </w:pPr>
      <w:r>
        <w:rPr>
          <w:i/>
          <w:color w:val="000000" w:themeColor="text1"/>
          <w:sz w:val="26"/>
          <w:szCs w:val="26"/>
        </w:rPr>
        <w:t>Краснодарскому краю в Туапсинском</w:t>
      </w:r>
    </w:p>
    <w:p w:rsidR="00E4622D" w:rsidRDefault="00E4622D" w:rsidP="00E4622D">
      <w:pPr>
        <w:ind w:firstLine="5245"/>
        <w:rPr>
          <w:i/>
          <w:color w:val="000000" w:themeColor="text1"/>
          <w:sz w:val="26"/>
          <w:szCs w:val="26"/>
        </w:rPr>
      </w:pPr>
      <w:r>
        <w:rPr>
          <w:i/>
          <w:color w:val="000000" w:themeColor="text1"/>
          <w:sz w:val="26"/>
          <w:szCs w:val="26"/>
        </w:rPr>
        <w:t>району</w:t>
      </w:r>
    </w:p>
    <w:p w:rsidR="00E4622D" w:rsidRDefault="00E4622D" w:rsidP="00E4622D">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E4622D" w:rsidRDefault="00E4622D" w:rsidP="00E4622D">
      <w:pPr>
        <w:ind w:firstLine="5245"/>
        <w:rPr>
          <w:color w:val="000000" w:themeColor="text1"/>
          <w:sz w:val="16"/>
          <w:szCs w:val="16"/>
        </w:rPr>
      </w:pPr>
    </w:p>
    <w:p w:rsidR="00E4622D" w:rsidRDefault="00E4622D" w:rsidP="00E4622D">
      <w:pPr>
        <w:widowControl w:val="0"/>
        <w:autoSpaceDE w:val="0"/>
        <w:autoSpaceDN w:val="0"/>
        <w:jc w:val="both"/>
        <w:rPr>
          <w:color w:val="000000" w:themeColor="text1"/>
          <w:sz w:val="28"/>
          <w:szCs w:val="28"/>
        </w:rPr>
      </w:pPr>
    </w:p>
    <w:p w:rsidR="00E4622D" w:rsidRDefault="00E4622D" w:rsidP="00E4622D">
      <w:pPr>
        <w:widowControl w:val="0"/>
        <w:autoSpaceDE w:val="0"/>
        <w:autoSpaceDN w:val="0"/>
        <w:jc w:val="center"/>
        <w:rPr>
          <w:color w:val="000000" w:themeColor="text1"/>
          <w:sz w:val="28"/>
          <w:szCs w:val="28"/>
        </w:rPr>
      </w:pPr>
      <w:r>
        <w:rPr>
          <w:color w:val="000000" w:themeColor="text1"/>
          <w:sz w:val="28"/>
          <w:szCs w:val="28"/>
        </w:rPr>
        <w:t>ЗАЯВЛЕНИЕ</w:t>
      </w:r>
    </w:p>
    <w:p w:rsidR="00E4622D" w:rsidRDefault="00E4622D" w:rsidP="00E4622D">
      <w:pPr>
        <w:widowControl w:val="0"/>
        <w:autoSpaceDE w:val="0"/>
        <w:autoSpaceDN w:val="0"/>
        <w:jc w:val="center"/>
        <w:rPr>
          <w:color w:val="000000" w:themeColor="text1"/>
          <w:sz w:val="28"/>
          <w:szCs w:val="28"/>
        </w:rPr>
      </w:pPr>
      <w:r>
        <w:rPr>
          <w:color w:val="000000" w:themeColor="text1"/>
          <w:sz w:val="28"/>
          <w:szCs w:val="28"/>
        </w:rPr>
        <w:t>о признании гражданина и членов его семьи малоимущими</w:t>
      </w:r>
    </w:p>
    <w:p w:rsidR="00E4622D" w:rsidRDefault="00E4622D" w:rsidP="00E4622D">
      <w:pPr>
        <w:widowControl w:val="0"/>
        <w:autoSpaceDE w:val="0"/>
        <w:autoSpaceDN w:val="0"/>
        <w:jc w:val="center"/>
        <w:rPr>
          <w:color w:val="000000" w:themeColor="text1"/>
          <w:sz w:val="28"/>
          <w:szCs w:val="28"/>
        </w:rPr>
      </w:pPr>
      <w:r>
        <w:rPr>
          <w:color w:val="000000" w:themeColor="text1"/>
          <w:sz w:val="28"/>
          <w:szCs w:val="28"/>
        </w:rPr>
        <w:t>в целях принятия на учет в качестве нуждающихся</w:t>
      </w:r>
    </w:p>
    <w:p w:rsidR="00E4622D" w:rsidRDefault="00E4622D" w:rsidP="00E4622D">
      <w:pPr>
        <w:widowControl w:val="0"/>
        <w:autoSpaceDE w:val="0"/>
        <w:autoSpaceDN w:val="0"/>
        <w:jc w:val="center"/>
        <w:rPr>
          <w:color w:val="000000" w:themeColor="text1"/>
          <w:sz w:val="28"/>
          <w:szCs w:val="28"/>
        </w:rPr>
      </w:pPr>
      <w:r>
        <w:rPr>
          <w:color w:val="000000" w:themeColor="text1"/>
          <w:sz w:val="28"/>
          <w:szCs w:val="28"/>
        </w:rPr>
        <w:t>в жилых помещениях</w:t>
      </w:r>
    </w:p>
    <w:p w:rsidR="00E4622D" w:rsidRDefault="00E4622D" w:rsidP="00E4622D">
      <w:pPr>
        <w:widowControl w:val="0"/>
        <w:autoSpaceDE w:val="0"/>
        <w:autoSpaceDN w:val="0"/>
        <w:jc w:val="both"/>
        <w:rPr>
          <w:color w:val="000000" w:themeColor="text1"/>
          <w:sz w:val="28"/>
          <w:szCs w:val="28"/>
        </w:rPr>
      </w:pPr>
    </w:p>
    <w:p w:rsidR="00E4622D" w:rsidRDefault="00E4622D" w:rsidP="00E4622D">
      <w:pPr>
        <w:widowControl w:val="0"/>
        <w:autoSpaceDE w:val="0"/>
        <w:autoSpaceDN w:val="0"/>
        <w:jc w:val="both"/>
        <w:rPr>
          <w:color w:val="000000" w:themeColor="text1"/>
          <w:sz w:val="28"/>
          <w:szCs w:val="28"/>
        </w:rPr>
      </w:pPr>
      <w:r>
        <w:rPr>
          <w:color w:val="000000" w:themeColor="text1"/>
          <w:sz w:val="28"/>
          <w:szCs w:val="28"/>
        </w:rPr>
        <w:t xml:space="preserve">    Прошу  признать  малоимущими  меня/мою  семью из 3 человек, проживающих</w:t>
      </w:r>
    </w:p>
    <w:p w:rsidR="00E4622D" w:rsidRDefault="00E4622D" w:rsidP="00E4622D">
      <w:pPr>
        <w:widowControl w:val="0"/>
        <w:autoSpaceDE w:val="0"/>
        <w:autoSpaceDN w:val="0"/>
        <w:jc w:val="both"/>
        <w:rPr>
          <w:color w:val="000000" w:themeColor="text1"/>
          <w:sz w:val="28"/>
          <w:szCs w:val="28"/>
        </w:rPr>
      </w:pPr>
      <w:r>
        <w:rPr>
          <w:color w:val="000000" w:themeColor="text1"/>
          <w:sz w:val="28"/>
          <w:szCs w:val="28"/>
        </w:rPr>
        <w:t>совместно со мной, в том числе:</w:t>
      </w:r>
    </w:p>
    <w:p w:rsidR="00E4622D" w:rsidRDefault="00E4622D" w:rsidP="00E4622D">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4622D" w:rsidTr="00E4622D">
        <w:tc>
          <w:tcPr>
            <w:tcW w:w="660"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N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622D" w:rsidRDefault="00E4622D">
            <w:pPr>
              <w:widowControl w:val="0"/>
              <w:autoSpaceDE w:val="0"/>
              <w:autoSpaceDN w:val="0"/>
              <w:spacing w:line="276" w:lineRule="auto"/>
              <w:jc w:val="center"/>
              <w:rPr>
                <w:color w:val="000000" w:themeColor="text1"/>
              </w:rPr>
            </w:pPr>
            <w:r>
              <w:rPr>
                <w:color w:val="000000" w:themeColor="text1"/>
              </w:rPr>
              <w:t>Примечание</w:t>
            </w:r>
          </w:p>
        </w:tc>
      </w:tr>
      <w:tr w:rsidR="00E4622D" w:rsidTr="00E4622D">
        <w:tc>
          <w:tcPr>
            <w:tcW w:w="660"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1.</w:t>
            </w:r>
          </w:p>
        </w:tc>
        <w:tc>
          <w:tcPr>
            <w:tcW w:w="4195"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Иванов Иван Иванович</w:t>
            </w:r>
          </w:p>
        </w:tc>
        <w:tc>
          <w:tcPr>
            <w:tcW w:w="1531"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12.12.1978</w:t>
            </w:r>
          </w:p>
        </w:tc>
        <w:tc>
          <w:tcPr>
            <w:tcW w:w="2098"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заявитель</w:t>
            </w: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2.</w:t>
            </w:r>
          </w:p>
        </w:tc>
        <w:tc>
          <w:tcPr>
            <w:tcW w:w="4195"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Иванова Анна Петровна</w:t>
            </w:r>
          </w:p>
        </w:tc>
        <w:tc>
          <w:tcPr>
            <w:tcW w:w="1531"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01.02.1980</w:t>
            </w:r>
          </w:p>
        </w:tc>
        <w:tc>
          <w:tcPr>
            <w:tcW w:w="2098"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супруга</w:t>
            </w: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r w:rsidR="00E4622D" w:rsidTr="00E4622D">
        <w:tc>
          <w:tcPr>
            <w:tcW w:w="660"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3.</w:t>
            </w:r>
          </w:p>
        </w:tc>
        <w:tc>
          <w:tcPr>
            <w:tcW w:w="4195"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Иванова Мария Ивановна</w:t>
            </w:r>
          </w:p>
        </w:tc>
        <w:tc>
          <w:tcPr>
            <w:tcW w:w="1531"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24.04.2010</w:t>
            </w:r>
          </w:p>
        </w:tc>
        <w:tc>
          <w:tcPr>
            <w:tcW w:w="2098" w:type="dxa"/>
            <w:tcBorders>
              <w:top w:val="single" w:sz="4" w:space="0" w:color="auto"/>
              <w:left w:val="single" w:sz="4" w:space="0" w:color="auto"/>
              <w:bottom w:val="single" w:sz="4" w:space="0" w:color="auto"/>
              <w:right w:val="single" w:sz="4" w:space="0" w:color="auto"/>
            </w:tcBorders>
            <w:hideMark/>
          </w:tcPr>
          <w:p w:rsidR="00E4622D" w:rsidRDefault="00E4622D">
            <w:pPr>
              <w:widowControl w:val="0"/>
              <w:autoSpaceDE w:val="0"/>
              <w:autoSpaceDN w:val="0"/>
              <w:spacing w:line="276" w:lineRule="auto"/>
              <w:rPr>
                <w:color w:val="000000" w:themeColor="text1"/>
              </w:rPr>
            </w:pPr>
            <w:r>
              <w:rPr>
                <w:color w:val="000000" w:themeColor="text1"/>
              </w:rPr>
              <w:t>дочь</w:t>
            </w:r>
          </w:p>
        </w:tc>
        <w:tc>
          <w:tcPr>
            <w:tcW w:w="1191" w:type="dxa"/>
            <w:tcBorders>
              <w:top w:val="single" w:sz="4" w:space="0" w:color="auto"/>
              <w:left w:val="single" w:sz="4" w:space="0" w:color="auto"/>
              <w:bottom w:val="single" w:sz="4" w:space="0" w:color="auto"/>
              <w:right w:val="single" w:sz="4" w:space="0" w:color="auto"/>
            </w:tcBorders>
          </w:tcPr>
          <w:p w:rsidR="00E4622D" w:rsidRDefault="00E4622D">
            <w:pPr>
              <w:widowControl w:val="0"/>
              <w:autoSpaceDE w:val="0"/>
              <w:autoSpaceDN w:val="0"/>
              <w:spacing w:line="276" w:lineRule="auto"/>
              <w:rPr>
                <w:color w:val="000000" w:themeColor="text1"/>
              </w:rPr>
            </w:pPr>
          </w:p>
        </w:tc>
      </w:tr>
    </w:tbl>
    <w:p w:rsidR="00E4622D" w:rsidRDefault="00E4622D" w:rsidP="00E4622D">
      <w:pPr>
        <w:widowControl w:val="0"/>
        <w:autoSpaceDE w:val="0"/>
        <w:autoSpaceDN w:val="0"/>
        <w:jc w:val="both"/>
        <w:rPr>
          <w:color w:val="000000" w:themeColor="text1"/>
        </w:rPr>
      </w:pPr>
    </w:p>
    <w:p w:rsidR="00E4622D" w:rsidRDefault="00E4622D" w:rsidP="00E4622D">
      <w:pPr>
        <w:widowControl w:val="0"/>
        <w:autoSpaceDE w:val="0"/>
        <w:autoSpaceDN w:val="0"/>
        <w:ind w:firstLine="540"/>
        <w:jc w:val="both"/>
        <w:rPr>
          <w:color w:val="000000" w:themeColor="text1"/>
        </w:rPr>
      </w:pPr>
      <w:r>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4622D" w:rsidRDefault="00E4622D" w:rsidP="00E4622D">
      <w:pPr>
        <w:widowControl w:val="0"/>
        <w:autoSpaceDE w:val="0"/>
        <w:autoSpaceDN w:val="0"/>
        <w:ind w:firstLine="540"/>
        <w:jc w:val="both"/>
        <w:rPr>
          <w:color w:val="000000" w:themeColor="text1"/>
        </w:rPr>
      </w:pPr>
      <w:r>
        <w:rPr>
          <w:color w:val="000000" w:themeColor="text1"/>
        </w:rPr>
        <w:t xml:space="preserve">Я (мы) предупрежден(а)(ы) о последствиях, предусмотренных </w:t>
      </w:r>
      <w:hyperlink r:id="rId19" w:history="1">
        <w:r>
          <w:rPr>
            <w:rStyle w:val="a3"/>
            <w:color w:val="000000" w:themeColor="text1"/>
          </w:rPr>
          <w:t>статьей 13</w:t>
        </w:r>
      </w:hyperlink>
      <w:r>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E4622D" w:rsidRDefault="00E4622D" w:rsidP="00E4622D">
      <w:pPr>
        <w:widowControl w:val="0"/>
        <w:autoSpaceDE w:val="0"/>
        <w:autoSpaceDN w:val="0"/>
        <w:ind w:firstLine="540"/>
        <w:jc w:val="both"/>
        <w:rPr>
          <w:color w:val="000000" w:themeColor="text1"/>
        </w:rPr>
      </w:pPr>
      <w:r>
        <w:rPr>
          <w:color w:val="000000" w:themeColor="text1"/>
        </w:rPr>
        <w:t xml:space="preserve">В соответствии со </w:t>
      </w:r>
      <w:hyperlink r:id="rId20" w:history="1">
        <w:r>
          <w:rPr>
            <w:rStyle w:val="a3"/>
            <w:color w:val="000000" w:themeColor="text1"/>
          </w:rPr>
          <w:t>статьей 11</w:t>
        </w:r>
      </w:hyperlink>
      <w:r>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E4622D" w:rsidRDefault="00E4622D" w:rsidP="00E4622D">
      <w:pPr>
        <w:widowControl w:val="0"/>
        <w:autoSpaceDE w:val="0"/>
        <w:autoSpaceDN w:val="0"/>
        <w:ind w:firstLine="540"/>
        <w:jc w:val="both"/>
        <w:rPr>
          <w:color w:val="000000" w:themeColor="text1"/>
        </w:rPr>
      </w:pPr>
      <w:r>
        <w:rPr>
          <w:color w:val="000000" w:themeColor="text1"/>
        </w:rPr>
        <w:t>1) Паспорт (2 шт.);</w:t>
      </w:r>
    </w:p>
    <w:p w:rsidR="00E4622D" w:rsidRDefault="00E4622D" w:rsidP="00E4622D">
      <w:pPr>
        <w:widowControl w:val="0"/>
        <w:autoSpaceDE w:val="0"/>
        <w:autoSpaceDN w:val="0"/>
        <w:ind w:firstLine="540"/>
        <w:jc w:val="both"/>
        <w:rPr>
          <w:color w:val="000000" w:themeColor="text1"/>
        </w:rPr>
      </w:pPr>
      <w:r>
        <w:rPr>
          <w:color w:val="000000" w:themeColor="text1"/>
        </w:rPr>
        <w:t>2) Свидетельство о рождении (3 шт.), свидетельство о браке;</w:t>
      </w:r>
    </w:p>
    <w:p w:rsidR="00E4622D" w:rsidRDefault="00E4622D" w:rsidP="00E4622D">
      <w:pPr>
        <w:widowControl w:val="0"/>
        <w:autoSpaceDE w:val="0"/>
        <w:autoSpaceDN w:val="0"/>
        <w:ind w:firstLine="540"/>
        <w:jc w:val="both"/>
        <w:rPr>
          <w:color w:val="000000" w:themeColor="text1"/>
        </w:rPr>
      </w:pPr>
      <w:r>
        <w:rPr>
          <w:color w:val="000000" w:themeColor="text1"/>
        </w:rPr>
        <w:t>3) Справки УФРС (3 шт.), справки ГУП КК "Крайтехинвентаризация" (3 шт.);</w:t>
      </w:r>
    </w:p>
    <w:p w:rsidR="00E4622D" w:rsidRDefault="00E4622D" w:rsidP="00E4622D">
      <w:pPr>
        <w:widowControl w:val="0"/>
        <w:autoSpaceDE w:val="0"/>
        <w:autoSpaceDN w:val="0"/>
        <w:ind w:firstLine="540"/>
        <w:jc w:val="both"/>
        <w:rPr>
          <w:color w:val="000000" w:themeColor="text1"/>
        </w:rPr>
      </w:pPr>
      <w:r>
        <w:rPr>
          <w:color w:val="000000" w:themeColor="text1"/>
        </w:rPr>
        <w:t>4) Выписка из лицевого счета жилого помещения;</w:t>
      </w:r>
    </w:p>
    <w:p w:rsidR="00E4622D" w:rsidRDefault="00E4622D" w:rsidP="00E4622D">
      <w:pPr>
        <w:widowControl w:val="0"/>
        <w:autoSpaceDE w:val="0"/>
        <w:autoSpaceDN w:val="0"/>
        <w:ind w:firstLine="540"/>
        <w:jc w:val="both"/>
        <w:rPr>
          <w:color w:val="000000" w:themeColor="text1"/>
        </w:rPr>
      </w:pPr>
      <w:r>
        <w:rPr>
          <w:color w:val="000000" w:themeColor="text1"/>
        </w:rPr>
        <w:t>5) Уведомление гражданина о наличии у него установленных законодательством РФ оснований признания его нуждающимся в жилом помещении;</w:t>
      </w:r>
    </w:p>
    <w:p w:rsidR="00E4622D" w:rsidRDefault="00E4622D" w:rsidP="00E4622D">
      <w:pPr>
        <w:widowControl w:val="0"/>
        <w:autoSpaceDE w:val="0"/>
        <w:autoSpaceDN w:val="0"/>
        <w:ind w:firstLine="540"/>
        <w:jc w:val="both"/>
        <w:rPr>
          <w:color w:val="000000" w:themeColor="text1"/>
        </w:rPr>
      </w:pPr>
      <w:r>
        <w:rPr>
          <w:color w:val="000000" w:themeColor="text1"/>
        </w:rPr>
        <w:t>6) Договор купли-продажи жилого помещения от 12.12.92;</w:t>
      </w:r>
    </w:p>
    <w:p w:rsidR="00E4622D" w:rsidRDefault="00E4622D" w:rsidP="00E4622D">
      <w:pPr>
        <w:widowControl w:val="0"/>
        <w:autoSpaceDE w:val="0"/>
        <w:autoSpaceDN w:val="0"/>
        <w:ind w:firstLine="540"/>
        <w:jc w:val="both"/>
        <w:rPr>
          <w:color w:val="000000" w:themeColor="text1"/>
        </w:rPr>
      </w:pPr>
      <w:r>
        <w:rPr>
          <w:color w:val="000000" w:themeColor="text1"/>
        </w:rPr>
        <w:t>7) Расписка об отсутствии в течение последних 5 лет, предшествующих подаче заявления, жилого помещения;</w:t>
      </w:r>
    </w:p>
    <w:p w:rsidR="00E4622D" w:rsidRDefault="00E4622D" w:rsidP="00E4622D">
      <w:pPr>
        <w:widowControl w:val="0"/>
        <w:autoSpaceDE w:val="0"/>
        <w:autoSpaceDN w:val="0"/>
        <w:ind w:firstLine="540"/>
        <w:jc w:val="both"/>
        <w:rPr>
          <w:color w:val="000000" w:themeColor="text1"/>
        </w:rPr>
      </w:pPr>
      <w:r>
        <w:rPr>
          <w:color w:val="000000" w:themeColor="text1"/>
        </w:rPr>
        <w:t>8) Справка из ИФНС № 1 (3 шт.);</w:t>
      </w:r>
    </w:p>
    <w:p w:rsidR="00E4622D" w:rsidRDefault="00E4622D" w:rsidP="00E4622D">
      <w:pPr>
        <w:widowControl w:val="0"/>
        <w:autoSpaceDE w:val="0"/>
        <w:autoSpaceDN w:val="0"/>
        <w:ind w:firstLine="540"/>
        <w:jc w:val="both"/>
        <w:rPr>
          <w:color w:val="000000" w:themeColor="text1"/>
        </w:rPr>
      </w:pPr>
      <w:r>
        <w:rPr>
          <w:color w:val="000000" w:themeColor="text1"/>
        </w:rPr>
        <w:t xml:space="preserve">9) Справка с места работы по </w:t>
      </w:r>
      <w:hyperlink r:id="rId21" w:history="1">
        <w:r>
          <w:rPr>
            <w:rStyle w:val="a3"/>
            <w:color w:val="000000" w:themeColor="text1"/>
          </w:rPr>
          <w:t>форме 2-НДФЛ</w:t>
        </w:r>
      </w:hyperlink>
      <w:r>
        <w:rPr>
          <w:color w:val="000000" w:themeColor="text1"/>
        </w:rPr>
        <w:t xml:space="preserve"> (2 шт.);</w:t>
      </w:r>
    </w:p>
    <w:p w:rsidR="00E4622D" w:rsidRDefault="00E4622D" w:rsidP="00E4622D">
      <w:pPr>
        <w:widowControl w:val="0"/>
        <w:autoSpaceDE w:val="0"/>
        <w:autoSpaceDN w:val="0"/>
        <w:ind w:firstLine="540"/>
        <w:jc w:val="both"/>
        <w:rPr>
          <w:color w:val="000000" w:themeColor="text1"/>
        </w:rPr>
      </w:pPr>
      <w:r>
        <w:rPr>
          <w:color w:val="000000" w:themeColor="text1"/>
        </w:rPr>
        <w:t>10) Справка из УСЗН по ЦВО (2 шт.);</w:t>
      </w:r>
    </w:p>
    <w:p w:rsidR="00E4622D" w:rsidRDefault="00E4622D" w:rsidP="00E4622D">
      <w:pPr>
        <w:widowControl w:val="0"/>
        <w:autoSpaceDE w:val="0"/>
        <w:autoSpaceDN w:val="0"/>
        <w:ind w:firstLine="540"/>
        <w:jc w:val="both"/>
        <w:rPr>
          <w:color w:val="000000" w:themeColor="text1"/>
        </w:rPr>
      </w:pPr>
      <w:r>
        <w:rPr>
          <w:color w:val="000000" w:themeColor="text1"/>
        </w:rPr>
        <w:t>11) Декларация о видах доходов (2 шт.);</w:t>
      </w:r>
    </w:p>
    <w:p w:rsidR="00E4622D" w:rsidRDefault="00E4622D" w:rsidP="00E4622D">
      <w:pPr>
        <w:widowControl w:val="0"/>
        <w:autoSpaceDE w:val="0"/>
        <w:autoSpaceDN w:val="0"/>
        <w:ind w:firstLine="540"/>
        <w:jc w:val="both"/>
        <w:rPr>
          <w:color w:val="000000" w:themeColor="text1"/>
        </w:rPr>
      </w:pPr>
      <w:r>
        <w:rPr>
          <w:color w:val="000000" w:themeColor="text1"/>
        </w:rPr>
        <w:t>12)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13) ______________________________________________________________________;</w:t>
      </w:r>
    </w:p>
    <w:p w:rsidR="00E4622D" w:rsidRDefault="00E4622D" w:rsidP="00E4622D">
      <w:pPr>
        <w:widowControl w:val="0"/>
        <w:autoSpaceDE w:val="0"/>
        <w:autoSpaceDN w:val="0"/>
        <w:ind w:firstLine="540"/>
        <w:jc w:val="both"/>
        <w:rPr>
          <w:color w:val="000000" w:themeColor="text1"/>
        </w:rPr>
      </w:pPr>
      <w:r>
        <w:rPr>
          <w:color w:val="000000" w:themeColor="text1"/>
        </w:rPr>
        <w:t>14) ______________________________________________________________________.</w:t>
      </w:r>
    </w:p>
    <w:p w:rsidR="00E4622D" w:rsidRDefault="00E4622D" w:rsidP="00E4622D">
      <w:pPr>
        <w:widowControl w:val="0"/>
        <w:autoSpaceDE w:val="0"/>
        <w:autoSpaceDN w:val="0"/>
        <w:jc w:val="right"/>
        <w:rPr>
          <w:color w:val="000000" w:themeColor="text1"/>
          <w:sz w:val="28"/>
          <w:szCs w:val="28"/>
        </w:rPr>
      </w:pP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E4622D" w:rsidRDefault="00E4622D" w:rsidP="00E4622D">
      <w:pPr>
        <w:widowControl w:val="0"/>
        <w:autoSpaceDE w:val="0"/>
        <w:autoSpaceDN w:val="0"/>
        <w:jc w:val="right"/>
        <w:rPr>
          <w:color w:val="000000" w:themeColor="text1"/>
          <w:sz w:val="18"/>
          <w:szCs w:val="18"/>
        </w:rPr>
      </w:pPr>
      <w:r>
        <w:rPr>
          <w:color w:val="000000" w:themeColor="text1"/>
          <w:sz w:val="28"/>
          <w:szCs w:val="28"/>
        </w:rPr>
        <w:t xml:space="preserve">                                         (</w:t>
      </w:r>
      <w:r>
        <w:rPr>
          <w:color w:val="000000" w:themeColor="text1"/>
          <w:sz w:val="18"/>
          <w:szCs w:val="18"/>
        </w:rPr>
        <w:t>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А.П.</w:t>
      </w:r>
    </w:p>
    <w:p w:rsidR="00E4622D" w:rsidRDefault="00E4622D" w:rsidP="00E4622D">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М.И.</w:t>
      </w:r>
    </w:p>
    <w:p w:rsidR="00E4622D" w:rsidRDefault="00E4622D" w:rsidP="00E4622D">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4622D" w:rsidRDefault="00E4622D" w:rsidP="00E4622D">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4622D" w:rsidRDefault="00E4622D" w:rsidP="00E4622D">
      <w:pPr>
        <w:jc w:val="right"/>
        <w:rPr>
          <w:color w:val="000000" w:themeColor="text1"/>
          <w:sz w:val="28"/>
          <w:szCs w:val="28"/>
        </w:rPr>
      </w:pPr>
    </w:p>
    <w:p w:rsidR="00E4622D" w:rsidRDefault="00E4622D" w:rsidP="00E4622D">
      <w:pPr>
        <w:rPr>
          <w:color w:val="000000" w:themeColor="text1"/>
          <w:sz w:val="28"/>
          <w:szCs w:val="28"/>
          <w:lang w:eastAsia="en-US"/>
        </w:rPr>
        <w:sectPr w:rsidR="00E4622D">
          <w:pgSz w:w="12240" w:h="15840"/>
          <w:pgMar w:top="567" w:right="567" w:bottom="567" w:left="1701" w:header="720" w:footer="720" w:gutter="0"/>
          <w:cols w:space="720"/>
        </w:sectPr>
      </w:pPr>
    </w:p>
    <w:tbl>
      <w:tblPr>
        <w:tblW w:w="10173" w:type="dxa"/>
        <w:tblLook w:val="01E0"/>
      </w:tblPr>
      <w:tblGrid>
        <w:gridCol w:w="5070"/>
        <w:gridCol w:w="5103"/>
      </w:tblGrid>
      <w:tr w:rsidR="00E4622D" w:rsidTr="00E4622D">
        <w:tc>
          <w:tcPr>
            <w:tcW w:w="5070" w:type="dxa"/>
          </w:tcPr>
          <w:p w:rsidR="00E4622D" w:rsidRDefault="00E4622D">
            <w:pPr>
              <w:spacing w:line="276" w:lineRule="auto"/>
              <w:ind w:firstLine="720"/>
              <w:rPr>
                <w:color w:val="000000" w:themeColor="text1"/>
                <w:sz w:val="28"/>
                <w:szCs w:val="20"/>
              </w:rPr>
            </w:pPr>
          </w:p>
        </w:tc>
        <w:tc>
          <w:tcPr>
            <w:tcW w:w="5103" w:type="dxa"/>
            <w:hideMark/>
          </w:tcPr>
          <w:p w:rsidR="00E4622D" w:rsidRDefault="00E4622D">
            <w:pPr>
              <w:spacing w:line="276" w:lineRule="auto"/>
              <w:ind w:right="612"/>
              <w:jc w:val="center"/>
              <w:rPr>
                <w:bCs/>
                <w:color w:val="000000" w:themeColor="text1"/>
                <w:sz w:val="28"/>
                <w:szCs w:val="28"/>
              </w:rPr>
            </w:pPr>
            <w:r>
              <w:rPr>
                <w:bCs/>
                <w:color w:val="000000" w:themeColor="text1"/>
                <w:sz w:val="28"/>
                <w:szCs w:val="28"/>
              </w:rPr>
              <w:t xml:space="preserve">            ПРИЛОЖЕНИЕ № 3</w:t>
            </w:r>
          </w:p>
          <w:p w:rsidR="00E4622D" w:rsidRDefault="00E4622D">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_______________________________          муниципальной услуги</w:t>
            </w:r>
          </w:p>
          <w:p w:rsidR="00E4622D" w:rsidRDefault="00E4622D">
            <w:pPr>
              <w:spacing w:line="276" w:lineRule="auto"/>
              <w:jc w:val="center"/>
              <w:rPr>
                <w:color w:val="000000" w:themeColor="text1"/>
                <w:sz w:val="28"/>
                <w:szCs w:val="28"/>
              </w:rPr>
            </w:pPr>
            <w:r>
              <w:rPr>
                <w:color w:val="000000" w:themeColor="text1"/>
                <w:sz w:val="28"/>
                <w:szCs w:val="28"/>
              </w:rPr>
              <w:t xml:space="preserve">«Признание граждан малоимущими </w:t>
            </w:r>
          </w:p>
          <w:p w:rsidR="00E4622D" w:rsidRDefault="00E4622D">
            <w:pPr>
              <w:spacing w:line="276" w:lineRule="auto"/>
              <w:jc w:val="center"/>
              <w:rPr>
                <w:color w:val="000000" w:themeColor="text1"/>
                <w:sz w:val="28"/>
                <w:szCs w:val="28"/>
              </w:rPr>
            </w:pPr>
            <w:r>
              <w:rPr>
                <w:color w:val="000000" w:themeColor="text1"/>
                <w:sz w:val="28"/>
                <w:szCs w:val="28"/>
              </w:rPr>
              <w:t xml:space="preserve">в целях принятия их на учет в </w:t>
            </w:r>
          </w:p>
          <w:p w:rsidR="00E4622D" w:rsidRDefault="00E4622D">
            <w:pPr>
              <w:spacing w:line="276" w:lineRule="auto"/>
              <w:jc w:val="center"/>
              <w:rPr>
                <w:color w:val="000000" w:themeColor="text1"/>
                <w:sz w:val="28"/>
                <w:szCs w:val="28"/>
              </w:rPr>
            </w:pPr>
            <w:r>
              <w:rPr>
                <w:color w:val="000000" w:themeColor="text1"/>
                <w:sz w:val="28"/>
                <w:szCs w:val="28"/>
              </w:rPr>
              <w:t xml:space="preserve">качестве нуждающихся в </w:t>
            </w:r>
          </w:p>
          <w:p w:rsidR="00E4622D" w:rsidRDefault="00E4622D">
            <w:pPr>
              <w:spacing w:line="276" w:lineRule="auto"/>
              <w:jc w:val="center"/>
              <w:rPr>
                <w:color w:val="000000" w:themeColor="text1"/>
                <w:sz w:val="28"/>
                <w:szCs w:val="20"/>
              </w:rPr>
            </w:pPr>
            <w:r>
              <w:rPr>
                <w:color w:val="000000" w:themeColor="text1"/>
                <w:sz w:val="28"/>
                <w:szCs w:val="28"/>
              </w:rPr>
              <w:t>жилых помещениях»</w:t>
            </w:r>
          </w:p>
        </w:tc>
      </w:tr>
    </w:tbl>
    <w:p w:rsidR="00E4622D" w:rsidRDefault="00E4622D" w:rsidP="00E4622D">
      <w:pPr>
        <w:ind w:firstLine="720"/>
        <w:jc w:val="center"/>
        <w:rPr>
          <w:color w:val="000000" w:themeColor="text1"/>
          <w:sz w:val="16"/>
          <w:szCs w:val="16"/>
        </w:rPr>
      </w:pPr>
    </w:p>
    <w:p w:rsidR="00E4622D" w:rsidRDefault="00E4622D" w:rsidP="00E4622D">
      <w:pPr>
        <w:jc w:val="center"/>
        <w:rPr>
          <w:b/>
          <w:color w:val="000000" w:themeColor="text1"/>
        </w:rPr>
      </w:pPr>
      <w:r>
        <w:rPr>
          <w:b/>
          <w:color w:val="000000" w:themeColor="text1"/>
        </w:rPr>
        <w:t>БЛОК-СХЕМА</w:t>
      </w:r>
    </w:p>
    <w:p w:rsidR="00E4622D" w:rsidRDefault="00E4622D" w:rsidP="00E4622D">
      <w:pPr>
        <w:jc w:val="center"/>
        <w:rPr>
          <w:b/>
          <w:color w:val="000000" w:themeColor="text1"/>
        </w:rPr>
      </w:pPr>
      <w:r>
        <w:rPr>
          <w:b/>
          <w:color w:val="000000" w:themeColor="text1"/>
        </w:rPr>
        <w:t>предоставления муниципальной услуги</w:t>
      </w:r>
    </w:p>
    <w:p w:rsidR="00E4622D" w:rsidRDefault="00E4622D" w:rsidP="00E4622D">
      <w:pPr>
        <w:ind w:firstLine="720"/>
        <w:jc w:val="center"/>
        <w:rPr>
          <w:color w:val="000000" w:themeColor="text1"/>
        </w:rPr>
      </w:pPr>
      <w:r>
        <w:pict>
          <v:rect id="Rectangle 2" o:spid="_x0000_s1026" style="position:absolute;left:0;text-align:left;margin-left:-31.05pt;margin-top:9.75pt;width:516.8pt;height:3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E4622D" w:rsidRDefault="00E4622D" w:rsidP="00E4622D">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pict>
          <v:rect id="Rectangle 3" o:spid="_x0000_s1027" style="position:absolute;left:0;text-align:left;margin-left:-31.05pt;margin-top:58.8pt;width:516.75pt;height:4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E4622D" w:rsidRDefault="00E4622D" w:rsidP="00E4622D">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8" type="#_x0000_t67" style="position:absolute;left:0;text-align:left;margin-left:219.45pt;margin-top:44.1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E4622D" w:rsidRDefault="00E4622D" w:rsidP="00E4622D">
      <w:pPr>
        <w:ind w:firstLine="720"/>
        <w:jc w:val="center"/>
        <w:rPr>
          <w:color w:val="000000" w:themeColor="text1"/>
        </w:rPr>
      </w:pPr>
    </w:p>
    <w:p w:rsidR="00E4622D" w:rsidRDefault="00E4622D" w:rsidP="00E4622D">
      <w:pPr>
        <w:ind w:firstLine="720"/>
        <w:jc w:val="center"/>
        <w:rPr>
          <w:color w:val="000000" w:themeColor="text1"/>
        </w:rPr>
      </w:pPr>
    </w:p>
    <w:p w:rsidR="00E4622D" w:rsidRDefault="00E4622D" w:rsidP="00E4622D">
      <w:pPr>
        <w:ind w:firstLine="720"/>
        <w:jc w:val="center"/>
        <w:rPr>
          <w:color w:val="000000" w:themeColor="text1"/>
        </w:rPr>
      </w:pPr>
    </w:p>
    <w:p w:rsidR="00E4622D" w:rsidRDefault="00E4622D" w:rsidP="00E4622D">
      <w:pPr>
        <w:ind w:firstLine="720"/>
        <w:jc w:val="center"/>
        <w:rPr>
          <w:color w:val="000000" w:themeColor="text1"/>
        </w:rPr>
      </w:pPr>
    </w:p>
    <w:p w:rsidR="00E4622D" w:rsidRDefault="00E4622D" w:rsidP="00E4622D">
      <w:pPr>
        <w:widowControl w:val="0"/>
        <w:autoSpaceDE w:val="0"/>
        <w:autoSpaceDN w:val="0"/>
        <w:jc w:val="both"/>
        <w:rPr>
          <w:rFonts w:ascii="Courier New" w:hAnsi="Courier New" w:cs="Courier New"/>
          <w:color w:val="000000" w:themeColor="text1"/>
          <w:sz w:val="26"/>
          <w:szCs w:val="26"/>
        </w:rPr>
      </w:pPr>
      <w:r>
        <w:pict>
          <v:shapetype id="_x0000_t202" coordsize="21600,21600" o:spt="202" path="m,l,21600r21600,l21600,xe">
            <v:stroke joinstyle="miter"/>
            <v:path gradientshapeok="t" o:connecttype="rect"/>
          </v:shapetype>
          <v:shape id="Text Box 12" o:spid="_x0000_s1029" type="#_x0000_t202" style="position:absolute;left:0;text-align:left;margin-left:285.05pt;margin-top:255.7pt;width:170.2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E4622D" w:rsidRDefault="00E4622D" w:rsidP="00E4622D">
                  <w:pPr>
                    <w:jc w:val="center"/>
                  </w:pPr>
                  <w:r>
                    <w:t xml:space="preserve">Выдача документа о предоставлении муниципальной услуги                   заявителю </w:t>
                  </w:r>
                </w:p>
                <w:p w:rsidR="00E4622D" w:rsidRDefault="00E4622D" w:rsidP="00E4622D"/>
              </w:txbxContent>
            </v:textbox>
          </v:shape>
        </w:pict>
      </w:r>
      <w:r>
        <w:pict>
          <v:shape id="Text Box 10" o:spid="_x0000_s1030" type="#_x0000_t202" style="position:absolute;left:0;text-align:left;margin-left:10.55pt;margin-top:255.95pt;width:163.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E4622D" w:rsidRDefault="00E4622D" w:rsidP="00E4622D">
                  <w:pPr>
                    <w:jc w:val="center"/>
                  </w:pPr>
                  <w:r>
                    <w:t xml:space="preserve">Выдача документа об отказе в предоставлении муниципальной услуги                   заявителю </w:t>
                  </w:r>
                </w:p>
                <w:p w:rsidR="00E4622D" w:rsidRDefault="00E4622D" w:rsidP="00E4622D"/>
              </w:txbxContent>
            </v:textbox>
          </v:shape>
        </w:pict>
      </w:r>
      <w:r>
        <w:pict>
          <v:shape id="AutoShape 26" o:spid="_x0000_s1031" type="#_x0000_t67" style="position:absolute;left:0;text-align:left;margin-left:361.75pt;margin-top:245.4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pict>
          <v:shape id="AutoShape 25" o:spid="_x0000_s1032" type="#_x0000_t67" style="position:absolute;left:0;text-align:left;margin-left:84.85pt;margin-top:242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pict>
          <v:shape id="Text Box 9" o:spid="_x0000_s1033" type="#_x0000_t202" style="position:absolute;left:0;text-align:left;margin-left:272.35pt;margin-top:164.3pt;width:213.1pt;height:7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E4622D" w:rsidRDefault="00E4622D" w:rsidP="00E4622D">
                  <w:pPr>
                    <w:jc w:val="center"/>
                  </w:pPr>
                  <w:r>
                    <w:t xml:space="preserve">Передача документа о предоставлении муниципальной услуги в МФЦ (при подаче заявления через МФЦ) </w:t>
                  </w:r>
                </w:p>
              </w:txbxContent>
            </v:textbox>
          </v:shape>
        </w:pict>
      </w:r>
      <w:r>
        <w:pict>
          <v:shape id="Text Box 8" o:spid="_x0000_s1034" type="#_x0000_t202" style="position:absolute;left:0;text-align:left;margin-left:-31.05pt;margin-top:164.35pt;width:272pt;height:7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E4622D" w:rsidRDefault="00E4622D" w:rsidP="00E4622D">
                  <w:pPr>
                    <w:jc w:val="center"/>
                  </w:pPr>
                  <w:r>
                    <w:t xml:space="preserve">Передача документа об отказе в предоставлении муниципальной услуги в МФЦ (при подаче заявления через МФЦ) </w:t>
                  </w:r>
                </w:p>
              </w:txbxContent>
            </v:textbox>
          </v:shape>
        </w:pict>
      </w:r>
      <w:r>
        <w:pict>
          <v:shape id="AutoShape 23" o:spid="_x0000_s1035" type="#_x0000_t67" style="position:absolute;left:0;text-align:left;margin-left:90.45pt;margin-top:151.1pt;width:16.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pict>
          <v:shape id="AutoShape 24" o:spid="_x0000_s1036" type="#_x0000_t67" style="position:absolute;left:0;text-align:left;margin-left:361.75pt;margin-top:149.1pt;width:16.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pict>
          <v:rect id="Rectangle 5" o:spid="_x0000_s1037" style="position:absolute;left:0;text-align:left;margin-left:-31.05pt;margin-top:106.6pt;width:516.75pt;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E4622D" w:rsidRDefault="00E4622D" w:rsidP="00E4622D">
                  <w:pPr>
                    <w:jc w:val="center"/>
                  </w:pPr>
                  <w:r>
                    <w:t xml:space="preserve">Принятие решения о предоставлении муниципальной услуги или отказе в её предоставлении </w:t>
                  </w:r>
                </w:p>
              </w:txbxContent>
            </v:textbox>
          </v:rect>
        </w:pict>
      </w:r>
      <w:r>
        <w:pict>
          <v:shape id="AutoShape 20" o:spid="_x0000_s1038" type="#_x0000_t67" style="position:absolute;left:0;text-align:left;margin-left:219.45pt;margin-top:91.7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pict>
          <v:rect id="Rectangle 4" o:spid="_x0000_s1039" style="position:absolute;left:0;text-align:left;margin-left:-31.05pt;margin-top:46.5pt;width:516.8pt;height:50.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yKgIAAE4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">
            <v:textbox>
              <w:txbxContent>
                <w:p w:rsidR="00E4622D" w:rsidRDefault="00E4622D" w:rsidP="00E4622D">
                  <w:pPr>
                    <w:jc w:val="center"/>
                  </w:pPr>
                  <w:r>
                    <w:t>Регистрация заявления, рассмотрение заявления и приложенных к нему документов</w:t>
                  </w:r>
                  <w:r>
                    <w:rPr>
                      <w:color w:val="000000" w:themeColor="text1"/>
                    </w:rPr>
                    <w:t>, формирование и направление запросов в органы (организации), участвующие в предоставлении муниципальной услуги</w:t>
                  </w:r>
                  <w:r>
                    <w:t xml:space="preserve"> </w:t>
                  </w:r>
                </w:p>
              </w:txbxContent>
            </v:textbox>
          </v:rect>
        </w:pict>
      </w:r>
      <w:r>
        <w:pict>
          <v:shape id="AutoShape 19" o:spid="_x0000_s1040" type="#_x0000_t67" style="position:absolute;left:0;text-align:left;margin-left:219.45pt;margin-top:35.7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Pr>
          <w:color w:val="000000" w:themeColor="text1"/>
          <w:sz w:val="26"/>
          <w:szCs w:val="26"/>
        </w:rPr>
        <w:t xml:space="preserve">                                                                                                    </w:t>
      </w:r>
    </w:p>
    <w:p w:rsidR="00E4622D" w:rsidRDefault="00E4622D" w:rsidP="00E4622D">
      <w:pPr>
        <w:autoSpaceDE w:val="0"/>
        <w:autoSpaceDN w:val="0"/>
        <w:adjustRightInd w:val="0"/>
        <w:ind w:firstLine="709"/>
        <w:jc w:val="both"/>
        <w:outlineLvl w:val="0"/>
        <w:rPr>
          <w:color w:val="000000" w:themeColor="text1"/>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E4622D" w:rsidRDefault="00E4622D" w:rsidP="00E4622D">
      <w:pPr>
        <w:rPr>
          <w:sz w:val="28"/>
          <w:szCs w:val="28"/>
          <w:lang w:eastAsia="en-US"/>
        </w:rPr>
      </w:pPr>
    </w:p>
    <w:p w:rsidR="00887812" w:rsidRDefault="00887812"/>
    <w:sectPr w:rsidR="00887812" w:rsidSect="0088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4622D"/>
    <w:rsid w:val="000001C1"/>
    <w:rsid w:val="000014A9"/>
    <w:rsid w:val="00002494"/>
    <w:rsid w:val="00006888"/>
    <w:rsid w:val="00007706"/>
    <w:rsid w:val="00007CA0"/>
    <w:rsid w:val="00010EE1"/>
    <w:rsid w:val="00012921"/>
    <w:rsid w:val="0001428E"/>
    <w:rsid w:val="000144FE"/>
    <w:rsid w:val="000147E4"/>
    <w:rsid w:val="00015EBC"/>
    <w:rsid w:val="000178F6"/>
    <w:rsid w:val="000203D9"/>
    <w:rsid w:val="00020AAC"/>
    <w:rsid w:val="00023F8D"/>
    <w:rsid w:val="000255BB"/>
    <w:rsid w:val="00025EDB"/>
    <w:rsid w:val="00025F37"/>
    <w:rsid w:val="00027FC3"/>
    <w:rsid w:val="0003321A"/>
    <w:rsid w:val="000349A2"/>
    <w:rsid w:val="000356B4"/>
    <w:rsid w:val="00035E27"/>
    <w:rsid w:val="00037C6B"/>
    <w:rsid w:val="000421B2"/>
    <w:rsid w:val="000429D8"/>
    <w:rsid w:val="00043DCA"/>
    <w:rsid w:val="00044D55"/>
    <w:rsid w:val="00044DA8"/>
    <w:rsid w:val="00045179"/>
    <w:rsid w:val="00045893"/>
    <w:rsid w:val="0004692C"/>
    <w:rsid w:val="000511B9"/>
    <w:rsid w:val="000515CB"/>
    <w:rsid w:val="00051BA7"/>
    <w:rsid w:val="0005243E"/>
    <w:rsid w:val="000537FF"/>
    <w:rsid w:val="00053E14"/>
    <w:rsid w:val="00057F6A"/>
    <w:rsid w:val="00060D81"/>
    <w:rsid w:val="00061861"/>
    <w:rsid w:val="00062966"/>
    <w:rsid w:val="000629CD"/>
    <w:rsid w:val="00062C6D"/>
    <w:rsid w:val="0006323D"/>
    <w:rsid w:val="000651AB"/>
    <w:rsid w:val="00065A8E"/>
    <w:rsid w:val="00066ACB"/>
    <w:rsid w:val="00067416"/>
    <w:rsid w:val="0007038E"/>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36C7"/>
    <w:rsid w:val="000A5587"/>
    <w:rsid w:val="000A7EB9"/>
    <w:rsid w:val="000B0457"/>
    <w:rsid w:val="000B04F5"/>
    <w:rsid w:val="000B08DD"/>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D12"/>
    <w:rsid w:val="000C7622"/>
    <w:rsid w:val="000C77D7"/>
    <w:rsid w:val="000C7B2A"/>
    <w:rsid w:val="000D01A4"/>
    <w:rsid w:val="000D0F78"/>
    <w:rsid w:val="000E1940"/>
    <w:rsid w:val="000E3628"/>
    <w:rsid w:val="000E390A"/>
    <w:rsid w:val="000E4ADE"/>
    <w:rsid w:val="000E55FE"/>
    <w:rsid w:val="000E656C"/>
    <w:rsid w:val="000E6C08"/>
    <w:rsid w:val="000E7ED4"/>
    <w:rsid w:val="000F01B8"/>
    <w:rsid w:val="000F2A57"/>
    <w:rsid w:val="000F39C3"/>
    <w:rsid w:val="000F61CE"/>
    <w:rsid w:val="000F68B3"/>
    <w:rsid w:val="000F778C"/>
    <w:rsid w:val="001028CF"/>
    <w:rsid w:val="00102DB7"/>
    <w:rsid w:val="00103548"/>
    <w:rsid w:val="001042AB"/>
    <w:rsid w:val="00104CB9"/>
    <w:rsid w:val="00106601"/>
    <w:rsid w:val="00106A31"/>
    <w:rsid w:val="00110199"/>
    <w:rsid w:val="0011024C"/>
    <w:rsid w:val="00110614"/>
    <w:rsid w:val="00111B11"/>
    <w:rsid w:val="001128F9"/>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6C57"/>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773B"/>
    <w:rsid w:val="001C11A9"/>
    <w:rsid w:val="001C3200"/>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DBF"/>
    <w:rsid w:val="00247100"/>
    <w:rsid w:val="002474C4"/>
    <w:rsid w:val="00247E00"/>
    <w:rsid w:val="00251D29"/>
    <w:rsid w:val="00253CF8"/>
    <w:rsid w:val="0025427A"/>
    <w:rsid w:val="002546D3"/>
    <w:rsid w:val="00255C9C"/>
    <w:rsid w:val="00260812"/>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633F"/>
    <w:rsid w:val="0033069C"/>
    <w:rsid w:val="00330990"/>
    <w:rsid w:val="00330ED0"/>
    <w:rsid w:val="00333B7C"/>
    <w:rsid w:val="00334589"/>
    <w:rsid w:val="00334AB0"/>
    <w:rsid w:val="00336C6A"/>
    <w:rsid w:val="003415B9"/>
    <w:rsid w:val="00341C34"/>
    <w:rsid w:val="00342997"/>
    <w:rsid w:val="00343984"/>
    <w:rsid w:val="003445E1"/>
    <w:rsid w:val="00346D8C"/>
    <w:rsid w:val="003506FF"/>
    <w:rsid w:val="00350B7C"/>
    <w:rsid w:val="00352C46"/>
    <w:rsid w:val="00356A1B"/>
    <w:rsid w:val="00357AAF"/>
    <w:rsid w:val="00357F54"/>
    <w:rsid w:val="00360B71"/>
    <w:rsid w:val="003619C1"/>
    <w:rsid w:val="00362DA3"/>
    <w:rsid w:val="00364020"/>
    <w:rsid w:val="003648C8"/>
    <w:rsid w:val="00364A16"/>
    <w:rsid w:val="003654D5"/>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B5C"/>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CB0"/>
    <w:rsid w:val="00426CE3"/>
    <w:rsid w:val="00431C9B"/>
    <w:rsid w:val="00432FAA"/>
    <w:rsid w:val="00441BBF"/>
    <w:rsid w:val="0044361D"/>
    <w:rsid w:val="004503C3"/>
    <w:rsid w:val="0045325B"/>
    <w:rsid w:val="00454733"/>
    <w:rsid w:val="00454BCF"/>
    <w:rsid w:val="00454F0D"/>
    <w:rsid w:val="004564CF"/>
    <w:rsid w:val="00457870"/>
    <w:rsid w:val="00457F72"/>
    <w:rsid w:val="00460BE9"/>
    <w:rsid w:val="00460F18"/>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5CA6"/>
    <w:rsid w:val="00485ECD"/>
    <w:rsid w:val="0049086E"/>
    <w:rsid w:val="00491EDD"/>
    <w:rsid w:val="0049395A"/>
    <w:rsid w:val="00494F4E"/>
    <w:rsid w:val="00495504"/>
    <w:rsid w:val="00495ED0"/>
    <w:rsid w:val="00496A86"/>
    <w:rsid w:val="004A0499"/>
    <w:rsid w:val="004A1BA7"/>
    <w:rsid w:val="004A32BD"/>
    <w:rsid w:val="004A3777"/>
    <w:rsid w:val="004A4144"/>
    <w:rsid w:val="004A4DE4"/>
    <w:rsid w:val="004A5116"/>
    <w:rsid w:val="004A5F0F"/>
    <w:rsid w:val="004A67BD"/>
    <w:rsid w:val="004A795D"/>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704C"/>
    <w:rsid w:val="004F0750"/>
    <w:rsid w:val="004F1E08"/>
    <w:rsid w:val="004F2C03"/>
    <w:rsid w:val="004F304D"/>
    <w:rsid w:val="004F31C1"/>
    <w:rsid w:val="004F4E53"/>
    <w:rsid w:val="004F6C3D"/>
    <w:rsid w:val="00500291"/>
    <w:rsid w:val="00500C89"/>
    <w:rsid w:val="00501452"/>
    <w:rsid w:val="0050481E"/>
    <w:rsid w:val="00504984"/>
    <w:rsid w:val="00505058"/>
    <w:rsid w:val="00507DA6"/>
    <w:rsid w:val="00507EFE"/>
    <w:rsid w:val="00510126"/>
    <w:rsid w:val="00510208"/>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446A"/>
    <w:rsid w:val="00586C5B"/>
    <w:rsid w:val="00587099"/>
    <w:rsid w:val="00587AAB"/>
    <w:rsid w:val="00590BB1"/>
    <w:rsid w:val="00591FD6"/>
    <w:rsid w:val="00592074"/>
    <w:rsid w:val="00592152"/>
    <w:rsid w:val="00593E2C"/>
    <w:rsid w:val="00595B94"/>
    <w:rsid w:val="005A0FC6"/>
    <w:rsid w:val="005A3A1B"/>
    <w:rsid w:val="005A4BC3"/>
    <w:rsid w:val="005A4FF2"/>
    <w:rsid w:val="005A79DF"/>
    <w:rsid w:val="005B02C0"/>
    <w:rsid w:val="005B02DD"/>
    <w:rsid w:val="005B2B66"/>
    <w:rsid w:val="005B2C27"/>
    <w:rsid w:val="005B2CCE"/>
    <w:rsid w:val="005B3093"/>
    <w:rsid w:val="005B3947"/>
    <w:rsid w:val="005B7334"/>
    <w:rsid w:val="005B7507"/>
    <w:rsid w:val="005C00D8"/>
    <w:rsid w:val="005C0B6C"/>
    <w:rsid w:val="005C19A4"/>
    <w:rsid w:val="005C326D"/>
    <w:rsid w:val="005C5B19"/>
    <w:rsid w:val="005D1735"/>
    <w:rsid w:val="005D30B3"/>
    <w:rsid w:val="005D44C7"/>
    <w:rsid w:val="005D51FC"/>
    <w:rsid w:val="005D52F3"/>
    <w:rsid w:val="005D69E4"/>
    <w:rsid w:val="005E0CD9"/>
    <w:rsid w:val="005E1EF8"/>
    <w:rsid w:val="005E41EB"/>
    <w:rsid w:val="005E4A4D"/>
    <w:rsid w:val="005E7C70"/>
    <w:rsid w:val="005F25FE"/>
    <w:rsid w:val="005F2F87"/>
    <w:rsid w:val="005F3D07"/>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CF"/>
    <w:rsid w:val="00662F70"/>
    <w:rsid w:val="00662FA2"/>
    <w:rsid w:val="00663116"/>
    <w:rsid w:val="006647C2"/>
    <w:rsid w:val="00665D47"/>
    <w:rsid w:val="0066782D"/>
    <w:rsid w:val="0067039B"/>
    <w:rsid w:val="00672E18"/>
    <w:rsid w:val="0067382E"/>
    <w:rsid w:val="00675AF6"/>
    <w:rsid w:val="00676DD0"/>
    <w:rsid w:val="006819BA"/>
    <w:rsid w:val="00684683"/>
    <w:rsid w:val="00686832"/>
    <w:rsid w:val="006907BB"/>
    <w:rsid w:val="006908C9"/>
    <w:rsid w:val="00691996"/>
    <w:rsid w:val="006935A4"/>
    <w:rsid w:val="006940C2"/>
    <w:rsid w:val="00694628"/>
    <w:rsid w:val="00694C4F"/>
    <w:rsid w:val="00694FC8"/>
    <w:rsid w:val="00695903"/>
    <w:rsid w:val="00696C6F"/>
    <w:rsid w:val="00697896"/>
    <w:rsid w:val="006A03C8"/>
    <w:rsid w:val="006A0D44"/>
    <w:rsid w:val="006A1712"/>
    <w:rsid w:val="006A1A82"/>
    <w:rsid w:val="006A2C2A"/>
    <w:rsid w:val="006A6CC2"/>
    <w:rsid w:val="006B1711"/>
    <w:rsid w:val="006B35F2"/>
    <w:rsid w:val="006B54D4"/>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39A5"/>
    <w:rsid w:val="006F4F79"/>
    <w:rsid w:val="007004DE"/>
    <w:rsid w:val="007027AD"/>
    <w:rsid w:val="00702CF4"/>
    <w:rsid w:val="00703A76"/>
    <w:rsid w:val="007043C2"/>
    <w:rsid w:val="00705372"/>
    <w:rsid w:val="00705782"/>
    <w:rsid w:val="00706963"/>
    <w:rsid w:val="007101A2"/>
    <w:rsid w:val="00711213"/>
    <w:rsid w:val="00712881"/>
    <w:rsid w:val="0071304C"/>
    <w:rsid w:val="007149D5"/>
    <w:rsid w:val="00721294"/>
    <w:rsid w:val="00721AAF"/>
    <w:rsid w:val="00723F09"/>
    <w:rsid w:val="00724FDC"/>
    <w:rsid w:val="00726AAC"/>
    <w:rsid w:val="00726E9A"/>
    <w:rsid w:val="007274ED"/>
    <w:rsid w:val="0073062B"/>
    <w:rsid w:val="00737044"/>
    <w:rsid w:val="00741731"/>
    <w:rsid w:val="007428A2"/>
    <w:rsid w:val="00743197"/>
    <w:rsid w:val="007439F1"/>
    <w:rsid w:val="00746BF6"/>
    <w:rsid w:val="00747A20"/>
    <w:rsid w:val="00750B43"/>
    <w:rsid w:val="007510B5"/>
    <w:rsid w:val="007515C0"/>
    <w:rsid w:val="0075522E"/>
    <w:rsid w:val="00755BFB"/>
    <w:rsid w:val="00756E55"/>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92250"/>
    <w:rsid w:val="00792488"/>
    <w:rsid w:val="00792788"/>
    <w:rsid w:val="00794B04"/>
    <w:rsid w:val="007958CF"/>
    <w:rsid w:val="00796B6A"/>
    <w:rsid w:val="00797AAE"/>
    <w:rsid w:val="007A32AF"/>
    <w:rsid w:val="007A4B03"/>
    <w:rsid w:val="007A5726"/>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E0D"/>
    <w:rsid w:val="007D7611"/>
    <w:rsid w:val="007D78AB"/>
    <w:rsid w:val="007E394F"/>
    <w:rsid w:val="007E5156"/>
    <w:rsid w:val="007E5616"/>
    <w:rsid w:val="007E6022"/>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207B2"/>
    <w:rsid w:val="0082119D"/>
    <w:rsid w:val="00822D17"/>
    <w:rsid w:val="0082397B"/>
    <w:rsid w:val="00823CCA"/>
    <w:rsid w:val="008247AD"/>
    <w:rsid w:val="00824EBE"/>
    <w:rsid w:val="008255B6"/>
    <w:rsid w:val="0083105A"/>
    <w:rsid w:val="00832D1E"/>
    <w:rsid w:val="00832EDC"/>
    <w:rsid w:val="00834D8E"/>
    <w:rsid w:val="0083715B"/>
    <w:rsid w:val="00840B7A"/>
    <w:rsid w:val="00841F72"/>
    <w:rsid w:val="00844777"/>
    <w:rsid w:val="008458ED"/>
    <w:rsid w:val="00846379"/>
    <w:rsid w:val="008464A8"/>
    <w:rsid w:val="00851448"/>
    <w:rsid w:val="00851A64"/>
    <w:rsid w:val="0085248F"/>
    <w:rsid w:val="00852F5D"/>
    <w:rsid w:val="00854F1D"/>
    <w:rsid w:val="0085697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F2C"/>
    <w:rsid w:val="00883A59"/>
    <w:rsid w:val="008878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E94"/>
    <w:rsid w:val="008A7C49"/>
    <w:rsid w:val="008B15E3"/>
    <w:rsid w:val="008B2AA2"/>
    <w:rsid w:val="008B2B66"/>
    <w:rsid w:val="008B2FF1"/>
    <w:rsid w:val="008B5195"/>
    <w:rsid w:val="008C377D"/>
    <w:rsid w:val="008C5906"/>
    <w:rsid w:val="008C6264"/>
    <w:rsid w:val="008C7778"/>
    <w:rsid w:val="008D0208"/>
    <w:rsid w:val="008D0AFE"/>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2519"/>
    <w:rsid w:val="008F419A"/>
    <w:rsid w:val="008F592C"/>
    <w:rsid w:val="008F6054"/>
    <w:rsid w:val="008F6C4B"/>
    <w:rsid w:val="009016F8"/>
    <w:rsid w:val="00904DD5"/>
    <w:rsid w:val="00911377"/>
    <w:rsid w:val="009114DF"/>
    <w:rsid w:val="00912003"/>
    <w:rsid w:val="0091457F"/>
    <w:rsid w:val="00915B18"/>
    <w:rsid w:val="00920053"/>
    <w:rsid w:val="0092039D"/>
    <w:rsid w:val="009215EE"/>
    <w:rsid w:val="009232BF"/>
    <w:rsid w:val="00924443"/>
    <w:rsid w:val="0092455E"/>
    <w:rsid w:val="00925617"/>
    <w:rsid w:val="0092632C"/>
    <w:rsid w:val="009268B7"/>
    <w:rsid w:val="00930A08"/>
    <w:rsid w:val="00932859"/>
    <w:rsid w:val="009333A2"/>
    <w:rsid w:val="00933513"/>
    <w:rsid w:val="0093401D"/>
    <w:rsid w:val="009353C3"/>
    <w:rsid w:val="00935585"/>
    <w:rsid w:val="00942322"/>
    <w:rsid w:val="009426FA"/>
    <w:rsid w:val="00942F29"/>
    <w:rsid w:val="009450C4"/>
    <w:rsid w:val="009455AD"/>
    <w:rsid w:val="009461B6"/>
    <w:rsid w:val="00947EF8"/>
    <w:rsid w:val="00950DAB"/>
    <w:rsid w:val="0095294F"/>
    <w:rsid w:val="00952D37"/>
    <w:rsid w:val="00952DD4"/>
    <w:rsid w:val="00953909"/>
    <w:rsid w:val="00953A3D"/>
    <w:rsid w:val="00954408"/>
    <w:rsid w:val="00956EC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6D"/>
    <w:rsid w:val="00995822"/>
    <w:rsid w:val="00995FDE"/>
    <w:rsid w:val="00997ED8"/>
    <w:rsid w:val="009A0E76"/>
    <w:rsid w:val="009A105C"/>
    <w:rsid w:val="009A5DA8"/>
    <w:rsid w:val="009A6DDF"/>
    <w:rsid w:val="009B0BC0"/>
    <w:rsid w:val="009B0CD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3068"/>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510A"/>
    <w:rsid w:val="00A40235"/>
    <w:rsid w:val="00A4033B"/>
    <w:rsid w:val="00A43845"/>
    <w:rsid w:val="00A445E6"/>
    <w:rsid w:val="00A45A0E"/>
    <w:rsid w:val="00A469BF"/>
    <w:rsid w:val="00A479A0"/>
    <w:rsid w:val="00A50510"/>
    <w:rsid w:val="00A51443"/>
    <w:rsid w:val="00A5476A"/>
    <w:rsid w:val="00A5588A"/>
    <w:rsid w:val="00A5672F"/>
    <w:rsid w:val="00A56B34"/>
    <w:rsid w:val="00A57D7E"/>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1240"/>
    <w:rsid w:val="00A9249A"/>
    <w:rsid w:val="00A95646"/>
    <w:rsid w:val="00A97980"/>
    <w:rsid w:val="00AA3A20"/>
    <w:rsid w:val="00AA3F39"/>
    <w:rsid w:val="00AA4927"/>
    <w:rsid w:val="00AA6179"/>
    <w:rsid w:val="00AA6588"/>
    <w:rsid w:val="00AA719B"/>
    <w:rsid w:val="00AB14D9"/>
    <w:rsid w:val="00AB1837"/>
    <w:rsid w:val="00AB1B29"/>
    <w:rsid w:val="00AB2541"/>
    <w:rsid w:val="00AB3342"/>
    <w:rsid w:val="00AB3618"/>
    <w:rsid w:val="00AB3A9D"/>
    <w:rsid w:val="00AB3C2C"/>
    <w:rsid w:val="00AB43BE"/>
    <w:rsid w:val="00AB7E20"/>
    <w:rsid w:val="00AC28F2"/>
    <w:rsid w:val="00AC38BD"/>
    <w:rsid w:val="00AC42CC"/>
    <w:rsid w:val="00AC4899"/>
    <w:rsid w:val="00AC56BF"/>
    <w:rsid w:val="00AD096E"/>
    <w:rsid w:val="00AD31F7"/>
    <w:rsid w:val="00AD36B6"/>
    <w:rsid w:val="00AD42F7"/>
    <w:rsid w:val="00AD4BD4"/>
    <w:rsid w:val="00AE00C7"/>
    <w:rsid w:val="00AE1FC5"/>
    <w:rsid w:val="00AE2634"/>
    <w:rsid w:val="00AE2E7A"/>
    <w:rsid w:val="00AE3268"/>
    <w:rsid w:val="00AE326F"/>
    <w:rsid w:val="00AE361B"/>
    <w:rsid w:val="00AE3FF2"/>
    <w:rsid w:val="00AE5A86"/>
    <w:rsid w:val="00AE6C0A"/>
    <w:rsid w:val="00AF182D"/>
    <w:rsid w:val="00AF1841"/>
    <w:rsid w:val="00AF23C6"/>
    <w:rsid w:val="00AF57A6"/>
    <w:rsid w:val="00AF69F2"/>
    <w:rsid w:val="00AF6CDE"/>
    <w:rsid w:val="00AF70ED"/>
    <w:rsid w:val="00B00E5C"/>
    <w:rsid w:val="00B012F4"/>
    <w:rsid w:val="00B02366"/>
    <w:rsid w:val="00B02A29"/>
    <w:rsid w:val="00B04B38"/>
    <w:rsid w:val="00B04C13"/>
    <w:rsid w:val="00B070FC"/>
    <w:rsid w:val="00B0712E"/>
    <w:rsid w:val="00B07166"/>
    <w:rsid w:val="00B10E16"/>
    <w:rsid w:val="00B12063"/>
    <w:rsid w:val="00B123FC"/>
    <w:rsid w:val="00B14BE6"/>
    <w:rsid w:val="00B15A88"/>
    <w:rsid w:val="00B168A1"/>
    <w:rsid w:val="00B17644"/>
    <w:rsid w:val="00B21C8E"/>
    <w:rsid w:val="00B23817"/>
    <w:rsid w:val="00B2393F"/>
    <w:rsid w:val="00B25775"/>
    <w:rsid w:val="00B26051"/>
    <w:rsid w:val="00B32036"/>
    <w:rsid w:val="00B329CC"/>
    <w:rsid w:val="00B33F69"/>
    <w:rsid w:val="00B34B08"/>
    <w:rsid w:val="00B35435"/>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3A8D"/>
    <w:rsid w:val="00B5436B"/>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9C4"/>
    <w:rsid w:val="00B90BC5"/>
    <w:rsid w:val="00B9215E"/>
    <w:rsid w:val="00B93E33"/>
    <w:rsid w:val="00B94B76"/>
    <w:rsid w:val="00B94CCF"/>
    <w:rsid w:val="00B94CF9"/>
    <w:rsid w:val="00B964D7"/>
    <w:rsid w:val="00B974D5"/>
    <w:rsid w:val="00B97967"/>
    <w:rsid w:val="00BA0870"/>
    <w:rsid w:val="00BA0FFA"/>
    <w:rsid w:val="00BA2443"/>
    <w:rsid w:val="00BA2562"/>
    <w:rsid w:val="00BA2AA4"/>
    <w:rsid w:val="00BA3F1A"/>
    <w:rsid w:val="00BA4039"/>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897"/>
    <w:rsid w:val="00BD5EA1"/>
    <w:rsid w:val="00BD6444"/>
    <w:rsid w:val="00BD78A4"/>
    <w:rsid w:val="00BE4502"/>
    <w:rsid w:val="00BE5986"/>
    <w:rsid w:val="00BE6B97"/>
    <w:rsid w:val="00BE7D41"/>
    <w:rsid w:val="00BE7EE3"/>
    <w:rsid w:val="00BF0642"/>
    <w:rsid w:val="00BF072D"/>
    <w:rsid w:val="00BF08B7"/>
    <w:rsid w:val="00BF0C14"/>
    <w:rsid w:val="00BF13E3"/>
    <w:rsid w:val="00BF19DA"/>
    <w:rsid w:val="00BF44B4"/>
    <w:rsid w:val="00BF6F4B"/>
    <w:rsid w:val="00C024A2"/>
    <w:rsid w:val="00C1014D"/>
    <w:rsid w:val="00C10293"/>
    <w:rsid w:val="00C12A3F"/>
    <w:rsid w:val="00C143FB"/>
    <w:rsid w:val="00C15253"/>
    <w:rsid w:val="00C2127D"/>
    <w:rsid w:val="00C226D8"/>
    <w:rsid w:val="00C226E2"/>
    <w:rsid w:val="00C27BD1"/>
    <w:rsid w:val="00C31F67"/>
    <w:rsid w:val="00C336FB"/>
    <w:rsid w:val="00C34552"/>
    <w:rsid w:val="00C35866"/>
    <w:rsid w:val="00C35B7B"/>
    <w:rsid w:val="00C36D79"/>
    <w:rsid w:val="00C37EF8"/>
    <w:rsid w:val="00C43860"/>
    <w:rsid w:val="00C4495F"/>
    <w:rsid w:val="00C46924"/>
    <w:rsid w:val="00C46DA5"/>
    <w:rsid w:val="00C46F19"/>
    <w:rsid w:val="00C51E30"/>
    <w:rsid w:val="00C51FA9"/>
    <w:rsid w:val="00C52708"/>
    <w:rsid w:val="00C531FA"/>
    <w:rsid w:val="00C54878"/>
    <w:rsid w:val="00C550BE"/>
    <w:rsid w:val="00C55C85"/>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54D7"/>
    <w:rsid w:val="00C95F87"/>
    <w:rsid w:val="00CA0160"/>
    <w:rsid w:val="00CA2C48"/>
    <w:rsid w:val="00CA2F09"/>
    <w:rsid w:val="00CA34CF"/>
    <w:rsid w:val="00CA4021"/>
    <w:rsid w:val="00CA478F"/>
    <w:rsid w:val="00CA6CAE"/>
    <w:rsid w:val="00CB0E23"/>
    <w:rsid w:val="00CB1793"/>
    <w:rsid w:val="00CB1DDB"/>
    <w:rsid w:val="00CB3AFF"/>
    <w:rsid w:val="00CB58EB"/>
    <w:rsid w:val="00CB6930"/>
    <w:rsid w:val="00CB7E26"/>
    <w:rsid w:val="00CC0124"/>
    <w:rsid w:val="00CC0836"/>
    <w:rsid w:val="00CC088D"/>
    <w:rsid w:val="00CC0AD8"/>
    <w:rsid w:val="00CC2ABF"/>
    <w:rsid w:val="00CC33F3"/>
    <w:rsid w:val="00CC403B"/>
    <w:rsid w:val="00CC4430"/>
    <w:rsid w:val="00CC7D04"/>
    <w:rsid w:val="00CD043E"/>
    <w:rsid w:val="00CD175D"/>
    <w:rsid w:val="00CD66B2"/>
    <w:rsid w:val="00CD6C26"/>
    <w:rsid w:val="00CE0701"/>
    <w:rsid w:val="00CE22DB"/>
    <w:rsid w:val="00CE3ACC"/>
    <w:rsid w:val="00CE3D35"/>
    <w:rsid w:val="00CE40C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7C2B"/>
    <w:rsid w:val="00D07D86"/>
    <w:rsid w:val="00D108FE"/>
    <w:rsid w:val="00D12C38"/>
    <w:rsid w:val="00D1700D"/>
    <w:rsid w:val="00D17896"/>
    <w:rsid w:val="00D17998"/>
    <w:rsid w:val="00D2071A"/>
    <w:rsid w:val="00D2333E"/>
    <w:rsid w:val="00D23411"/>
    <w:rsid w:val="00D26080"/>
    <w:rsid w:val="00D30A16"/>
    <w:rsid w:val="00D333ED"/>
    <w:rsid w:val="00D35F6B"/>
    <w:rsid w:val="00D361E9"/>
    <w:rsid w:val="00D41C22"/>
    <w:rsid w:val="00D41CAB"/>
    <w:rsid w:val="00D42417"/>
    <w:rsid w:val="00D44CA9"/>
    <w:rsid w:val="00D46E82"/>
    <w:rsid w:val="00D5022E"/>
    <w:rsid w:val="00D504F0"/>
    <w:rsid w:val="00D51343"/>
    <w:rsid w:val="00D51BE5"/>
    <w:rsid w:val="00D53C17"/>
    <w:rsid w:val="00D561FE"/>
    <w:rsid w:val="00D56962"/>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6D40"/>
    <w:rsid w:val="00D80A6D"/>
    <w:rsid w:val="00D80EB1"/>
    <w:rsid w:val="00D82C92"/>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70EC"/>
    <w:rsid w:val="00DB72D1"/>
    <w:rsid w:val="00DC03E3"/>
    <w:rsid w:val="00DC084B"/>
    <w:rsid w:val="00DC1415"/>
    <w:rsid w:val="00DC1CD7"/>
    <w:rsid w:val="00DC2709"/>
    <w:rsid w:val="00DC3B1B"/>
    <w:rsid w:val="00DC3C10"/>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777F"/>
    <w:rsid w:val="00E12B70"/>
    <w:rsid w:val="00E12F0B"/>
    <w:rsid w:val="00E1391D"/>
    <w:rsid w:val="00E14506"/>
    <w:rsid w:val="00E153FE"/>
    <w:rsid w:val="00E1580D"/>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581F"/>
    <w:rsid w:val="00E4622D"/>
    <w:rsid w:val="00E50A89"/>
    <w:rsid w:val="00E50BB4"/>
    <w:rsid w:val="00E50D68"/>
    <w:rsid w:val="00E51586"/>
    <w:rsid w:val="00E5351A"/>
    <w:rsid w:val="00E54273"/>
    <w:rsid w:val="00E54B95"/>
    <w:rsid w:val="00E55C0C"/>
    <w:rsid w:val="00E6057F"/>
    <w:rsid w:val="00E61ADD"/>
    <w:rsid w:val="00E62BBF"/>
    <w:rsid w:val="00E6357F"/>
    <w:rsid w:val="00E661B6"/>
    <w:rsid w:val="00E662EE"/>
    <w:rsid w:val="00E734E1"/>
    <w:rsid w:val="00E73CA0"/>
    <w:rsid w:val="00E758B3"/>
    <w:rsid w:val="00E7634E"/>
    <w:rsid w:val="00E77005"/>
    <w:rsid w:val="00E77E39"/>
    <w:rsid w:val="00E81A77"/>
    <w:rsid w:val="00E82776"/>
    <w:rsid w:val="00E82978"/>
    <w:rsid w:val="00E8407F"/>
    <w:rsid w:val="00E84A3D"/>
    <w:rsid w:val="00E84A8B"/>
    <w:rsid w:val="00E852D8"/>
    <w:rsid w:val="00E8650D"/>
    <w:rsid w:val="00E86E28"/>
    <w:rsid w:val="00E87928"/>
    <w:rsid w:val="00E9260E"/>
    <w:rsid w:val="00E932D5"/>
    <w:rsid w:val="00E945C1"/>
    <w:rsid w:val="00E94C4D"/>
    <w:rsid w:val="00E958CF"/>
    <w:rsid w:val="00E96B58"/>
    <w:rsid w:val="00EA014D"/>
    <w:rsid w:val="00EA1EF2"/>
    <w:rsid w:val="00EA30F6"/>
    <w:rsid w:val="00EB0889"/>
    <w:rsid w:val="00EB1136"/>
    <w:rsid w:val="00EB1594"/>
    <w:rsid w:val="00EB204D"/>
    <w:rsid w:val="00EB3A03"/>
    <w:rsid w:val="00EB3B58"/>
    <w:rsid w:val="00EB5F4F"/>
    <w:rsid w:val="00EC052D"/>
    <w:rsid w:val="00EC060A"/>
    <w:rsid w:val="00EC1441"/>
    <w:rsid w:val="00EC1631"/>
    <w:rsid w:val="00EC1D74"/>
    <w:rsid w:val="00EC600B"/>
    <w:rsid w:val="00EC6256"/>
    <w:rsid w:val="00EC7119"/>
    <w:rsid w:val="00EC7E6A"/>
    <w:rsid w:val="00ED083F"/>
    <w:rsid w:val="00ED16A7"/>
    <w:rsid w:val="00ED1CD2"/>
    <w:rsid w:val="00ED3A08"/>
    <w:rsid w:val="00ED6625"/>
    <w:rsid w:val="00ED6AE0"/>
    <w:rsid w:val="00EE088D"/>
    <w:rsid w:val="00EE0BB2"/>
    <w:rsid w:val="00EE2A14"/>
    <w:rsid w:val="00EE4571"/>
    <w:rsid w:val="00EE468C"/>
    <w:rsid w:val="00EE75E6"/>
    <w:rsid w:val="00EF012D"/>
    <w:rsid w:val="00EF1101"/>
    <w:rsid w:val="00EF1C4D"/>
    <w:rsid w:val="00EF3F8F"/>
    <w:rsid w:val="00EF42FA"/>
    <w:rsid w:val="00EF5EB8"/>
    <w:rsid w:val="00EF5EFD"/>
    <w:rsid w:val="00EF76A4"/>
    <w:rsid w:val="00F0206F"/>
    <w:rsid w:val="00F024DD"/>
    <w:rsid w:val="00F047B3"/>
    <w:rsid w:val="00F048E7"/>
    <w:rsid w:val="00F0570E"/>
    <w:rsid w:val="00F05DA8"/>
    <w:rsid w:val="00F0659B"/>
    <w:rsid w:val="00F0731B"/>
    <w:rsid w:val="00F129AF"/>
    <w:rsid w:val="00F13071"/>
    <w:rsid w:val="00F151A9"/>
    <w:rsid w:val="00F1745D"/>
    <w:rsid w:val="00F20B06"/>
    <w:rsid w:val="00F20EE2"/>
    <w:rsid w:val="00F20F06"/>
    <w:rsid w:val="00F2253B"/>
    <w:rsid w:val="00F22815"/>
    <w:rsid w:val="00F236CB"/>
    <w:rsid w:val="00F23734"/>
    <w:rsid w:val="00F271E6"/>
    <w:rsid w:val="00F276BF"/>
    <w:rsid w:val="00F27DDD"/>
    <w:rsid w:val="00F304D0"/>
    <w:rsid w:val="00F32A26"/>
    <w:rsid w:val="00F32B82"/>
    <w:rsid w:val="00F34452"/>
    <w:rsid w:val="00F3685A"/>
    <w:rsid w:val="00F3685E"/>
    <w:rsid w:val="00F36FF7"/>
    <w:rsid w:val="00F414F7"/>
    <w:rsid w:val="00F41A61"/>
    <w:rsid w:val="00F41ABD"/>
    <w:rsid w:val="00F41ACE"/>
    <w:rsid w:val="00F4249B"/>
    <w:rsid w:val="00F42E2A"/>
    <w:rsid w:val="00F46A30"/>
    <w:rsid w:val="00F46EF4"/>
    <w:rsid w:val="00F47650"/>
    <w:rsid w:val="00F47913"/>
    <w:rsid w:val="00F516D5"/>
    <w:rsid w:val="00F54206"/>
    <w:rsid w:val="00F57F02"/>
    <w:rsid w:val="00F611A5"/>
    <w:rsid w:val="00F61C55"/>
    <w:rsid w:val="00F6413A"/>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3789"/>
    <w:rsid w:val="00FB5681"/>
    <w:rsid w:val="00FC2DED"/>
    <w:rsid w:val="00FC32DA"/>
    <w:rsid w:val="00FC3C81"/>
    <w:rsid w:val="00FC43DF"/>
    <w:rsid w:val="00FC5BBD"/>
    <w:rsid w:val="00FC7297"/>
    <w:rsid w:val="00FD08F6"/>
    <w:rsid w:val="00FD1706"/>
    <w:rsid w:val="00FD21B7"/>
    <w:rsid w:val="00FD314C"/>
    <w:rsid w:val="00FD44A1"/>
    <w:rsid w:val="00FD6773"/>
    <w:rsid w:val="00FD6F71"/>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2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4622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E4622D"/>
    <w:rPr>
      <w:rFonts w:ascii="Arial" w:eastAsia="Times New Roman" w:hAnsi="Arial" w:cs="Arial"/>
      <w:b/>
      <w:bCs/>
      <w:kern w:val="32"/>
      <w:sz w:val="32"/>
      <w:szCs w:val="32"/>
      <w:lang w:eastAsia="ru-RU"/>
    </w:rPr>
  </w:style>
  <w:style w:type="character" w:styleId="a3">
    <w:name w:val="Hyperlink"/>
    <w:semiHidden/>
    <w:unhideWhenUsed/>
    <w:rsid w:val="00E4622D"/>
    <w:rPr>
      <w:color w:val="0000FF"/>
      <w:u w:val="single"/>
    </w:rPr>
  </w:style>
  <w:style w:type="character" w:styleId="a4">
    <w:name w:val="FollowedHyperlink"/>
    <w:basedOn w:val="a0"/>
    <w:uiPriority w:val="99"/>
    <w:semiHidden/>
    <w:unhideWhenUsed/>
    <w:rsid w:val="00E4622D"/>
    <w:rPr>
      <w:color w:val="800080" w:themeColor="followedHyperlink"/>
      <w:u w:val="single"/>
    </w:rPr>
  </w:style>
  <w:style w:type="character" w:customStyle="1" w:styleId="11">
    <w:name w:val="Заголовок 1 Знак1"/>
    <w:aliases w:val="Глава Знак"/>
    <w:basedOn w:val="a0"/>
    <w:rsid w:val="00E4622D"/>
    <w:rPr>
      <w:rFonts w:asciiTheme="majorHAnsi" w:eastAsiaTheme="majorEastAsia" w:hAnsiTheme="majorHAnsi" w:cstheme="majorBidi" w:hint="default"/>
      <w:b/>
      <w:bCs/>
      <w:color w:val="365F91" w:themeColor="accent1" w:themeShade="BF"/>
      <w:sz w:val="28"/>
      <w:szCs w:val="28"/>
    </w:rPr>
  </w:style>
  <w:style w:type="paragraph" w:styleId="a5">
    <w:name w:val="Normal (Web)"/>
    <w:basedOn w:val="a"/>
    <w:semiHidden/>
    <w:unhideWhenUsed/>
    <w:rsid w:val="00E4622D"/>
  </w:style>
  <w:style w:type="paragraph" w:styleId="a6">
    <w:name w:val="header"/>
    <w:basedOn w:val="a"/>
    <w:link w:val="a7"/>
    <w:semiHidden/>
    <w:unhideWhenUsed/>
    <w:rsid w:val="00E4622D"/>
    <w:pPr>
      <w:tabs>
        <w:tab w:val="center" w:pos="4677"/>
        <w:tab w:val="right" w:pos="9355"/>
      </w:tabs>
    </w:pPr>
  </w:style>
  <w:style w:type="character" w:customStyle="1" w:styleId="a7">
    <w:name w:val="Верхний колонтитул Знак"/>
    <w:basedOn w:val="a0"/>
    <w:link w:val="a6"/>
    <w:semiHidden/>
    <w:rsid w:val="00E4622D"/>
    <w:rPr>
      <w:rFonts w:ascii="Times New Roman" w:eastAsia="Times New Roman" w:hAnsi="Times New Roman" w:cs="Times New Roman"/>
      <w:sz w:val="24"/>
      <w:szCs w:val="24"/>
      <w:lang w:eastAsia="ru-RU"/>
    </w:rPr>
  </w:style>
  <w:style w:type="paragraph" w:styleId="a8">
    <w:name w:val="footer"/>
    <w:basedOn w:val="a"/>
    <w:link w:val="a9"/>
    <w:semiHidden/>
    <w:unhideWhenUsed/>
    <w:rsid w:val="00E4622D"/>
    <w:pPr>
      <w:tabs>
        <w:tab w:val="center" w:pos="4677"/>
        <w:tab w:val="right" w:pos="9355"/>
      </w:tabs>
    </w:pPr>
  </w:style>
  <w:style w:type="character" w:customStyle="1" w:styleId="a9">
    <w:name w:val="Нижний колонтитул Знак"/>
    <w:basedOn w:val="a0"/>
    <w:link w:val="a8"/>
    <w:semiHidden/>
    <w:rsid w:val="00E4622D"/>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E4622D"/>
    <w:pPr>
      <w:ind w:firstLine="720"/>
      <w:jc w:val="both"/>
    </w:pPr>
    <w:rPr>
      <w:sz w:val="28"/>
    </w:rPr>
  </w:style>
  <w:style w:type="character" w:customStyle="1" w:styleId="ab">
    <w:name w:val="Основной текст с отступом Знак"/>
    <w:basedOn w:val="a0"/>
    <w:link w:val="aa"/>
    <w:semiHidden/>
    <w:rsid w:val="00E4622D"/>
    <w:rPr>
      <w:rFonts w:ascii="Times New Roman" w:eastAsia="Times New Roman" w:hAnsi="Times New Roman" w:cs="Times New Roman"/>
      <w:sz w:val="28"/>
      <w:szCs w:val="24"/>
      <w:lang w:eastAsia="ru-RU"/>
    </w:rPr>
  </w:style>
  <w:style w:type="paragraph" w:styleId="ac">
    <w:name w:val="Block Text"/>
    <w:basedOn w:val="a"/>
    <w:semiHidden/>
    <w:unhideWhenUsed/>
    <w:rsid w:val="00E4622D"/>
    <w:pPr>
      <w:widowControl w:val="0"/>
      <w:autoSpaceDE w:val="0"/>
      <w:autoSpaceDN w:val="0"/>
      <w:adjustRightInd w:val="0"/>
      <w:spacing w:line="496" w:lineRule="auto"/>
      <w:ind w:left="1880" w:right="1800"/>
      <w:jc w:val="center"/>
    </w:pPr>
    <w:rPr>
      <w:rFonts w:cs="Arial"/>
      <w:b/>
      <w:bCs/>
      <w:sz w:val="20"/>
      <w:szCs w:val="20"/>
    </w:rPr>
  </w:style>
  <w:style w:type="paragraph" w:styleId="ad">
    <w:name w:val="Balloon Text"/>
    <w:basedOn w:val="a"/>
    <w:link w:val="ae"/>
    <w:semiHidden/>
    <w:unhideWhenUsed/>
    <w:rsid w:val="00E4622D"/>
    <w:rPr>
      <w:rFonts w:ascii="Tahoma" w:hAnsi="Tahoma" w:cs="Tahoma"/>
      <w:sz w:val="16"/>
      <w:szCs w:val="16"/>
    </w:rPr>
  </w:style>
  <w:style w:type="character" w:customStyle="1" w:styleId="ae">
    <w:name w:val="Текст выноски Знак"/>
    <w:basedOn w:val="a0"/>
    <w:link w:val="ad"/>
    <w:semiHidden/>
    <w:rsid w:val="00E4622D"/>
    <w:rPr>
      <w:rFonts w:ascii="Tahoma" w:eastAsia="Times New Roman" w:hAnsi="Tahoma" w:cs="Tahoma"/>
      <w:sz w:val="16"/>
      <w:szCs w:val="16"/>
      <w:lang w:eastAsia="ru-RU"/>
    </w:rPr>
  </w:style>
  <w:style w:type="paragraph" w:styleId="af">
    <w:name w:val="List Paragraph"/>
    <w:basedOn w:val="a"/>
    <w:uiPriority w:val="34"/>
    <w:qFormat/>
    <w:rsid w:val="00E4622D"/>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semiHidden/>
    <w:rsid w:val="00E4622D"/>
    <w:pPr>
      <w:suppressAutoHyphens/>
      <w:ind w:firstLine="540"/>
      <w:jc w:val="both"/>
    </w:pPr>
    <w:rPr>
      <w:color w:val="000000"/>
      <w:sz w:val="28"/>
      <w:lang w:eastAsia="ar-SA"/>
    </w:rPr>
  </w:style>
  <w:style w:type="paragraph" w:customStyle="1" w:styleId="ConsNormal">
    <w:name w:val="ConsNormal"/>
    <w:semiHidden/>
    <w:rsid w:val="00E4622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semiHidden/>
    <w:rsid w:val="00E4622D"/>
    <w:pPr>
      <w:spacing w:before="100" w:beforeAutospacing="1" w:after="100" w:afterAutospacing="1"/>
      <w:jc w:val="both"/>
    </w:pPr>
    <w:rPr>
      <w:rFonts w:ascii="Tahoma" w:hAnsi="Tahoma"/>
      <w:sz w:val="20"/>
      <w:szCs w:val="20"/>
      <w:lang w:val="en-US" w:eastAsia="en-US"/>
    </w:rPr>
  </w:style>
  <w:style w:type="paragraph" w:customStyle="1" w:styleId="Heading">
    <w:name w:val="Heading"/>
    <w:semiHidden/>
    <w:rsid w:val="00E4622D"/>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semiHidden/>
    <w:rsid w:val="00E4622D"/>
    <w:pPr>
      <w:ind w:firstLine="720"/>
      <w:jc w:val="both"/>
    </w:pPr>
    <w:rPr>
      <w:rFonts w:ascii="Arial" w:eastAsia="Calibri" w:hAnsi="Arial" w:cs="Arial"/>
      <w:sz w:val="26"/>
      <w:szCs w:val="26"/>
    </w:rPr>
  </w:style>
  <w:style w:type="paragraph" w:customStyle="1" w:styleId="ConsPlusNormal">
    <w:name w:val="ConsPlusNormal"/>
    <w:semiHidden/>
    <w:rsid w:val="00E462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E4622D"/>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rsid w:val="00E4622D"/>
    <w:rPr>
      <w:rFonts w:ascii="Times New Roman" w:hAnsi="Times New Roman" w:cs="Times New Roman" w:hint="default"/>
      <w:strike w:val="0"/>
      <w:dstrike w:val="0"/>
      <w:u w:val="none"/>
      <w:effect w:val="none"/>
    </w:rPr>
  </w:style>
  <w:style w:type="character" w:customStyle="1" w:styleId="af0">
    <w:name w:val="Гипертекстовая ссылка"/>
    <w:basedOn w:val="a0"/>
    <w:uiPriority w:val="99"/>
    <w:rsid w:val="00E4622D"/>
    <w:rPr>
      <w:color w:val="106BBE"/>
    </w:rPr>
  </w:style>
</w:styles>
</file>

<file path=word/webSettings.xml><?xml version="1.0" encoding="utf-8"?>
<w:webSettings xmlns:r="http://schemas.openxmlformats.org/officeDocument/2006/relationships" xmlns:w="http://schemas.openxmlformats.org/wordprocessingml/2006/main">
  <w:divs>
    <w:div w:id="3563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1655.60203" TargetMode="External"/><Relationship Id="rId13" Type="http://schemas.openxmlformats.org/officeDocument/2006/relationships/hyperlink" Target="garantF1://10064504.3" TargetMode="External"/><Relationship Id="rId18" Type="http://schemas.openxmlformats.org/officeDocument/2006/relationships/hyperlink" Target="consultantplus://offline/ref=1A6ED64B74F9AD299FADB22C96F1AEBF3FE31DF338059CC2C93CB6F228B032FEE2F4226E1439C447C4605F3DF1U0F" TargetMode="External"/><Relationship Id="rId3" Type="http://schemas.openxmlformats.org/officeDocument/2006/relationships/webSettings" Target="webSettings.xml"/><Relationship Id="rId21" Type="http://schemas.openxmlformats.org/officeDocument/2006/relationships/hyperlink" Target="consultantplus://offline/ref=1A6ED64B74F9AD299FADAC21809DF1B539E04AFE3F07979C956DB0A577E034ABA2B4243B577DC944FCU4F" TargetMode="External"/><Relationship Id="rId7" Type="http://schemas.openxmlformats.org/officeDocument/2006/relationships/hyperlink" Target="garantF1://23841890.143" TargetMode="External"/><Relationship Id="rId12" Type="http://schemas.openxmlformats.org/officeDocument/2006/relationships/hyperlink" Target="garantF1://23841890.302" TargetMode="External"/><Relationship Id="rId17" Type="http://schemas.openxmlformats.org/officeDocument/2006/relationships/hyperlink" Target="consultantplus://offline/ref=1A6ED64B74F9AD299FADB22C96F1AEBF3FE31DF338059CC2C93CB6F228B032FEE2F4226E1439C447C4605F3FF1U5F" TargetMode="External"/><Relationship Id="rId2" Type="http://schemas.openxmlformats.org/officeDocument/2006/relationships/settings" Target="settings.xml"/><Relationship Id="rId16" Type="http://schemas.openxmlformats.org/officeDocument/2006/relationships/hyperlink" Target="garantF1://70162414.0" TargetMode="External"/><Relationship Id="rId20" Type="http://schemas.openxmlformats.org/officeDocument/2006/relationships/hyperlink" Target="consultantplus://offline/ref=1A6ED64B74F9AD299FADB22C96F1AEBF3FE31DF338059CC2C93CB6F228B032FEE2F4226E1439C447C4605F3DF1U0F" TargetMode="External"/><Relationship Id="rId1" Type="http://schemas.openxmlformats.org/officeDocument/2006/relationships/styles" Target="styles.xml"/><Relationship Id="rId6" Type="http://schemas.openxmlformats.org/officeDocument/2006/relationships/hyperlink" Target="file:///G:\ADATA%20UFD\&#1058;&#1080;&#1087;&#1086;&#1074;&#1099;&#1077;%20&#1088;&#1077;&#1075;&#1083;&#1072;&#1084;&#1077;&#1085;&#1090;&#1099;\&#1055;&#1088;&#1080;&#1083;&#1086;&#1078;&#1077;&#1085;&#1080;&#1077;%2041%20&#1082;%20&#1087;&#1088;&#1086;&#1090;&#1086;&#1082;&#1086;&#1083;&#1091;.docx" TargetMode="External"/><Relationship Id="rId11" Type="http://schemas.openxmlformats.org/officeDocument/2006/relationships/hyperlink" Target="file:///G:\ADATA%20UFD\&#1058;&#1080;&#1087;&#1086;&#1074;&#1099;&#1077;%20&#1088;&#1077;&#1075;&#1083;&#1072;&#1084;&#1077;&#1085;&#1090;&#1099;\&#1055;&#1088;&#1080;&#1083;&#1086;&#1078;&#1077;&#1085;&#1080;&#1077;%2041%20&#1082;%20&#1087;&#1088;&#1086;&#1090;&#1086;&#1082;&#1086;&#1083;&#1091;.docx" TargetMode="External"/><Relationship Id="rId5" Type="http://schemas.openxmlformats.org/officeDocument/2006/relationships/hyperlink" Target="garantF1://12038291.0" TargetMode="External"/><Relationship Id="rId15" Type="http://schemas.openxmlformats.org/officeDocument/2006/relationships/hyperlink" Target="garantF1://70162414.48" TargetMode="External"/><Relationship Id="rId23" Type="http://schemas.openxmlformats.org/officeDocument/2006/relationships/theme" Target="theme/theme1.xml"/><Relationship Id="rId10" Type="http://schemas.openxmlformats.org/officeDocument/2006/relationships/hyperlink" Target="file:///G:\ADATA%20UFD\&#1058;&#1080;&#1087;&#1086;&#1074;&#1099;&#1077;%20&#1088;&#1077;&#1075;&#1083;&#1072;&#1084;&#1077;&#1085;&#1090;&#1099;\&#1055;&#1088;&#1080;&#1083;&#1086;&#1078;&#1077;&#1085;&#1080;&#1077;%2041%20&#1082;%20&#1087;&#1088;&#1086;&#1090;&#1086;&#1082;&#1086;&#1083;&#1091;.docx" TargetMode="External"/><Relationship Id="rId19" Type="http://schemas.openxmlformats.org/officeDocument/2006/relationships/hyperlink" Target="consultantplus://offline/ref=1A6ED64B74F9AD299FADB22C96F1AEBF3FE31DF338059CC2C93CB6F228B032FEE2F4226E1439C447C4605F3FF1U5F" TargetMode="External"/><Relationship Id="rId4" Type="http://schemas.openxmlformats.org/officeDocument/2006/relationships/hyperlink" Target="consultantplus://offline/ref=77572596AE870A89AE2A2C1A08F504506B47E974C8014B91BC3BD499C376B97F08D85B7EE0F5AEA7k2eCO" TargetMode="External"/><Relationship Id="rId9" Type="http://schemas.openxmlformats.org/officeDocument/2006/relationships/hyperlink" Target="garantF1://23841655.60203" TargetMode="External"/><Relationship Id="rId14" Type="http://schemas.openxmlformats.org/officeDocument/2006/relationships/hyperlink" Target="garantF1://12077515.11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13887</Words>
  <Characters>79159</Characters>
  <Application>Microsoft Office Word</Application>
  <DocSecurity>0</DocSecurity>
  <Lines>659</Lines>
  <Paragraphs>185</Paragraphs>
  <ScaleCrop>false</ScaleCrop>
  <Company/>
  <LinksUpToDate>false</LinksUpToDate>
  <CharactersWithSpaces>92861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2016-12-09T07:00:00Z</dcterms:created>
  <dcterms:modified xsi:type="dcterms:W3CDTF">2016-12-09T07:01:00Z</dcterms:modified>
</cp:coreProperties>
</file>