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89" w:rsidRPr="00AD7589" w:rsidRDefault="00AD7589" w:rsidP="00AD7589">
      <w:pPr>
        <w:suppressAutoHyphens/>
        <w:jc w:val="center"/>
        <w:rPr>
          <w:rFonts w:eastAsia="Times New Roman" w:cs="Times New Roman"/>
          <w:b/>
          <w:bCs/>
          <w:kern w:val="1"/>
          <w:sz w:val="24"/>
          <w:szCs w:val="24"/>
          <w:lang w:eastAsia="ru-RU"/>
        </w:rPr>
      </w:pPr>
      <w:r w:rsidRPr="00AD7589">
        <w:rPr>
          <w:rFonts w:eastAsia="Times New Roman" w:cs="Times New Roman"/>
          <w:b/>
          <w:bCs/>
          <w:kern w:val="1"/>
          <w:sz w:val="24"/>
          <w:szCs w:val="24"/>
          <w:lang w:eastAsia="ru-RU"/>
        </w:rPr>
        <w:t xml:space="preserve">  </w:t>
      </w:r>
      <w:r>
        <w:rPr>
          <w:rFonts w:eastAsia="Times New Roman" w:cs="Times New Roman"/>
          <w:b/>
          <w:noProof/>
          <w:kern w:val="1"/>
          <w:sz w:val="24"/>
          <w:szCs w:val="24"/>
          <w:lang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D7589" w:rsidRPr="00AD7589" w:rsidRDefault="00AD7589" w:rsidP="00AD7589">
      <w:pPr>
        <w:suppressAutoHyphens/>
        <w:jc w:val="center"/>
        <w:rPr>
          <w:rFonts w:eastAsia="Times New Roman" w:cs="Times New Roman"/>
          <w:b/>
          <w:bCs/>
          <w:kern w:val="1"/>
          <w:sz w:val="24"/>
          <w:szCs w:val="24"/>
          <w:lang w:eastAsia="ru-RU"/>
        </w:rPr>
      </w:pPr>
    </w:p>
    <w:p w:rsidR="00AD7589" w:rsidRPr="00AD7589" w:rsidRDefault="00AD7589" w:rsidP="00AD7589">
      <w:pPr>
        <w:widowControl w:val="0"/>
        <w:spacing w:line="276" w:lineRule="auto"/>
        <w:ind w:right="-284"/>
        <w:jc w:val="center"/>
        <w:rPr>
          <w:rFonts w:eastAsia="Calibri" w:cs="Times New Roman"/>
          <w:b/>
          <w:szCs w:val="28"/>
          <w:lang w:eastAsia="ru-RU"/>
        </w:rPr>
      </w:pPr>
      <w:r w:rsidRPr="00AD7589">
        <w:rPr>
          <w:rFonts w:eastAsia="Calibri" w:cs="Times New Roman"/>
          <w:b/>
          <w:szCs w:val="28"/>
          <w:lang w:eastAsia="ru-RU"/>
        </w:rPr>
        <w:t>АДМИНИСТРАЦИЯ ТУАПСИНСКОГО ГОРОДСКОГО ПОСЕЛЕНИЯ</w:t>
      </w:r>
    </w:p>
    <w:p w:rsidR="00AD7589" w:rsidRPr="00AD7589" w:rsidRDefault="00AD7589" w:rsidP="00AD7589">
      <w:pPr>
        <w:widowControl w:val="0"/>
        <w:spacing w:line="276" w:lineRule="auto"/>
        <w:ind w:right="-284"/>
        <w:jc w:val="center"/>
        <w:rPr>
          <w:rFonts w:eastAsia="Calibri" w:cs="Times New Roman"/>
          <w:b/>
          <w:szCs w:val="28"/>
          <w:lang w:eastAsia="ru-RU"/>
        </w:rPr>
      </w:pPr>
      <w:r w:rsidRPr="00AD7589">
        <w:rPr>
          <w:rFonts w:eastAsia="Calibri" w:cs="Times New Roman"/>
          <w:b/>
          <w:szCs w:val="28"/>
          <w:lang w:eastAsia="ru-RU"/>
        </w:rPr>
        <w:t>ТУАПСИНСКОГО РАЙОНА</w:t>
      </w:r>
    </w:p>
    <w:p w:rsidR="00AD7589" w:rsidRPr="00AD7589" w:rsidRDefault="00AD7589" w:rsidP="00AD7589">
      <w:pPr>
        <w:suppressAutoHyphens/>
        <w:jc w:val="center"/>
        <w:rPr>
          <w:rFonts w:eastAsia="Times New Roman" w:cs="Times New Roman"/>
          <w:b/>
          <w:bCs/>
          <w:kern w:val="1"/>
          <w:sz w:val="20"/>
          <w:szCs w:val="20"/>
          <w:lang w:eastAsia="ru-RU"/>
        </w:rPr>
      </w:pPr>
    </w:p>
    <w:p w:rsidR="00AD7589" w:rsidRPr="00AD7589" w:rsidRDefault="00AD7589" w:rsidP="00AD7589">
      <w:pPr>
        <w:suppressAutoHyphens/>
        <w:spacing w:line="276" w:lineRule="auto"/>
        <w:ind w:right="-284"/>
        <w:jc w:val="center"/>
        <w:rPr>
          <w:rFonts w:eastAsia="Times New Roman" w:cs="Times New Roman"/>
          <w:b/>
          <w:bCs/>
          <w:kern w:val="1"/>
          <w:sz w:val="32"/>
          <w:szCs w:val="32"/>
          <w:lang w:eastAsia="ru-RU"/>
        </w:rPr>
      </w:pPr>
      <w:r w:rsidRPr="00AD7589">
        <w:rPr>
          <w:rFonts w:eastAsia="Times New Roman" w:cs="Times New Roman"/>
          <w:b/>
          <w:bCs/>
          <w:kern w:val="1"/>
          <w:sz w:val="32"/>
          <w:szCs w:val="32"/>
          <w:lang w:eastAsia="ru-RU"/>
        </w:rPr>
        <w:t>ПОСТАНОВЛЕНИЕ</w:t>
      </w:r>
    </w:p>
    <w:p w:rsidR="00AD7589" w:rsidRPr="00AD7589" w:rsidRDefault="00AD7589" w:rsidP="00AD7589">
      <w:pPr>
        <w:widowControl w:val="0"/>
        <w:jc w:val="center"/>
        <w:rPr>
          <w:rFonts w:eastAsia="Calibri" w:cs="Times New Roman"/>
          <w:sz w:val="16"/>
          <w:szCs w:val="20"/>
          <w:lang w:eastAsia="ru-RU"/>
        </w:rPr>
      </w:pPr>
    </w:p>
    <w:p w:rsidR="00AD7589" w:rsidRPr="00AD7589" w:rsidRDefault="00AD7589" w:rsidP="00AD7589">
      <w:pPr>
        <w:widowControl w:val="0"/>
        <w:ind w:right="-284"/>
        <w:jc w:val="center"/>
        <w:rPr>
          <w:rFonts w:eastAsia="Calibri" w:cs="Times New Roman"/>
          <w:szCs w:val="28"/>
          <w:lang w:eastAsia="ru-RU"/>
        </w:rPr>
      </w:pPr>
      <w:r w:rsidRPr="00AD7589">
        <w:rPr>
          <w:rFonts w:eastAsia="Calibri" w:cs="Times New Roman"/>
          <w:szCs w:val="28"/>
          <w:lang w:eastAsia="ru-RU"/>
        </w:rPr>
        <w:t xml:space="preserve">от </w:t>
      </w:r>
      <w:r w:rsidR="006C711D">
        <w:rPr>
          <w:rFonts w:eastAsia="Calibri" w:cs="Times New Roman"/>
          <w:szCs w:val="28"/>
          <w:lang w:eastAsia="ru-RU"/>
        </w:rPr>
        <w:t>17.03.2022</w:t>
      </w:r>
      <w:r w:rsidRPr="00AD7589">
        <w:rPr>
          <w:rFonts w:eastAsia="Calibri" w:cs="Times New Roman"/>
          <w:szCs w:val="28"/>
          <w:lang w:eastAsia="ru-RU"/>
        </w:rPr>
        <w:t xml:space="preserve">                                                           </w:t>
      </w:r>
      <w:r w:rsidR="006C711D">
        <w:rPr>
          <w:rFonts w:eastAsia="Calibri" w:cs="Times New Roman"/>
          <w:szCs w:val="28"/>
          <w:lang w:eastAsia="ru-RU"/>
        </w:rPr>
        <w:t xml:space="preserve">                           </w:t>
      </w:r>
      <w:r w:rsidRPr="00AD7589">
        <w:rPr>
          <w:rFonts w:eastAsia="Calibri" w:cs="Times New Roman"/>
          <w:szCs w:val="28"/>
          <w:lang w:eastAsia="ru-RU"/>
        </w:rPr>
        <w:t xml:space="preserve">  № </w:t>
      </w:r>
      <w:r w:rsidR="006C711D">
        <w:rPr>
          <w:rFonts w:eastAsia="Calibri" w:cs="Times New Roman"/>
          <w:szCs w:val="28"/>
          <w:lang w:eastAsia="ru-RU"/>
        </w:rPr>
        <w:t>205</w:t>
      </w:r>
    </w:p>
    <w:p w:rsidR="00AD7589" w:rsidRPr="00AD7589" w:rsidRDefault="00AD7589" w:rsidP="00AD7589">
      <w:pPr>
        <w:widowControl w:val="0"/>
        <w:jc w:val="center"/>
        <w:rPr>
          <w:rFonts w:eastAsia="Calibri" w:cs="Times New Roman"/>
          <w:sz w:val="16"/>
          <w:szCs w:val="20"/>
          <w:lang w:eastAsia="ru-RU"/>
        </w:rPr>
      </w:pPr>
    </w:p>
    <w:p w:rsidR="00AD7589" w:rsidRPr="00AD7589" w:rsidRDefault="00AD7589" w:rsidP="00AD7589">
      <w:pPr>
        <w:widowControl w:val="0"/>
        <w:jc w:val="center"/>
        <w:rPr>
          <w:rFonts w:eastAsia="Calibri" w:cs="Times New Roman"/>
          <w:sz w:val="24"/>
          <w:szCs w:val="24"/>
          <w:lang w:eastAsia="ru-RU"/>
        </w:rPr>
      </w:pPr>
      <w:r w:rsidRPr="00AD7589">
        <w:rPr>
          <w:rFonts w:eastAsia="Calibri" w:cs="Times New Roman"/>
          <w:sz w:val="24"/>
          <w:szCs w:val="24"/>
          <w:lang w:eastAsia="ru-RU"/>
        </w:rPr>
        <w:t>г. Туапсе</w:t>
      </w:r>
    </w:p>
    <w:p w:rsidR="00AD7589" w:rsidRPr="00AD7589" w:rsidRDefault="00AD7589" w:rsidP="00AD7589">
      <w:pPr>
        <w:tabs>
          <w:tab w:val="left" w:pos="9072"/>
        </w:tabs>
        <w:ind w:left="357" w:hanging="357"/>
        <w:jc w:val="right"/>
        <w:rPr>
          <w:rFonts w:ascii="Calibri" w:eastAsia="Times New Roman" w:hAnsi="Calibri" w:cs="Times New Roman"/>
          <w:noProof/>
          <w:sz w:val="22"/>
          <w:lang w:eastAsia="ru-RU"/>
        </w:rPr>
      </w:pPr>
    </w:p>
    <w:p w:rsidR="00AD7589" w:rsidRPr="00AD7589" w:rsidRDefault="00AD7589" w:rsidP="00AD7589">
      <w:pPr>
        <w:ind w:left="357" w:hanging="357"/>
        <w:jc w:val="center"/>
        <w:rPr>
          <w:rFonts w:ascii="Calibri" w:eastAsia="Times New Roman" w:hAnsi="Calibri" w:cs="Times New Roman"/>
          <w:noProof/>
          <w:sz w:val="22"/>
          <w:lang w:eastAsia="ru-RU"/>
        </w:rPr>
      </w:pPr>
    </w:p>
    <w:p w:rsidR="00AD7589" w:rsidRPr="00AD7589" w:rsidRDefault="00AD7589" w:rsidP="00AD7589">
      <w:pPr>
        <w:tabs>
          <w:tab w:val="left" w:pos="9072"/>
        </w:tabs>
        <w:rPr>
          <w:rFonts w:eastAsia="Times New Roman" w:cs="Times New Roman"/>
          <w:spacing w:val="10"/>
          <w:sz w:val="26"/>
          <w:szCs w:val="26"/>
          <w:lang w:eastAsia="ru-RU"/>
        </w:rPr>
      </w:pPr>
    </w:p>
    <w:p w:rsidR="00AD7589" w:rsidRPr="00AD7589" w:rsidRDefault="00AD7589" w:rsidP="00AD7589">
      <w:pPr>
        <w:tabs>
          <w:tab w:val="left" w:pos="709"/>
          <w:tab w:val="left" w:pos="9214"/>
        </w:tabs>
        <w:ind w:left="709" w:right="424" w:hanging="357"/>
        <w:jc w:val="center"/>
        <w:rPr>
          <w:rFonts w:eastAsia="Times New Roman" w:cs="Times New Roman"/>
          <w:b/>
          <w:szCs w:val="28"/>
        </w:rPr>
      </w:pPr>
      <w:r w:rsidRPr="00AD7589">
        <w:rPr>
          <w:rFonts w:eastAsia="Times New Roman" w:cs="Times New Roman"/>
          <w:b/>
          <w:szCs w:val="28"/>
        </w:rPr>
        <w:t xml:space="preserve"> О подготовке проекта внесения изменений в генеральный план Туапсинского городского поселения Туапсинского района </w:t>
      </w:r>
    </w:p>
    <w:p w:rsidR="00AD7589" w:rsidRPr="00AD7589" w:rsidRDefault="00AD7589" w:rsidP="00AD7589">
      <w:pPr>
        <w:ind w:firstLine="708"/>
        <w:jc w:val="both"/>
        <w:rPr>
          <w:rFonts w:eastAsia="Times New Roman" w:cs="Times New Roman"/>
          <w:b/>
          <w:szCs w:val="28"/>
        </w:rPr>
      </w:pPr>
    </w:p>
    <w:p w:rsidR="00AD7589" w:rsidRPr="00AD7589" w:rsidRDefault="00AD7589" w:rsidP="00AD7589">
      <w:pPr>
        <w:ind w:firstLine="708"/>
        <w:jc w:val="both"/>
        <w:rPr>
          <w:rFonts w:eastAsia="Times New Roman" w:cs="Times New Roman"/>
          <w:szCs w:val="28"/>
        </w:rPr>
      </w:pPr>
    </w:p>
    <w:p w:rsidR="00AD7589" w:rsidRPr="00AD7589" w:rsidRDefault="00AD7589" w:rsidP="00AD7589">
      <w:pPr>
        <w:tabs>
          <w:tab w:val="left" w:pos="9072"/>
          <w:tab w:val="left" w:pos="9214"/>
        </w:tabs>
        <w:ind w:firstLine="708"/>
        <w:jc w:val="right"/>
        <w:rPr>
          <w:rFonts w:eastAsia="Times New Roman" w:cs="Times New Roman"/>
          <w:szCs w:val="28"/>
        </w:rPr>
      </w:pPr>
    </w:p>
    <w:p w:rsidR="00AD7589" w:rsidRPr="00AD7589" w:rsidRDefault="00AD7589" w:rsidP="00AD7589">
      <w:pPr>
        <w:tabs>
          <w:tab w:val="left" w:pos="567"/>
          <w:tab w:val="left" w:pos="7938"/>
          <w:tab w:val="left" w:pos="8505"/>
          <w:tab w:val="left" w:pos="9214"/>
        </w:tabs>
        <w:ind w:right="-1" w:firstLine="708"/>
        <w:jc w:val="both"/>
        <w:rPr>
          <w:rFonts w:eastAsia="Times New Roman" w:cs="Times New Roman"/>
          <w:szCs w:val="28"/>
        </w:rPr>
      </w:pPr>
      <w:proofErr w:type="gramStart"/>
      <w:r w:rsidRPr="00AD7589">
        <w:rPr>
          <w:rFonts w:eastAsia="Times New Roman" w:cs="Times New Roman"/>
          <w:szCs w:val="28"/>
        </w:rPr>
        <w:t>В соответствии с частью 2 статьи 24 Градостроительного кодекса Российской Федерации, Федеральным законом от 6 октября 2003 г. № 131-ФЗ «Об общих принципах организации органов местного самоуправления                           в Российской Федерации», приказом Министерства регионального развития Российской Федерации от 26 мая 2011 г. № 244 «Об утверждении методических рекомендаций по разработке проектов генеральных планов поселений и городских округов», решением Совета Туапсинского городского поселения Туапсинского</w:t>
      </w:r>
      <w:proofErr w:type="gramEnd"/>
      <w:r w:rsidRPr="00AD7589">
        <w:rPr>
          <w:rFonts w:eastAsia="Times New Roman" w:cs="Times New Roman"/>
          <w:szCs w:val="28"/>
        </w:rPr>
        <w:t xml:space="preserve"> района от 14 декабря 2010 г. № 43.2 «Об утверждении генерального плана Туапсинского городского поселения Туапсинского района»,  Уставом Туапсинского городского поселения Туапсинского района,                                        </w:t>
      </w:r>
      <w:proofErr w:type="gramStart"/>
      <w:r w:rsidRPr="00AD7589">
        <w:rPr>
          <w:rFonts w:eastAsia="Times New Roman" w:cs="Times New Roman"/>
          <w:szCs w:val="28"/>
        </w:rPr>
        <w:t>п</w:t>
      </w:r>
      <w:proofErr w:type="gramEnd"/>
      <w:r w:rsidRPr="00AD7589">
        <w:rPr>
          <w:rFonts w:eastAsia="Times New Roman" w:cs="Times New Roman"/>
          <w:szCs w:val="28"/>
        </w:rPr>
        <w:t xml:space="preserve"> о с т а н о в л я ю:  </w:t>
      </w:r>
    </w:p>
    <w:p w:rsidR="00AD7589" w:rsidRPr="00AD7589" w:rsidRDefault="00AD7589" w:rsidP="00AD7589">
      <w:pPr>
        <w:ind w:right="-1" w:firstLine="708"/>
        <w:jc w:val="both"/>
        <w:rPr>
          <w:rFonts w:eastAsia="Times New Roman" w:cs="Times New Roman"/>
          <w:szCs w:val="28"/>
        </w:rPr>
      </w:pPr>
      <w:r w:rsidRPr="00AD7589">
        <w:rPr>
          <w:rFonts w:eastAsia="Times New Roman" w:cs="Times New Roman"/>
          <w:szCs w:val="28"/>
        </w:rPr>
        <w:t>1. Приступить к подготовке предложений о внесении изменений                            в генеральный план Туапсинского городского поселения Туапсинского района,</w:t>
      </w:r>
      <w:r w:rsidRPr="00AD7589">
        <w:rPr>
          <w:rFonts w:ascii="Calibri" w:eastAsia="Times New Roman" w:hAnsi="Calibri" w:cs="Times New Roman"/>
          <w:sz w:val="22"/>
        </w:rPr>
        <w:t xml:space="preserve"> </w:t>
      </w:r>
      <w:r w:rsidRPr="00AD7589">
        <w:rPr>
          <w:rFonts w:eastAsia="Times New Roman" w:cs="Times New Roman"/>
          <w:szCs w:val="28"/>
        </w:rPr>
        <w:t xml:space="preserve">утвержденный решением Совета Туапсинского городского поселения Туапсинского района от 14 декабря 2010 г. № 43.2 (далее – Генеральный план).  </w:t>
      </w:r>
    </w:p>
    <w:p w:rsidR="00AD7589" w:rsidRPr="00AD7589" w:rsidRDefault="00AD7589" w:rsidP="00AD7589">
      <w:pPr>
        <w:ind w:firstLine="708"/>
        <w:jc w:val="both"/>
        <w:rPr>
          <w:rFonts w:eastAsia="Times New Roman" w:cs="Times New Roman"/>
          <w:szCs w:val="28"/>
        </w:rPr>
      </w:pPr>
      <w:r w:rsidRPr="00AD7589">
        <w:rPr>
          <w:rFonts w:eastAsia="Times New Roman" w:cs="Times New Roman"/>
          <w:szCs w:val="28"/>
        </w:rPr>
        <w:t>2. Утвердить состав комиссии по подготовке предложений о внесении изменений в Генеральный план согласно приложению № 1.</w:t>
      </w:r>
    </w:p>
    <w:p w:rsidR="00AD7589" w:rsidRPr="00AD7589" w:rsidRDefault="00AD7589" w:rsidP="00AD7589">
      <w:pPr>
        <w:ind w:firstLine="708"/>
        <w:jc w:val="both"/>
        <w:rPr>
          <w:rFonts w:eastAsia="Times New Roman" w:cs="Times New Roman"/>
          <w:szCs w:val="28"/>
        </w:rPr>
      </w:pPr>
      <w:r w:rsidRPr="00AD7589">
        <w:rPr>
          <w:rFonts w:eastAsia="Times New Roman" w:cs="Times New Roman"/>
          <w:szCs w:val="28"/>
        </w:rPr>
        <w:t>3. Утвердить Порядок деятельности комиссии по подготовке предложений о внесении изменений в Генеральный план согласно         приложению № 2.</w:t>
      </w:r>
    </w:p>
    <w:p w:rsidR="00AD7589" w:rsidRPr="00AD7589" w:rsidRDefault="00AD7589" w:rsidP="00AD7589">
      <w:pPr>
        <w:ind w:firstLine="708"/>
        <w:jc w:val="both"/>
        <w:rPr>
          <w:rFonts w:eastAsia="Times New Roman" w:cs="Times New Roman"/>
          <w:szCs w:val="28"/>
        </w:rPr>
      </w:pPr>
      <w:r w:rsidRPr="00AD7589">
        <w:rPr>
          <w:rFonts w:eastAsia="Times New Roman" w:cs="Times New Roman"/>
          <w:szCs w:val="28"/>
        </w:rPr>
        <w:t>4. Комиссии осуществить подготовку предложений о внесении изменений в Генеральный план в срок до 1 мая 2022 г.</w:t>
      </w:r>
    </w:p>
    <w:p w:rsidR="00AD7589" w:rsidRPr="00AD7589" w:rsidRDefault="00AD7589" w:rsidP="00AD7589">
      <w:pPr>
        <w:ind w:firstLine="708"/>
        <w:jc w:val="both"/>
        <w:rPr>
          <w:rFonts w:eastAsia="Times New Roman" w:cs="Times New Roman"/>
          <w:szCs w:val="28"/>
        </w:rPr>
      </w:pPr>
      <w:r w:rsidRPr="00AD7589">
        <w:rPr>
          <w:rFonts w:eastAsia="Times New Roman" w:cs="Times New Roman"/>
          <w:szCs w:val="28"/>
        </w:rPr>
        <w:t xml:space="preserve">5. Отделу архитектуры и градостроительства администрации Туапсинского городского поселения Туапсинского района (Воронков М.В.) </w:t>
      </w:r>
      <w:proofErr w:type="gramStart"/>
      <w:r w:rsidRPr="00AD7589">
        <w:rPr>
          <w:rFonts w:eastAsia="Times New Roman" w:cs="Times New Roman"/>
          <w:szCs w:val="28"/>
        </w:rPr>
        <w:t>разместить</w:t>
      </w:r>
      <w:proofErr w:type="gramEnd"/>
      <w:r w:rsidRPr="00AD7589">
        <w:rPr>
          <w:rFonts w:eastAsia="Times New Roman" w:cs="Times New Roman"/>
          <w:szCs w:val="28"/>
        </w:rPr>
        <w:t xml:space="preserve"> настоящее постановление на официальном сайте администрации Туапсинского городского поселения Туапсинского района в информационно-телекоммуникационной сети «Интернет». </w:t>
      </w:r>
    </w:p>
    <w:p w:rsidR="00AD7589" w:rsidRPr="00AD7589" w:rsidRDefault="00AD7589" w:rsidP="00AD7589">
      <w:pPr>
        <w:ind w:right="141" w:firstLine="708"/>
        <w:jc w:val="both"/>
        <w:rPr>
          <w:rFonts w:eastAsia="Times New Roman" w:cs="Times New Roman"/>
          <w:szCs w:val="28"/>
        </w:rPr>
      </w:pPr>
      <w:r w:rsidRPr="00AD7589">
        <w:rPr>
          <w:rFonts w:eastAsia="Times New Roman" w:cs="Times New Roman"/>
          <w:szCs w:val="28"/>
        </w:rPr>
        <w:lastRenderedPageBreak/>
        <w:t>6. 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AD7589" w:rsidRPr="00AD7589" w:rsidRDefault="00AD7589" w:rsidP="00AD7589">
      <w:pPr>
        <w:ind w:right="141" w:firstLine="708"/>
        <w:jc w:val="both"/>
        <w:rPr>
          <w:rFonts w:eastAsia="Times New Roman" w:cs="Times New Roman"/>
          <w:szCs w:val="28"/>
        </w:rPr>
      </w:pPr>
      <w:r w:rsidRPr="00AD7589">
        <w:rPr>
          <w:rFonts w:eastAsia="Times New Roman" w:cs="Times New Roman"/>
          <w:szCs w:val="28"/>
        </w:rPr>
        <w:t xml:space="preserve">7. </w:t>
      </w:r>
      <w:proofErr w:type="gramStart"/>
      <w:r w:rsidRPr="00AD7589">
        <w:rPr>
          <w:rFonts w:eastAsia="Times New Roman" w:cs="Times New Roman"/>
          <w:szCs w:val="28"/>
        </w:rPr>
        <w:t>Контроль за</w:t>
      </w:r>
      <w:proofErr w:type="gramEnd"/>
      <w:r w:rsidRPr="00AD7589">
        <w:rPr>
          <w:rFonts w:eastAsia="Times New Roman" w:cs="Times New Roman"/>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AD7589">
        <w:rPr>
          <w:rFonts w:eastAsia="Times New Roman" w:cs="Times New Roman"/>
          <w:szCs w:val="28"/>
        </w:rPr>
        <w:t>Чусова</w:t>
      </w:r>
      <w:proofErr w:type="spellEnd"/>
      <w:r w:rsidRPr="00AD7589">
        <w:rPr>
          <w:rFonts w:eastAsia="Times New Roman" w:cs="Times New Roman"/>
          <w:szCs w:val="28"/>
        </w:rPr>
        <w:t xml:space="preserve"> А.И. </w:t>
      </w:r>
    </w:p>
    <w:p w:rsidR="00AD7589" w:rsidRPr="00AD7589" w:rsidRDefault="00AD7589" w:rsidP="00AD7589">
      <w:pPr>
        <w:ind w:right="-1" w:firstLine="708"/>
        <w:jc w:val="both"/>
        <w:rPr>
          <w:rFonts w:eastAsia="Times New Roman" w:cs="Times New Roman"/>
          <w:szCs w:val="28"/>
        </w:rPr>
      </w:pPr>
      <w:r w:rsidRPr="00AD7589">
        <w:rPr>
          <w:rFonts w:eastAsia="Times New Roman" w:cs="Times New Roman"/>
          <w:szCs w:val="28"/>
        </w:rPr>
        <w:t>8. Постановление вступает в силу со дня его обнародования.</w:t>
      </w:r>
    </w:p>
    <w:p w:rsidR="00AD7589" w:rsidRPr="00AD7589" w:rsidRDefault="00AD7589" w:rsidP="00AD7589">
      <w:pPr>
        <w:jc w:val="both"/>
        <w:rPr>
          <w:rFonts w:eastAsia="Times New Roman" w:cs="Times New Roman"/>
          <w:szCs w:val="28"/>
        </w:rPr>
      </w:pPr>
    </w:p>
    <w:p w:rsidR="00AD7589" w:rsidRPr="00AD7589" w:rsidRDefault="00AD7589" w:rsidP="00AD7589">
      <w:pPr>
        <w:jc w:val="both"/>
        <w:rPr>
          <w:rFonts w:eastAsia="Times New Roman" w:cs="Times New Roman"/>
          <w:szCs w:val="28"/>
        </w:rPr>
      </w:pPr>
    </w:p>
    <w:p w:rsidR="00AD7589" w:rsidRPr="00AD7589" w:rsidRDefault="00AD7589" w:rsidP="00AD7589">
      <w:pPr>
        <w:jc w:val="both"/>
        <w:rPr>
          <w:rFonts w:eastAsia="Times New Roman" w:cs="Times New Roman"/>
          <w:szCs w:val="28"/>
        </w:rPr>
      </w:pPr>
    </w:p>
    <w:p w:rsidR="00AD7589" w:rsidRPr="00AD7589" w:rsidRDefault="00AD7589" w:rsidP="00AD7589">
      <w:pPr>
        <w:jc w:val="both"/>
        <w:rPr>
          <w:rFonts w:eastAsia="Times New Roman" w:cs="Times New Roman"/>
          <w:szCs w:val="28"/>
        </w:rPr>
      </w:pPr>
      <w:r w:rsidRPr="00AD7589">
        <w:rPr>
          <w:rFonts w:eastAsia="Times New Roman" w:cs="Times New Roman"/>
          <w:szCs w:val="28"/>
        </w:rPr>
        <w:t xml:space="preserve">Глава </w:t>
      </w:r>
      <w:proofErr w:type="gramStart"/>
      <w:r w:rsidRPr="00AD7589">
        <w:rPr>
          <w:rFonts w:eastAsia="Times New Roman" w:cs="Times New Roman"/>
          <w:szCs w:val="28"/>
        </w:rPr>
        <w:t>Туапсинского</w:t>
      </w:r>
      <w:proofErr w:type="gramEnd"/>
    </w:p>
    <w:p w:rsidR="00AD7589" w:rsidRPr="00AD7589" w:rsidRDefault="00AD7589" w:rsidP="00AD7589">
      <w:pPr>
        <w:jc w:val="both"/>
        <w:rPr>
          <w:rFonts w:eastAsia="Times New Roman" w:cs="Times New Roman"/>
          <w:szCs w:val="28"/>
        </w:rPr>
      </w:pPr>
      <w:r w:rsidRPr="00AD7589">
        <w:rPr>
          <w:rFonts w:eastAsia="Times New Roman" w:cs="Times New Roman"/>
          <w:szCs w:val="28"/>
        </w:rPr>
        <w:t>городского поселения</w:t>
      </w:r>
    </w:p>
    <w:p w:rsidR="00AD7589" w:rsidRPr="00AD7589" w:rsidRDefault="00AD7589" w:rsidP="00AD7589">
      <w:pPr>
        <w:jc w:val="both"/>
        <w:rPr>
          <w:rFonts w:eastAsia="Times New Roman" w:cs="Times New Roman"/>
          <w:szCs w:val="28"/>
        </w:rPr>
      </w:pPr>
      <w:r w:rsidRPr="00AD7589">
        <w:rPr>
          <w:rFonts w:eastAsia="Times New Roman" w:cs="Times New Roman"/>
          <w:szCs w:val="28"/>
        </w:rPr>
        <w:t>Туапсинского района                                                                        С.В. Бондаренко</w:t>
      </w:r>
    </w:p>
    <w:p w:rsidR="00AD7589" w:rsidRPr="00AD7589" w:rsidRDefault="00AD7589" w:rsidP="00AD7589">
      <w:pPr>
        <w:jc w:val="both"/>
        <w:rPr>
          <w:rFonts w:eastAsia="Times New Roman" w:cs="Times New Roman"/>
          <w:szCs w:val="28"/>
        </w:rPr>
      </w:pPr>
      <w:r w:rsidRPr="00AD7589">
        <w:rPr>
          <w:rFonts w:eastAsia="Times New Roman" w:cs="Times New Roman"/>
          <w:szCs w:val="28"/>
        </w:rPr>
        <w:t xml:space="preserve"> </w:t>
      </w: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jc w:val="both"/>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ind w:left="5103"/>
        <w:jc w:val="center"/>
        <w:rPr>
          <w:rFonts w:eastAsia="Times New Roman" w:cs="Times New Roman"/>
          <w:szCs w:val="28"/>
          <w:lang w:eastAsia="ru-RU"/>
        </w:rPr>
      </w:pPr>
    </w:p>
    <w:p w:rsidR="00AD7589" w:rsidRPr="00AD7589" w:rsidRDefault="00AD7589" w:rsidP="00AD7589">
      <w:pPr>
        <w:jc w:val="both"/>
        <w:rPr>
          <w:rFonts w:ascii="Calibri" w:eastAsia="Times New Roman" w:hAnsi="Calibri" w:cs="Times New Roman"/>
          <w:b/>
          <w:color w:val="000000"/>
          <w:szCs w:val="28"/>
        </w:rPr>
      </w:pPr>
    </w:p>
    <w:p w:rsidR="00AD7589" w:rsidRPr="00AD7589" w:rsidRDefault="00AD7589" w:rsidP="00AD7589">
      <w:pPr>
        <w:ind w:left="357" w:firstLine="692"/>
        <w:jc w:val="center"/>
        <w:rPr>
          <w:rFonts w:ascii="Calibri" w:eastAsia="Times New Roman" w:hAnsi="Calibri" w:cs="Times New Roman"/>
          <w:b/>
          <w:color w:val="000000"/>
          <w:szCs w:val="28"/>
        </w:rPr>
      </w:pPr>
    </w:p>
    <w:p w:rsidR="00AD7589" w:rsidRPr="00AD7589" w:rsidRDefault="00AD7589" w:rsidP="00AD7589">
      <w:pPr>
        <w:ind w:left="5103"/>
        <w:jc w:val="center"/>
        <w:rPr>
          <w:rFonts w:eastAsia="Times New Roman" w:cs="Times New Roman"/>
          <w:szCs w:val="28"/>
          <w:lang w:eastAsia="ru-RU"/>
        </w:rPr>
      </w:pPr>
    </w:p>
    <w:p w:rsidR="00710017" w:rsidRDefault="00710017"/>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Default="00AD7589"/>
    <w:p w:rsidR="00AD7589" w:rsidRPr="00AD7589" w:rsidRDefault="00AD7589" w:rsidP="00AD7589">
      <w:pPr>
        <w:autoSpaceDE w:val="0"/>
        <w:autoSpaceDN w:val="0"/>
        <w:adjustRightInd w:val="0"/>
        <w:ind w:left="4920" w:right="-1"/>
        <w:rPr>
          <w:rFonts w:eastAsia="Times New Roman" w:cs="Times New Roman"/>
          <w:bCs/>
          <w:szCs w:val="28"/>
          <w:lang w:eastAsia="ru-RU"/>
        </w:rPr>
      </w:pPr>
      <w:r w:rsidRPr="00AD7589">
        <w:rPr>
          <w:rFonts w:eastAsia="Times New Roman" w:cs="Times New Roman"/>
          <w:bCs/>
          <w:szCs w:val="28"/>
          <w:lang w:eastAsia="ru-RU"/>
        </w:rPr>
        <w:lastRenderedPageBreak/>
        <w:t>Приложение № 1</w:t>
      </w:r>
    </w:p>
    <w:p w:rsidR="00AD7589" w:rsidRPr="00AD7589" w:rsidRDefault="00AD7589" w:rsidP="00AD7589">
      <w:pPr>
        <w:autoSpaceDE w:val="0"/>
        <w:autoSpaceDN w:val="0"/>
        <w:adjustRightInd w:val="0"/>
        <w:ind w:left="4920"/>
        <w:rPr>
          <w:rFonts w:eastAsia="Times New Roman" w:cs="Times New Roman"/>
          <w:bCs/>
          <w:szCs w:val="28"/>
          <w:lang w:eastAsia="ru-RU"/>
        </w:rPr>
      </w:pPr>
      <w:r w:rsidRPr="00AD7589">
        <w:rPr>
          <w:rFonts w:eastAsia="Times New Roman" w:cs="Times New Roman"/>
          <w:bCs/>
          <w:szCs w:val="28"/>
          <w:lang w:eastAsia="ru-RU"/>
        </w:rPr>
        <w:t xml:space="preserve">к постановлению администрации Туапсинского городского поселения </w:t>
      </w:r>
    </w:p>
    <w:p w:rsidR="00AD7589" w:rsidRPr="00AD7589" w:rsidRDefault="00AD7589" w:rsidP="00AD7589">
      <w:pPr>
        <w:autoSpaceDE w:val="0"/>
        <w:autoSpaceDN w:val="0"/>
        <w:adjustRightInd w:val="0"/>
        <w:ind w:left="4920"/>
        <w:rPr>
          <w:rFonts w:eastAsia="Times New Roman" w:cs="Times New Roman"/>
          <w:bCs/>
          <w:szCs w:val="28"/>
          <w:lang w:eastAsia="ru-RU"/>
        </w:rPr>
      </w:pPr>
      <w:r w:rsidRPr="00AD7589">
        <w:rPr>
          <w:rFonts w:eastAsia="Times New Roman" w:cs="Times New Roman"/>
          <w:bCs/>
          <w:szCs w:val="28"/>
          <w:lang w:eastAsia="ru-RU"/>
        </w:rPr>
        <w:t>Туапсинского района</w:t>
      </w:r>
    </w:p>
    <w:p w:rsidR="00AD7589" w:rsidRPr="00AD7589" w:rsidRDefault="00AD7589" w:rsidP="00AD7589">
      <w:pPr>
        <w:autoSpaceDE w:val="0"/>
        <w:autoSpaceDN w:val="0"/>
        <w:adjustRightInd w:val="0"/>
        <w:ind w:left="4920"/>
        <w:rPr>
          <w:rFonts w:eastAsia="Times New Roman" w:cs="Times New Roman"/>
          <w:bCs/>
          <w:szCs w:val="28"/>
          <w:lang w:eastAsia="ru-RU"/>
        </w:rPr>
      </w:pPr>
      <w:r w:rsidRPr="00AD7589">
        <w:rPr>
          <w:rFonts w:eastAsia="Times New Roman" w:cs="Times New Roman"/>
          <w:bCs/>
          <w:szCs w:val="28"/>
          <w:lang w:eastAsia="ru-RU"/>
        </w:rPr>
        <w:t xml:space="preserve">от  </w:t>
      </w:r>
      <w:r w:rsidR="006C711D">
        <w:rPr>
          <w:rFonts w:eastAsia="Times New Roman" w:cs="Times New Roman"/>
          <w:bCs/>
          <w:szCs w:val="28"/>
          <w:lang w:eastAsia="ru-RU"/>
        </w:rPr>
        <w:t xml:space="preserve">17.03.2022 г. </w:t>
      </w:r>
      <w:r w:rsidRPr="00AD7589">
        <w:rPr>
          <w:rFonts w:eastAsia="Times New Roman" w:cs="Times New Roman"/>
          <w:bCs/>
          <w:szCs w:val="28"/>
          <w:lang w:eastAsia="ru-RU"/>
        </w:rPr>
        <w:t xml:space="preserve">  № </w:t>
      </w:r>
      <w:r w:rsidR="006C711D">
        <w:rPr>
          <w:rFonts w:eastAsia="Times New Roman" w:cs="Times New Roman"/>
          <w:bCs/>
          <w:szCs w:val="28"/>
          <w:lang w:eastAsia="ru-RU"/>
        </w:rPr>
        <w:t xml:space="preserve"> 205</w:t>
      </w:r>
    </w:p>
    <w:p w:rsidR="00AD7589" w:rsidRPr="00AD7589" w:rsidRDefault="00AD7589" w:rsidP="00AD7589">
      <w:pPr>
        <w:autoSpaceDE w:val="0"/>
        <w:autoSpaceDN w:val="0"/>
        <w:adjustRightInd w:val="0"/>
        <w:ind w:left="4920"/>
        <w:rPr>
          <w:rFonts w:eastAsia="Times New Roman" w:cs="Times New Roman"/>
          <w:bCs/>
          <w:szCs w:val="28"/>
          <w:lang w:eastAsia="ru-RU"/>
        </w:rPr>
      </w:pPr>
    </w:p>
    <w:p w:rsidR="00AD7589" w:rsidRPr="00AD7589" w:rsidRDefault="00AD7589" w:rsidP="00AD7589">
      <w:pPr>
        <w:autoSpaceDE w:val="0"/>
        <w:autoSpaceDN w:val="0"/>
        <w:adjustRightInd w:val="0"/>
        <w:jc w:val="center"/>
        <w:rPr>
          <w:rFonts w:eastAsia="Times New Roman" w:cs="Times New Roman"/>
          <w:b/>
          <w:bCs/>
          <w:szCs w:val="28"/>
          <w:lang w:eastAsia="ru-RU"/>
        </w:rPr>
      </w:pPr>
    </w:p>
    <w:p w:rsidR="00AD7589" w:rsidRPr="00AD7589" w:rsidRDefault="00AD7589" w:rsidP="00AD7589">
      <w:pPr>
        <w:autoSpaceDE w:val="0"/>
        <w:autoSpaceDN w:val="0"/>
        <w:adjustRightInd w:val="0"/>
        <w:jc w:val="center"/>
        <w:rPr>
          <w:rFonts w:eastAsia="Times New Roman" w:cs="Times New Roman"/>
          <w:b/>
          <w:bCs/>
          <w:szCs w:val="28"/>
          <w:lang w:eastAsia="ru-RU"/>
        </w:rPr>
      </w:pPr>
      <w:r w:rsidRPr="00AD7589">
        <w:rPr>
          <w:rFonts w:eastAsia="Times New Roman" w:cs="Times New Roman"/>
          <w:b/>
          <w:bCs/>
          <w:szCs w:val="28"/>
          <w:lang w:eastAsia="ru-RU"/>
        </w:rPr>
        <w:t>СОСТАВ</w:t>
      </w:r>
    </w:p>
    <w:p w:rsidR="00AD7589" w:rsidRPr="00AD7589" w:rsidRDefault="00AD7589" w:rsidP="00AD7589">
      <w:pPr>
        <w:autoSpaceDE w:val="0"/>
        <w:autoSpaceDN w:val="0"/>
        <w:adjustRightInd w:val="0"/>
        <w:ind w:left="600" w:right="518"/>
        <w:jc w:val="center"/>
        <w:rPr>
          <w:rFonts w:eastAsia="Times New Roman" w:cs="Times New Roman"/>
          <w:b/>
          <w:bCs/>
          <w:szCs w:val="28"/>
          <w:lang w:eastAsia="ru-RU"/>
        </w:rPr>
      </w:pPr>
      <w:r w:rsidRPr="00AD7589">
        <w:rPr>
          <w:rFonts w:eastAsia="Times New Roman" w:cs="Times New Roman"/>
          <w:b/>
          <w:bCs/>
          <w:szCs w:val="28"/>
          <w:lang w:eastAsia="ru-RU"/>
        </w:rPr>
        <w:t>комиссии по подготовке проекта внесения изменений в местные нормативы градостроительного проектирования Туапсинского городского поселения Туапсинского района</w:t>
      </w:r>
    </w:p>
    <w:p w:rsidR="00AD7589" w:rsidRPr="00AD7589" w:rsidRDefault="00AD7589" w:rsidP="00AD7589">
      <w:pPr>
        <w:jc w:val="both"/>
        <w:rPr>
          <w:rFonts w:eastAsia="Times New Roman" w:cs="Times New Roman"/>
          <w:szCs w:val="28"/>
          <w:lang w:eastAsia="ru-RU"/>
        </w:rPr>
      </w:pPr>
    </w:p>
    <w:p w:rsidR="00AD7589" w:rsidRPr="00AD7589" w:rsidRDefault="00AD7589" w:rsidP="00AD7589">
      <w:pPr>
        <w:ind w:firstLine="600"/>
        <w:jc w:val="both"/>
        <w:rPr>
          <w:rFonts w:eastAsia="Times New Roman" w:cs="Times New Roman"/>
          <w:szCs w:val="28"/>
          <w:lang w:eastAsia="ru-RU"/>
        </w:rPr>
      </w:pPr>
      <w:r w:rsidRPr="00AD7589">
        <w:rPr>
          <w:rFonts w:eastAsia="Times New Roman" w:cs="Times New Roman"/>
          <w:szCs w:val="20"/>
          <w:lang w:eastAsia="ru-RU"/>
        </w:rPr>
        <w:t xml:space="preserve"> </w:t>
      </w:r>
    </w:p>
    <w:tbl>
      <w:tblPr>
        <w:tblW w:w="10205" w:type="dxa"/>
        <w:jc w:val="center"/>
        <w:tblLook w:val="04A0" w:firstRow="1" w:lastRow="0" w:firstColumn="1" w:lastColumn="0" w:noHBand="0" w:noVBand="1"/>
      </w:tblPr>
      <w:tblGrid>
        <w:gridCol w:w="3439"/>
        <w:gridCol w:w="6766"/>
      </w:tblGrid>
      <w:tr w:rsidR="00AD7589" w:rsidRPr="00AD7589" w:rsidTr="00346F66">
        <w:trPr>
          <w:jc w:val="center"/>
        </w:trPr>
        <w:tc>
          <w:tcPr>
            <w:tcW w:w="3439" w:type="dxa"/>
            <w:shd w:val="clear" w:color="auto" w:fill="auto"/>
          </w:tcPr>
          <w:p w:rsidR="00AD7589" w:rsidRPr="00AD7589" w:rsidRDefault="00AD7589" w:rsidP="00AD7589">
            <w:pPr>
              <w:rPr>
                <w:rFonts w:eastAsia="Calibri" w:cs="Times New Roman"/>
              </w:rPr>
            </w:pPr>
            <w:bookmarkStart w:id="0" w:name="_GoBack" w:colFirst="0" w:colLast="1"/>
            <w:r w:rsidRPr="00AD7589">
              <w:rPr>
                <w:rFonts w:eastAsia="Calibri" w:cs="Times New Roman"/>
              </w:rPr>
              <w:t xml:space="preserve">Бондаренко </w:t>
            </w:r>
          </w:p>
          <w:p w:rsidR="00AD7589" w:rsidRPr="00AD7589" w:rsidRDefault="00AD7589" w:rsidP="00AD7589">
            <w:pPr>
              <w:ind w:right="34"/>
              <w:rPr>
                <w:rFonts w:eastAsia="Calibri" w:cs="Times New Roman"/>
              </w:rPr>
            </w:pPr>
            <w:r w:rsidRPr="00AD7589">
              <w:rPr>
                <w:rFonts w:eastAsia="Calibri" w:cs="Times New Roman"/>
              </w:rPr>
              <w:t>Сергей Владимирович</w:t>
            </w:r>
          </w:p>
        </w:tc>
        <w:tc>
          <w:tcPr>
            <w:tcW w:w="6766" w:type="dxa"/>
            <w:shd w:val="clear" w:color="auto" w:fill="auto"/>
          </w:tcPr>
          <w:p w:rsidR="00AD7589" w:rsidRPr="00AD7589" w:rsidRDefault="00AD7589" w:rsidP="00E148E5">
            <w:pPr>
              <w:ind w:left="413" w:right="138"/>
              <w:jc w:val="both"/>
              <w:rPr>
                <w:rFonts w:eastAsia="Calibri" w:cs="Times New Roman"/>
              </w:rPr>
            </w:pPr>
            <w:r w:rsidRPr="00AD7589">
              <w:rPr>
                <w:rFonts w:eastAsia="Calibri" w:cs="Times New Roman"/>
              </w:rPr>
              <w:t xml:space="preserve">- глава Туапсинского городского поселения Туапсинского района, председатель </w:t>
            </w:r>
            <w:r w:rsidR="00E148E5">
              <w:rPr>
                <w:rFonts w:eastAsia="Calibri" w:cs="Times New Roman"/>
              </w:rPr>
              <w:t>комиссии</w:t>
            </w:r>
            <w:r w:rsidRPr="00AD7589">
              <w:rPr>
                <w:rFonts w:eastAsia="Calibri" w:cs="Times New Roman"/>
              </w:rPr>
              <w:t>;</w:t>
            </w:r>
          </w:p>
        </w:tc>
      </w:tr>
      <w:tr w:rsidR="00AD7589" w:rsidRPr="00AD7589" w:rsidTr="00346F66">
        <w:trPr>
          <w:jc w:val="center"/>
        </w:trPr>
        <w:tc>
          <w:tcPr>
            <w:tcW w:w="3439" w:type="dxa"/>
            <w:shd w:val="clear" w:color="auto" w:fill="auto"/>
          </w:tcPr>
          <w:p w:rsidR="00AD7589" w:rsidRPr="00AD7589" w:rsidRDefault="00AD7589" w:rsidP="00AD7589">
            <w:pPr>
              <w:rPr>
                <w:rFonts w:eastAsia="Calibri" w:cs="Times New Roman"/>
              </w:rPr>
            </w:pPr>
          </w:p>
          <w:p w:rsidR="00AD7589" w:rsidRPr="00AD7589" w:rsidRDefault="00AD7589" w:rsidP="00AD7589">
            <w:pPr>
              <w:rPr>
                <w:rFonts w:eastAsia="Calibri" w:cs="Times New Roman"/>
              </w:rPr>
            </w:pPr>
            <w:proofErr w:type="spellStart"/>
            <w:r w:rsidRPr="00AD7589">
              <w:rPr>
                <w:rFonts w:eastAsia="Calibri" w:cs="Times New Roman"/>
              </w:rPr>
              <w:t>Чусов</w:t>
            </w:r>
            <w:proofErr w:type="spellEnd"/>
            <w:r w:rsidRPr="00AD7589">
              <w:rPr>
                <w:rFonts w:eastAsia="Calibri" w:cs="Times New Roman"/>
              </w:rPr>
              <w:t xml:space="preserve"> </w:t>
            </w:r>
          </w:p>
          <w:p w:rsidR="00AD7589" w:rsidRPr="00AD7589" w:rsidRDefault="00AD7589" w:rsidP="00AD7589">
            <w:pPr>
              <w:rPr>
                <w:rFonts w:eastAsia="Calibri" w:cs="Times New Roman"/>
              </w:rPr>
            </w:pPr>
            <w:r w:rsidRPr="00AD7589">
              <w:rPr>
                <w:rFonts w:eastAsia="Calibri" w:cs="Times New Roman"/>
              </w:rPr>
              <w:t>Алексей Иванович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r w:rsidRPr="00AD7589">
              <w:rPr>
                <w:rFonts w:eastAsia="Calibri" w:cs="Times New Roman"/>
              </w:rPr>
              <w:t>Воронков</w:t>
            </w:r>
          </w:p>
          <w:p w:rsidR="00AD7589" w:rsidRPr="00AD7589" w:rsidRDefault="00AD7589" w:rsidP="00AD7589">
            <w:pPr>
              <w:rPr>
                <w:rFonts w:eastAsia="Calibri" w:cs="Times New Roman"/>
              </w:rPr>
            </w:pPr>
            <w:r w:rsidRPr="00AD7589">
              <w:rPr>
                <w:rFonts w:eastAsia="Calibri" w:cs="Times New Roman"/>
              </w:rPr>
              <w:t xml:space="preserve">Михаил Викторович </w:t>
            </w:r>
          </w:p>
          <w:p w:rsidR="00AD7589" w:rsidRPr="00AD7589" w:rsidRDefault="00AD7589" w:rsidP="00AD7589">
            <w:pPr>
              <w:ind w:firstLine="720"/>
              <w:jc w:val="both"/>
              <w:rPr>
                <w:rFonts w:eastAsia="Calibri" w:cs="Times New Roman"/>
              </w:rPr>
            </w:pPr>
          </w:p>
          <w:p w:rsidR="00AD7589" w:rsidRPr="00AD7589" w:rsidRDefault="00AD7589" w:rsidP="00AD7589">
            <w:pPr>
              <w:ind w:firstLine="720"/>
              <w:jc w:val="both"/>
              <w:rPr>
                <w:rFonts w:eastAsia="Calibri" w:cs="Times New Roman"/>
              </w:rPr>
            </w:pPr>
          </w:p>
          <w:p w:rsidR="00AD7589" w:rsidRPr="00AD7589" w:rsidRDefault="00AD7589" w:rsidP="00AD7589">
            <w:pPr>
              <w:ind w:firstLine="720"/>
              <w:jc w:val="both"/>
              <w:rPr>
                <w:rFonts w:eastAsia="Calibri" w:cs="Times New Roman"/>
              </w:rPr>
            </w:pPr>
          </w:p>
        </w:tc>
        <w:tc>
          <w:tcPr>
            <w:tcW w:w="6766" w:type="dxa"/>
            <w:shd w:val="clear" w:color="auto" w:fill="auto"/>
          </w:tcPr>
          <w:p w:rsidR="00AD7589" w:rsidRPr="00AD7589" w:rsidRDefault="00AD7589" w:rsidP="00AD7589">
            <w:pPr>
              <w:ind w:left="413"/>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заместитель главы администрации Туапсинского городского поселения Туапсинского района, заместитель председателя комиссии;</w:t>
            </w:r>
          </w:p>
          <w:p w:rsidR="00AD7589" w:rsidRPr="00AD7589" w:rsidRDefault="00AD7589" w:rsidP="00AD7589">
            <w:pPr>
              <w:ind w:left="413"/>
              <w:rPr>
                <w:rFonts w:eastAsia="Calibri" w:cs="Times New Roman"/>
              </w:rPr>
            </w:pPr>
          </w:p>
          <w:p w:rsidR="00AD7589" w:rsidRPr="00AD7589" w:rsidRDefault="00AD7589" w:rsidP="00AD7589">
            <w:pPr>
              <w:ind w:left="413"/>
              <w:rPr>
                <w:rFonts w:eastAsia="Calibri" w:cs="Times New Roman"/>
              </w:rPr>
            </w:pPr>
            <w:r w:rsidRPr="00AD7589">
              <w:rPr>
                <w:rFonts w:eastAsia="Calibri" w:cs="Times New Roman"/>
              </w:rPr>
              <w:t>- начальник отдела архитектуры и градостроительства администрации Туапсинского городского поселения Туапсинского района, секретарь комиссии.</w:t>
            </w:r>
          </w:p>
          <w:p w:rsidR="00AD7589" w:rsidRPr="00AD7589" w:rsidRDefault="00AD7589" w:rsidP="00AD7589">
            <w:pPr>
              <w:ind w:left="413"/>
              <w:rPr>
                <w:rFonts w:eastAsia="Calibri" w:cs="Times New Roman"/>
              </w:rPr>
            </w:pPr>
          </w:p>
          <w:p w:rsidR="00AD7589" w:rsidRPr="00AD7589" w:rsidRDefault="00AD7589" w:rsidP="003D6566">
            <w:pPr>
              <w:ind w:left="413"/>
              <w:rPr>
                <w:rFonts w:eastAsia="Calibri" w:cs="Times New Roman"/>
              </w:rPr>
            </w:pPr>
            <w:r w:rsidRPr="00AD7589">
              <w:rPr>
                <w:rFonts w:eastAsia="Calibri" w:cs="Times New Roman"/>
              </w:rPr>
              <w:t>Члены комиссии</w:t>
            </w:r>
          </w:p>
        </w:tc>
      </w:tr>
      <w:tr w:rsidR="00AD7589" w:rsidRPr="00AD7589" w:rsidTr="00346F66">
        <w:trPr>
          <w:jc w:val="center"/>
        </w:trPr>
        <w:tc>
          <w:tcPr>
            <w:tcW w:w="3439" w:type="dxa"/>
            <w:shd w:val="clear" w:color="auto" w:fill="auto"/>
          </w:tcPr>
          <w:p w:rsidR="00AD7589" w:rsidRPr="00AD7589" w:rsidRDefault="00AD7589" w:rsidP="00AD7589">
            <w:pPr>
              <w:rPr>
                <w:rFonts w:eastAsia="Calibri" w:cs="Times New Roman"/>
              </w:rPr>
            </w:pPr>
            <w:proofErr w:type="spellStart"/>
            <w:r w:rsidRPr="00AD7589">
              <w:rPr>
                <w:rFonts w:eastAsia="Calibri" w:cs="Times New Roman"/>
              </w:rPr>
              <w:t>Витишко</w:t>
            </w:r>
            <w:proofErr w:type="spellEnd"/>
          </w:p>
          <w:p w:rsidR="00AD7589" w:rsidRPr="00AD7589" w:rsidRDefault="00AD7589" w:rsidP="00AD7589">
            <w:pPr>
              <w:rPr>
                <w:rFonts w:eastAsia="Calibri" w:cs="Times New Roman"/>
              </w:rPr>
            </w:pPr>
            <w:r w:rsidRPr="00AD7589">
              <w:rPr>
                <w:rFonts w:eastAsia="Calibri" w:cs="Times New Roman"/>
              </w:rPr>
              <w:t xml:space="preserve">Евгений Геннадьевич </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r w:rsidRPr="00AD7589">
              <w:rPr>
                <w:rFonts w:eastAsia="Calibri" w:cs="Times New Roman"/>
              </w:rPr>
              <w:t>Гаркуша</w:t>
            </w:r>
          </w:p>
          <w:p w:rsidR="00AD7589" w:rsidRPr="00AD7589" w:rsidRDefault="00AD7589" w:rsidP="00AD7589">
            <w:pPr>
              <w:rPr>
                <w:rFonts w:eastAsia="Calibri" w:cs="Times New Roman"/>
              </w:rPr>
            </w:pPr>
            <w:r w:rsidRPr="00AD7589">
              <w:rPr>
                <w:rFonts w:eastAsia="Calibri" w:cs="Times New Roman"/>
              </w:rPr>
              <w:t>Яна Федоровна</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roofErr w:type="spellStart"/>
            <w:r w:rsidRPr="00AD7589">
              <w:rPr>
                <w:rFonts w:eastAsia="Calibri" w:cs="Times New Roman"/>
              </w:rPr>
              <w:t>Гаспарян</w:t>
            </w:r>
            <w:proofErr w:type="spellEnd"/>
            <w:r w:rsidRPr="00AD7589">
              <w:rPr>
                <w:rFonts w:eastAsia="Calibri" w:cs="Times New Roman"/>
              </w:rPr>
              <w:t xml:space="preserve"> </w:t>
            </w:r>
          </w:p>
          <w:p w:rsidR="00AD7589" w:rsidRPr="00AD7589" w:rsidRDefault="00AD7589" w:rsidP="00AD7589">
            <w:pPr>
              <w:rPr>
                <w:rFonts w:eastAsia="Calibri" w:cs="Times New Roman"/>
              </w:rPr>
            </w:pPr>
            <w:r w:rsidRPr="00AD7589">
              <w:rPr>
                <w:rFonts w:eastAsia="Calibri" w:cs="Times New Roman"/>
              </w:rPr>
              <w:t xml:space="preserve">Карен </w:t>
            </w:r>
            <w:proofErr w:type="spellStart"/>
            <w:r w:rsidRPr="00AD7589">
              <w:rPr>
                <w:rFonts w:eastAsia="Calibri" w:cs="Times New Roman"/>
              </w:rPr>
              <w:t>Камоевич</w:t>
            </w:r>
            <w:proofErr w:type="spellEnd"/>
          </w:p>
          <w:p w:rsidR="00AD7589" w:rsidRPr="00AD7589" w:rsidRDefault="00AD7589" w:rsidP="00AD7589">
            <w:pPr>
              <w:ind w:firstLine="720"/>
              <w:jc w:val="both"/>
              <w:rPr>
                <w:rFonts w:eastAsia="Calibri" w:cs="Times New Roman"/>
              </w:rPr>
            </w:pPr>
          </w:p>
          <w:p w:rsidR="00AD7589" w:rsidRPr="00AD7589" w:rsidRDefault="00AD7589" w:rsidP="00AD7589">
            <w:pPr>
              <w:jc w:val="both"/>
              <w:rPr>
                <w:rFonts w:eastAsia="Calibri" w:cs="Times New Roman"/>
              </w:rPr>
            </w:pPr>
          </w:p>
        </w:tc>
        <w:tc>
          <w:tcPr>
            <w:tcW w:w="6766" w:type="dxa"/>
            <w:shd w:val="clear" w:color="auto" w:fill="auto"/>
          </w:tcPr>
          <w:p w:rsidR="00AD7589" w:rsidRPr="00AD7589" w:rsidRDefault="00AD7589" w:rsidP="00AD7589">
            <w:pPr>
              <w:ind w:left="413" w:right="138"/>
              <w:jc w:val="both"/>
              <w:rPr>
                <w:rFonts w:eastAsia="Calibri" w:cs="Times New Roman"/>
              </w:rPr>
            </w:pPr>
            <w:r w:rsidRPr="00AD7589">
              <w:rPr>
                <w:rFonts w:eastAsia="Calibri" w:cs="Times New Roman"/>
              </w:rPr>
              <w:t>- представитель общественной организации «Экологическая Вахта по Северному Кавказу»;</w:t>
            </w:r>
          </w:p>
          <w:p w:rsidR="00AD7589" w:rsidRPr="00AD7589" w:rsidRDefault="00AD7589" w:rsidP="00AD7589">
            <w:pPr>
              <w:ind w:left="413"/>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начальник отдела имущественных и земельных отношений администрации Туапсинского городского поселения Туапсинского района;</w:t>
            </w:r>
          </w:p>
          <w:p w:rsidR="00AD7589" w:rsidRPr="00AD7589" w:rsidRDefault="00AD7589" w:rsidP="00AD7589">
            <w:pPr>
              <w:ind w:left="413"/>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руководитель Муниципального казенного учреждения Туапсинского городского поселения «Туапсинский городской молодежный центр»;</w:t>
            </w:r>
          </w:p>
          <w:p w:rsidR="00AD7589" w:rsidRPr="00AD7589" w:rsidRDefault="00AD7589" w:rsidP="00AD7589">
            <w:pPr>
              <w:ind w:left="413"/>
              <w:rPr>
                <w:rFonts w:eastAsia="Calibri" w:cs="Times New Roman"/>
              </w:rPr>
            </w:pPr>
          </w:p>
        </w:tc>
      </w:tr>
      <w:tr w:rsidR="00AD7589" w:rsidRPr="00AD7589" w:rsidTr="00346F66">
        <w:trPr>
          <w:jc w:val="center"/>
        </w:trPr>
        <w:tc>
          <w:tcPr>
            <w:tcW w:w="3439" w:type="dxa"/>
            <w:shd w:val="clear" w:color="auto" w:fill="auto"/>
          </w:tcPr>
          <w:p w:rsidR="00AD7589" w:rsidRPr="00AD7589" w:rsidRDefault="00AD7589" w:rsidP="00AD7589">
            <w:pPr>
              <w:jc w:val="both"/>
              <w:rPr>
                <w:rFonts w:eastAsia="Calibri" w:cs="Times New Roman"/>
                <w:lang w:eastAsia="ru-RU"/>
              </w:rPr>
            </w:pPr>
            <w:proofErr w:type="spellStart"/>
            <w:r w:rsidRPr="00AD7589">
              <w:rPr>
                <w:rFonts w:eastAsia="Calibri" w:cs="Times New Roman"/>
                <w:lang w:eastAsia="ru-RU"/>
              </w:rPr>
              <w:t>Джигун</w:t>
            </w:r>
            <w:proofErr w:type="spellEnd"/>
            <w:r w:rsidRPr="00AD7589">
              <w:rPr>
                <w:rFonts w:eastAsia="Calibri" w:cs="Times New Roman"/>
                <w:lang w:eastAsia="ru-RU"/>
              </w:rPr>
              <w:t xml:space="preserve"> </w:t>
            </w:r>
          </w:p>
          <w:p w:rsidR="00AD7589" w:rsidRPr="00AD7589" w:rsidRDefault="00AD7589" w:rsidP="00AD7589">
            <w:pPr>
              <w:jc w:val="both"/>
              <w:rPr>
                <w:rFonts w:eastAsia="Calibri" w:cs="Times New Roman"/>
                <w:lang w:eastAsia="ru-RU"/>
              </w:rPr>
            </w:pPr>
            <w:r w:rsidRPr="00AD7589">
              <w:rPr>
                <w:rFonts w:eastAsia="Calibri" w:cs="Times New Roman"/>
                <w:lang w:eastAsia="ru-RU"/>
              </w:rPr>
              <w:t>Андрей Иванович</w:t>
            </w:r>
          </w:p>
        </w:tc>
        <w:tc>
          <w:tcPr>
            <w:tcW w:w="6766" w:type="dxa"/>
            <w:shd w:val="clear" w:color="auto" w:fill="auto"/>
          </w:tcPr>
          <w:p w:rsidR="00AD7589" w:rsidRPr="00AD7589" w:rsidRDefault="00AD7589" w:rsidP="00AD7589">
            <w:pPr>
              <w:ind w:left="413" w:right="138"/>
              <w:jc w:val="both"/>
              <w:rPr>
                <w:rFonts w:eastAsia="Calibri" w:cs="Times New Roman"/>
                <w:lang w:eastAsia="ru-RU"/>
              </w:rPr>
            </w:pPr>
            <w:r w:rsidRPr="00AD7589">
              <w:rPr>
                <w:rFonts w:eastAsia="Calibri" w:cs="Times New Roman"/>
                <w:lang w:eastAsia="ru-RU"/>
              </w:rPr>
              <w:t>- директор «МБУ» ТГП  «Архитектура и градостроительство г. Туапсе»;</w:t>
            </w:r>
          </w:p>
          <w:p w:rsidR="00AD7589" w:rsidRPr="00AD7589" w:rsidRDefault="00AD7589" w:rsidP="00AD7589">
            <w:pPr>
              <w:jc w:val="both"/>
              <w:rPr>
                <w:rFonts w:eastAsia="Calibri" w:cs="Times New Roman"/>
                <w:lang w:eastAsia="ru-RU"/>
              </w:rPr>
            </w:pPr>
          </w:p>
        </w:tc>
      </w:tr>
      <w:tr w:rsidR="00AD7589" w:rsidRPr="00AD7589" w:rsidTr="00346F66">
        <w:trPr>
          <w:jc w:val="center"/>
        </w:trPr>
        <w:tc>
          <w:tcPr>
            <w:tcW w:w="3439" w:type="dxa"/>
            <w:shd w:val="clear" w:color="auto" w:fill="auto"/>
          </w:tcPr>
          <w:p w:rsidR="00AD7589" w:rsidRPr="00AD7589" w:rsidRDefault="00AD7589" w:rsidP="00AD7589">
            <w:pPr>
              <w:jc w:val="both"/>
              <w:rPr>
                <w:rFonts w:eastAsia="Calibri" w:cs="Times New Roman"/>
                <w:lang w:eastAsia="ru-RU"/>
              </w:rPr>
            </w:pPr>
            <w:proofErr w:type="spellStart"/>
            <w:r w:rsidRPr="00AD7589">
              <w:rPr>
                <w:rFonts w:eastAsia="Calibri" w:cs="Times New Roman"/>
                <w:lang w:eastAsia="ru-RU"/>
              </w:rPr>
              <w:t>Дроботова</w:t>
            </w:r>
            <w:proofErr w:type="spellEnd"/>
          </w:p>
          <w:p w:rsidR="00AD7589" w:rsidRPr="00AD7589" w:rsidRDefault="00AD7589" w:rsidP="00AD7589">
            <w:pPr>
              <w:jc w:val="both"/>
              <w:rPr>
                <w:rFonts w:eastAsia="Calibri" w:cs="Times New Roman"/>
                <w:lang w:eastAsia="ru-RU"/>
              </w:rPr>
            </w:pPr>
            <w:r w:rsidRPr="00AD7589">
              <w:rPr>
                <w:rFonts w:eastAsia="Calibri" w:cs="Times New Roman"/>
                <w:lang w:eastAsia="ru-RU"/>
              </w:rPr>
              <w:t xml:space="preserve">Татьяна </w:t>
            </w:r>
            <w:proofErr w:type="spellStart"/>
            <w:r w:rsidRPr="00AD7589">
              <w:rPr>
                <w:rFonts w:eastAsia="Calibri" w:cs="Times New Roman"/>
                <w:lang w:eastAsia="ru-RU"/>
              </w:rPr>
              <w:t>Францевна</w:t>
            </w:r>
            <w:proofErr w:type="spellEnd"/>
          </w:p>
        </w:tc>
        <w:tc>
          <w:tcPr>
            <w:tcW w:w="6766" w:type="dxa"/>
            <w:shd w:val="clear" w:color="auto" w:fill="auto"/>
          </w:tcPr>
          <w:p w:rsidR="00AD7589" w:rsidRPr="00AD7589" w:rsidRDefault="00AD7589" w:rsidP="00AD7589">
            <w:pPr>
              <w:ind w:left="413" w:right="138"/>
              <w:jc w:val="both"/>
              <w:rPr>
                <w:rFonts w:eastAsia="Calibri" w:cs="Times New Roman"/>
                <w:lang w:eastAsia="ru-RU"/>
              </w:rPr>
            </w:pPr>
            <w:r w:rsidRPr="00AD7589">
              <w:rPr>
                <w:rFonts w:eastAsia="Calibri" w:cs="Times New Roman"/>
                <w:lang w:eastAsia="ru-RU"/>
              </w:rPr>
              <w:t xml:space="preserve">- начальник отдела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 Туапсинского района; </w:t>
            </w:r>
          </w:p>
          <w:p w:rsidR="00AD7589" w:rsidRPr="00AD7589" w:rsidRDefault="00AD7589" w:rsidP="00AD7589">
            <w:pPr>
              <w:ind w:left="413"/>
              <w:jc w:val="both"/>
              <w:rPr>
                <w:rFonts w:eastAsia="Calibri" w:cs="Times New Roman"/>
                <w:lang w:eastAsia="ru-RU"/>
              </w:rPr>
            </w:pPr>
          </w:p>
        </w:tc>
      </w:tr>
      <w:tr w:rsidR="00AD7589" w:rsidRPr="00AD7589" w:rsidTr="00346F66">
        <w:trPr>
          <w:jc w:val="center"/>
        </w:trPr>
        <w:tc>
          <w:tcPr>
            <w:tcW w:w="3439" w:type="dxa"/>
            <w:shd w:val="clear" w:color="auto" w:fill="auto"/>
          </w:tcPr>
          <w:p w:rsidR="00AD7589" w:rsidRPr="00AD7589" w:rsidRDefault="00AD7589" w:rsidP="00AD7589">
            <w:pPr>
              <w:jc w:val="both"/>
              <w:rPr>
                <w:rFonts w:eastAsia="Calibri" w:cs="Times New Roman"/>
                <w:lang w:eastAsia="ru-RU"/>
              </w:rPr>
            </w:pPr>
            <w:r w:rsidRPr="00AD7589">
              <w:rPr>
                <w:rFonts w:eastAsia="Calibri" w:cs="Times New Roman"/>
                <w:lang w:eastAsia="ru-RU"/>
              </w:rPr>
              <w:lastRenderedPageBreak/>
              <w:t xml:space="preserve">Дудко </w:t>
            </w:r>
          </w:p>
          <w:p w:rsidR="00AD7589" w:rsidRPr="00AD7589" w:rsidRDefault="00AD7589" w:rsidP="00AD7589">
            <w:pPr>
              <w:jc w:val="both"/>
              <w:rPr>
                <w:rFonts w:eastAsia="Calibri" w:cs="Times New Roman"/>
                <w:lang w:eastAsia="ru-RU"/>
              </w:rPr>
            </w:pPr>
            <w:r w:rsidRPr="00AD7589">
              <w:rPr>
                <w:rFonts w:eastAsia="Calibri" w:cs="Times New Roman"/>
                <w:lang w:eastAsia="ru-RU"/>
              </w:rPr>
              <w:t>Александр Владимирович</w:t>
            </w:r>
          </w:p>
        </w:tc>
        <w:tc>
          <w:tcPr>
            <w:tcW w:w="6766" w:type="dxa"/>
            <w:shd w:val="clear" w:color="auto" w:fill="auto"/>
          </w:tcPr>
          <w:p w:rsidR="00AD7589" w:rsidRPr="00AD7589" w:rsidRDefault="00AD7589" w:rsidP="00AD7589">
            <w:pPr>
              <w:ind w:left="413" w:right="138"/>
              <w:jc w:val="both"/>
              <w:rPr>
                <w:rFonts w:eastAsia="Calibri" w:cs="Times New Roman"/>
                <w:lang w:eastAsia="ru-RU"/>
              </w:rPr>
            </w:pPr>
            <w:r w:rsidRPr="00AD7589">
              <w:rPr>
                <w:rFonts w:eastAsia="Calibri" w:cs="Times New Roman"/>
                <w:lang w:eastAsia="ru-RU"/>
              </w:rPr>
              <w:t xml:space="preserve">- исполнительный директор ООО «Туапсинский </w:t>
            </w:r>
            <w:proofErr w:type="spellStart"/>
            <w:r w:rsidRPr="00AD7589">
              <w:rPr>
                <w:rFonts w:eastAsia="Calibri" w:cs="Times New Roman"/>
                <w:lang w:eastAsia="ru-RU"/>
              </w:rPr>
              <w:t>Балкерный</w:t>
            </w:r>
            <w:proofErr w:type="spellEnd"/>
            <w:r w:rsidRPr="00AD7589">
              <w:rPr>
                <w:rFonts w:eastAsia="Calibri" w:cs="Times New Roman"/>
                <w:lang w:eastAsia="ru-RU"/>
              </w:rPr>
              <w:t xml:space="preserve"> Терминал» (по согласованию);</w:t>
            </w:r>
          </w:p>
          <w:p w:rsidR="00AD7589" w:rsidRPr="00AD7589" w:rsidRDefault="00AD7589" w:rsidP="00AD7589">
            <w:pPr>
              <w:ind w:left="413"/>
              <w:jc w:val="both"/>
              <w:rPr>
                <w:rFonts w:eastAsia="Calibri" w:cs="Times New Roman"/>
                <w:lang w:eastAsia="ru-RU"/>
              </w:rPr>
            </w:pPr>
          </w:p>
        </w:tc>
      </w:tr>
      <w:tr w:rsidR="00AD7589" w:rsidRPr="00AD7589" w:rsidTr="00346F66">
        <w:trPr>
          <w:jc w:val="center"/>
        </w:trPr>
        <w:tc>
          <w:tcPr>
            <w:tcW w:w="3439" w:type="dxa"/>
            <w:shd w:val="clear" w:color="auto" w:fill="auto"/>
          </w:tcPr>
          <w:p w:rsidR="00AD7589" w:rsidRPr="00AD7589" w:rsidRDefault="00AD7589" w:rsidP="00AD7589">
            <w:pPr>
              <w:rPr>
                <w:rFonts w:eastAsia="Calibri" w:cs="Times New Roman"/>
              </w:rPr>
            </w:pPr>
            <w:r w:rsidRPr="00AD7589">
              <w:rPr>
                <w:rFonts w:eastAsia="Calibri" w:cs="Times New Roman"/>
              </w:rPr>
              <w:t>Дубовик</w:t>
            </w:r>
          </w:p>
          <w:p w:rsidR="00AD7589" w:rsidRPr="00AD7589" w:rsidRDefault="00AD7589" w:rsidP="00AD7589">
            <w:pPr>
              <w:rPr>
                <w:rFonts w:eastAsia="Calibri" w:cs="Times New Roman"/>
              </w:rPr>
            </w:pPr>
            <w:r w:rsidRPr="00AD7589">
              <w:rPr>
                <w:rFonts w:eastAsia="Calibri" w:cs="Times New Roman"/>
              </w:rPr>
              <w:t>Дмитрий Анатольевич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r w:rsidRPr="00AD7589">
              <w:rPr>
                <w:rFonts w:eastAsia="Calibri" w:cs="Times New Roman"/>
              </w:rPr>
              <w:t>Ерков</w:t>
            </w:r>
          </w:p>
          <w:p w:rsidR="00AD7589" w:rsidRPr="00AD7589" w:rsidRDefault="00AD7589" w:rsidP="00AD7589">
            <w:pPr>
              <w:rPr>
                <w:rFonts w:eastAsia="Calibri" w:cs="Times New Roman"/>
              </w:rPr>
            </w:pPr>
            <w:r w:rsidRPr="00AD7589">
              <w:rPr>
                <w:rFonts w:eastAsia="Calibri" w:cs="Times New Roman"/>
              </w:rPr>
              <w:t>Дмитрий Дмитриевич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roofErr w:type="spellStart"/>
            <w:r w:rsidRPr="00AD7589">
              <w:rPr>
                <w:rFonts w:eastAsia="Calibri" w:cs="Times New Roman"/>
              </w:rPr>
              <w:t>Кубынина</w:t>
            </w:r>
            <w:proofErr w:type="spellEnd"/>
          </w:p>
          <w:p w:rsidR="00AD7589" w:rsidRPr="00AD7589" w:rsidRDefault="00AD7589" w:rsidP="00AD7589">
            <w:pPr>
              <w:rPr>
                <w:rFonts w:eastAsia="Calibri" w:cs="Times New Roman"/>
              </w:rPr>
            </w:pPr>
            <w:r w:rsidRPr="00AD7589">
              <w:rPr>
                <w:rFonts w:eastAsia="Calibri" w:cs="Times New Roman"/>
              </w:rPr>
              <w:t>Елена Николаевна</w:t>
            </w:r>
          </w:p>
        </w:tc>
        <w:tc>
          <w:tcPr>
            <w:tcW w:w="6766" w:type="dxa"/>
            <w:shd w:val="clear" w:color="auto" w:fill="auto"/>
          </w:tcPr>
          <w:p w:rsidR="00AD7589" w:rsidRPr="00AD7589" w:rsidRDefault="00AD7589" w:rsidP="00AD7589">
            <w:pPr>
              <w:ind w:left="413" w:right="138"/>
              <w:jc w:val="both"/>
              <w:rPr>
                <w:rFonts w:eastAsia="Calibri" w:cs="Times New Roman"/>
              </w:rPr>
            </w:pPr>
            <w:r w:rsidRPr="00AD7589">
              <w:rPr>
                <w:rFonts w:eastAsia="Calibri" w:cs="Times New Roman"/>
              </w:rPr>
              <w:t>- генеральный директор ООО «Предприятие Туапсинский морской коммерческий порт»                 (по согласованию);</w:t>
            </w:r>
          </w:p>
          <w:p w:rsidR="00AD7589" w:rsidRPr="00AD7589" w:rsidRDefault="00AD7589" w:rsidP="00AD7589">
            <w:pPr>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управляющий директор АО «Туапсинский морской торговый порт» (по согласованию);</w:t>
            </w:r>
          </w:p>
          <w:p w:rsidR="00AD7589" w:rsidRPr="00AD7589" w:rsidRDefault="00AD7589" w:rsidP="00AD7589">
            <w:pPr>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начальник правового отдела администрации Туапсинского городского поселения Туапсинского района;</w:t>
            </w:r>
          </w:p>
          <w:p w:rsidR="00AD7589" w:rsidRPr="00AD7589" w:rsidRDefault="00AD7589" w:rsidP="00AD7589">
            <w:pPr>
              <w:rPr>
                <w:rFonts w:eastAsia="Calibri" w:cs="Times New Roman"/>
              </w:rPr>
            </w:pPr>
          </w:p>
        </w:tc>
      </w:tr>
      <w:tr w:rsidR="00AD7589" w:rsidRPr="00AD7589" w:rsidTr="00346F66">
        <w:trPr>
          <w:jc w:val="center"/>
        </w:trPr>
        <w:tc>
          <w:tcPr>
            <w:tcW w:w="3439" w:type="dxa"/>
            <w:shd w:val="clear" w:color="auto" w:fill="auto"/>
          </w:tcPr>
          <w:p w:rsidR="00AD7589" w:rsidRPr="00AD7589" w:rsidRDefault="00AD7589" w:rsidP="00AD7589">
            <w:pPr>
              <w:rPr>
                <w:rFonts w:eastAsia="Calibri" w:cs="Times New Roman"/>
              </w:rPr>
            </w:pPr>
            <w:proofErr w:type="spellStart"/>
            <w:r w:rsidRPr="00AD7589">
              <w:rPr>
                <w:rFonts w:eastAsia="Calibri" w:cs="Times New Roman"/>
              </w:rPr>
              <w:t>Кечин</w:t>
            </w:r>
            <w:proofErr w:type="spellEnd"/>
            <w:r w:rsidRPr="00AD7589">
              <w:rPr>
                <w:rFonts w:eastAsia="Calibri" w:cs="Times New Roman"/>
              </w:rPr>
              <w:t xml:space="preserve">  </w:t>
            </w:r>
          </w:p>
          <w:p w:rsidR="00AD7589" w:rsidRPr="00AD7589" w:rsidRDefault="00AD7589" w:rsidP="00AD7589">
            <w:pPr>
              <w:rPr>
                <w:rFonts w:eastAsia="Calibri" w:cs="Times New Roman"/>
              </w:rPr>
            </w:pPr>
            <w:r w:rsidRPr="00AD7589">
              <w:rPr>
                <w:rFonts w:eastAsia="Calibri" w:cs="Times New Roman"/>
              </w:rPr>
              <w:t>Владимир Георгиевич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roofErr w:type="spellStart"/>
            <w:r w:rsidRPr="00AD7589">
              <w:rPr>
                <w:rFonts w:eastAsia="Calibri" w:cs="Times New Roman"/>
              </w:rPr>
              <w:t>Мазнинов</w:t>
            </w:r>
            <w:proofErr w:type="spellEnd"/>
          </w:p>
          <w:p w:rsidR="00AD7589" w:rsidRPr="00AD7589" w:rsidRDefault="00AD7589" w:rsidP="00AD7589">
            <w:pPr>
              <w:rPr>
                <w:rFonts w:eastAsia="Calibri" w:cs="Times New Roman"/>
              </w:rPr>
            </w:pPr>
            <w:r w:rsidRPr="00AD7589">
              <w:rPr>
                <w:rFonts w:eastAsia="Calibri" w:cs="Times New Roman"/>
              </w:rPr>
              <w:t>Виталий Викторович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r w:rsidRPr="00AD7589">
              <w:rPr>
                <w:rFonts w:eastAsia="Calibri" w:cs="Times New Roman"/>
              </w:rPr>
              <w:t>Морозова</w:t>
            </w:r>
          </w:p>
          <w:p w:rsidR="00AD7589" w:rsidRPr="00AD7589" w:rsidRDefault="00AD7589" w:rsidP="00AD7589">
            <w:pPr>
              <w:rPr>
                <w:rFonts w:eastAsia="Calibri" w:cs="Times New Roman"/>
              </w:rPr>
            </w:pPr>
            <w:r w:rsidRPr="00AD7589">
              <w:rPr>
                <w:rFonts w:eastAsia="Calibri" w:cs="Times New Roman"/>
              </w:rPr>
              <w:t>Анна Артуровна</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r w:rsidRPr="00AD7589">
              <w:rPr>
                <w:rFonts w:eastAsia="Calibri" w:cs="Times New Roman"/>
              </w:rPr>
              <w:t>Поздняков</w:t>
            </w:r>
          </w:p>
          <w:p w:rsidR="00AD7589" w:rsidRPr="00AD7589" w:rsidRDefault="00AD7589" w:rsidP="00AD7589">
            <w:pPr>
              <w:rPr>
                <w:rFonts w:eastAsia="Calibri" w:cs="Times New Roman"/>
              </w:rPr>
            </w:pPr>
            <w:r w:rsidRPr="00AD7589">
              <w:rPr>
                <w:rFonts w:eastAsia="Calibri" w:cs="Times New Roman"/>
              </w:rPr>
              <w:t>Илья Владимирович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roofErr w:type="spellStart"/>
            <w:r w:rsidRPr="00AD7589">
              <w:rPr>
                <w:rFonts w:eastAsia="Calibri" w:cs="Times New Roman"/>
              </w:rPr>
              <w:t>Скуридин</w:t>
            </w:r>
            <w:proofErr w:type="spellEnd"/>
          </w:p>
          <w:p w:rsidR="00AD7589" w:rsidRPr="00AD7589" w:rsidRDefault="00AD7589" w:rsidP="00AD7589">
            <w:pPr>
              <w:rPr>
                <w:rFonts w:eastAsia="Calibri" w:cs="Times New Roman"/>
              </w:rPr>
            </w:pPr>
            <w:r w:rsidRPr="00AD7589">
              <w:rPr>
                <w:rFonts w:eastAsia="Calibri" w:cs="Times New Roman"/>
              </w:rPr>
              <w:t>Сергей Николаевич</w:t>
            </w: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
          <w:p w:rsidR="00AD7589" w:rsidRPr="00AD7589" w:rsidRDefault="00AD7589" w:rsidP="00AD7589">
            <w:pPr>
              <w:rPr>
                <w:rFonts w:eastAsia="Calibri" w:cs="Times New Roman"/>
              </w:rPr>
            </w:pPr>
            <w:proofErr w:type="spellStart"/>
            <w:r w:rsidRPr="00AD7589">
              <w:rPr>
                <w:rFonts w:eastAsia="Calibri" w:cs="Times New Roman"/>
              </w:rPr>
              <w:t>Чернышов</w:t>
            </w:r>
            <w:proofErr w:type="spellEnd"/>
          </w:p>
          <w:p w:rsidR="00AD7589" w:rsidRPr="00AD7589" w:rsidRDefault="00AD7589" w:rsidP="00AD7589">
            <w:pPr>
              <w:rPr>
                <w:rFonts w:eastAsia="Calibri" w:cs="Times New Roman"/>
              </w:rPr>
            </w:pPr>
            <w:r w:rsidRPr="00AD7589">
              <w:rPr>
                <w:rFonts w:eastAsia="Calibri" w:cs="Times New Roman"/>
              </w:rPr>
              <w:t xml:space="preserve">Евгений Владимирович </w:t>
            </w:r>
          </w:p>
        </w:tc>
        <w:tc>
          <w:tcPr>
            <w:tcW w:w="6766" w:type="dxa"/>
            <w:shd w:val="clear" w:color="auto" w:fill="auto"/>
          </w:tcPr>
          <w:p w:rsidR="00AD7589" w:rsidRPr="00AD7589" w:rsidRDefault="00AD7589" w:rsidP="00AD7589">
            <w:pPr>
              <w:ind w:left="413" w:right="138"/>
              <w:jc w:val="both"/>
              <w:rPr>
                <w:rFonts w:eastAsia="Calibri" w:cs="Times New Roman"/>
              </w:rPr>
            </w:pPr>
            <w:r w:rsidRPr="00AD7589">
              <w:rPr>
                <w:rFonts w:eastAsia="Calibri" w:cs="Times New Roman"/>
              </w:rPr>
              <w:t xml:space="preserve">- главный инженер ООО СК РФ «Новелла», председатель казачьего суда черноморского казачьего округа Кубанского казачьего войска, казачий полковник; </w:t>
            </w:r>
          </w:p>
          <w:p w:rsidR="00AD7589" w:rsidRPr="00AD7589" w:rsidRDefault="00AD7589" w:rsidP="00AD7589">
            <w:pPr>
              <w:ind w:left="413" w:right="138"/>
              <w:jc w:val="both"/>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глава муниципального образования Туапсинский район (по согласованию);</w:t>
            </w:r>
          </w:p>
          <w:p w:rsidR="00AD7589" w:rsidRPr="00AD7589" w:rsidRDefault="00AD7589" w:rsidP="00AD7589">
            <w:pPr>
              <w:ind w:left="413" w:right="138"/>
              <w:jc w:val="both"/>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главный специалист отдела архитектуры и градостроительства администрации Туапсинского городского поселения Туапсинского района;</w:t>
            </w:r>
          </w:p>
          <w:p w:rsidR="00AD7589" w:rsidRPr="00AD7589" w:rsidRDefault="00AD7589" w:rsidP="00AD7589">
            <w:pPr>
              <w:ind w:left="413" w:right="138"/>
              <w:jc w:val="both"/>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руководитель департамента по архитектуре и градостроительству Краснодарского края (по согласованию);</w:t>
            </w:r>
          </w:p>
          <w:p w:rsidR="00AD7589" w:rsidRPr="00AD7589" w:rsidRDefault="00AD7589" w:rsidP="00AD7589">
            <w:pPr>
              <w:ind w:left="413" w:right="138"/>
              <w:jc w:val="both"/>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генеральный директор ООО «РН-Туапсинский нефтеперерабатывающий завод» (по согласованию);</w:t>
            </w:r>
          </w:p>
          <w:p w:rsidR="00AD7589" w:rsidRPr="00AD7589" w:rsidRDefault="00AD7589" w:rsidP="00AD7589">
            <w:pPr>
              <w:ind w:right="138"/>
              <w:jc w:val="both"/>
              <w:rPr>
                <w:rFonts w:eastAsia="Calibri" w:cs="Times New Roman"/>
              </w:rPr>
            </w:pPr>
          </w:p>
          <w:p w:rsidR="00AD7589" w:rsidRPr="00AD7589" w:rsidRDefault="00AD7589" w:rsidP="00AD7589">
            <w:pPr>
              <w:ind w:left="413" w:right="138"/>
              <w:jc w:val="both"/>
              <w:rPr>
                <w:rFonts w:eastAsia="Calibri" w:cs="Times New Roman"/>
              </w:rPr>
            </w:pPr>
            <w:r w:rsidRPr="00AD7589">
              <w:rPr>
                <w:rFonts w:eastAsia="Calibri" w:cs="Times New Roman"/>
              </w:rPr>
              <w:t>- начальник отдела жилищно-коммунального хозяйства администрации Туапсинского городского поселения Туапсинского района;</w:t>
            </w:r>
          </w:p>
          <w:p w:rsidR="00AD7589" w:rsidRPr="00AD7589" w:rsidRDefault="00AD7589" w:rsidP="00AD7589">
            <w:pPr>
              <w:rPr>
                <w:rFonts w:eastAsia="Calibri" w:cs="Times New Roman"/>
              </w:rPr>
            </w:pPr>
          </w:p>
        </w:tc>
      </w:tr>
      <w:bookmarkEnd w:id="0"/>
    </w:tbl>
    <w:p w:rsidR="00AD7589" w:rsidRPr="00AD7589" w:rsidRDefault="00AD7589" w:rsidP="00AD7589">
      <w:pPr>
        <w:ind w:firstLine="720"/>
        <w:jc w:val="both"/>
        <w:rPr>
          <w:rFonts w:eastAsia="Times New Roman" w:cs="Times New Roman"/>
          <w:szCs w:val="20"/>
          <w:lang w:eastAsia="ru-RU"/>
        </w:rPr>
      </w:pPr>
    </w:p>
    <w:p w:rsidR="00AD7589" w:rsidRPr="00AD7589" w:rsidRDefault="00AD7589" w:rsidP="00AD7589">
      <w:pPr>
        <w:ind w:firstLine="720"/>
        <w:jc w:val="both"/>
        <w:rPr>
          <w:rFonts w:eastAsia="Times New Roman" w:cs="Times New Roman"/>
          <w:vanish/>
          <w:szCs w:val="20"/>
          <w:lang w:eastAsia="ru-RU"/>
        </w:rPr>
      </w:pPr>
    </w:p>
    <w:p w:rsidR="00AD7589" w:rsidRPr="00AD7589" w:rsidRDefault="00AD7589" w:rsidP="00AD7589">
      <w:pPr>
        <w:jc w:val="both"/>
        <w:rPr>
          <w:rFonts w:eastAsia="Times New Roman" w:cs="Times New Roman"/>
          <w:szCs w:val="28"/>
          <w:lang w:eastAsia="ru-RU"/>
        </w:rPr>
      </w:pPr>
    </w:p>
    <w:p w:rsidR="00AD7589" w:rsidRPr="00AD7589" w:rsidRDefault="00AD7589" w:rsidP="00AD7589">
      <w:pPr>
        <w:ind w:left="-142"/>
        <w:jc w:val="both"/>
        <w:rPr>
          <w:rFonts w:eastAsia="Times New Roman" w:cs="Times New Roman"/>
          <w:szCs w:val="28"/>
          <w:lang w:eastAsia="ru-RU"/>
        </w:rPr>
      </w:pPr>
      <w:r w:rsidRPr="00AD7589">
        <w:rPr>
          <w:rFonts w:eastAsia="Times New Roman" w:cs="Times New Roman"/>
          <w:szCs w:val="28"/>
          <w:lang w:eastAsia="ru-RU"/>
        </w:rPr>
        <w:t>Начальник отдела архитектуры</w:t>
      </w:r>
    </w:p>
    <w:p w:rsidR="00AD7589" w:rsidRPr="00AD7589" w:rsidRDefault="00AD7589" w:rsidP="00AD7589">
      <w:pPr>
        <w:ind w:left="-142"/>
        <w:jc w:val="both"/>
        <w:rPr>
          <w:rFonts w:eastAsia="Times New Roman" w:cs="Times New Roman"/>
          <w:szCs w:val="28"/>
          <w:lang w:eastAsia="ru-RU"/>
        </w:rPr>
      </w:pPr>
      <w:r w:rsidRPr="00AD7589">
        <w:rPr>
          <w:rFonts w:eastAsia="Times New Roman" w:cs="Times New Roman"/>
          <w:szCs w:val="28"/>
          <w:lang w:eastAsia="ru-RU"/>
        </w:rPr>
        <w:t>и градостроительства администрации</w:t>
      </w:r>
    </w:p>
    <w:p w:rsidR="00AD7589" w:rsidRPr="00AD7589" w:rsidRDefault="00AD7589" w:rsidP="00AD7589">
      <w:pPr>
        <w:ind w:left="-142"/>
        <w:jc w:val="both"/>
        <w:rPr>
          <w:rFonts w:eastAsia="Times New Roman" w:cs="Times New Roman"/>
          <w:szCs w:val="28"/>
          <w:lang w:eastAsia="ru-RU"/>
        </w:rPr>
      </w:pPr>
      <w:r w:rsidRPr="00AD7589">
        <w:rPr>
          <w:rFonts w:eastAsia="Times New Roman" w:cs="Times New Roman"/>
          <w:szCs w:val="28"/>
          <w:lang w:eastAsia="ru-RU"/>
        </w:rPr>
        <w:t>Туапсинского городского поселения</w:t>
      </w:r>
    </w:p>
    <w:p w:rsidR="00AD7589" w:rsidRPr="00AD7589" w:rsidRDefault="00AD7589" w:rsidP="00AD7589">
      <w:pPr>
        <w:ind w:left="-142"/>
        <w:jc w:val="both"/>
        <w:rPr>
          <w:rFonts w:eastAsia="Times New Roman" w:cs="Times New Roman"/>
          <w:szCs w:val="28"/>
          <w:lang w:eastAsia="ru-RU"/>
        </w:rPr>
      </w:pPr>
      <w:r w:rsidRPr="00AD7589">
        <w:rPr>
          <w:rFonts w:eastAsia="Times New Roman" w:cs="Times New Roman"/>
          <w:szCs w:val="28"/>
          <w:lang w:eastAsia="ru-RU"/>
        </w:rPr>
        <w:t>Туапсинского района                                                                             М.В. Воронков</w:t>
      </w:r>
    </w:p>
    <w:p w:rsidR="00F22B06" w:rsidRDefault="00F22B06" w:rsidP="00F22B06">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F22B06" w:rsidRDefault="00F22B06" w:rsidP="00F22B06">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Туапсинского городского поселения </w:t>
      </w:r>
    </w:p>
    <w:p w:rsidR="00F22B06" w:rsidRDefault="00F22B06" w:rsidP="00F22B06">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Туапсинского района</w:t>
      </w:r>
    </w:p>
    <w:p w:rsidR="00F22B06" w:rsidRDefault="00F22B06" w:rsidP="00F22B06">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 xml:space="preserve">от  </w:t>
      </w:r>
      <w:r w:rsidR="00F0404E">
        <w:rPr>
          <w:rFonts w:ascii="Times New Roman" w:hAnsi="Times New Roman" w:cs="Times New Roman"/>
          <w:b w:val="0"/>
          <w:sz w:val="28"/>
          <w:szCs w:val="28"/>
        </w:rPr>
        <w:t xml:space="preserve">17.03.2022 г. </w:t>
      </w:r>
      <w:r>
        <w:rPr>
          <w:rFonts w:ascii="Times New Roman" w:hAnsi="Times New Roman" w:cs="Times New Roman"/>
          <w:b w:val="0"/>
          <w:sz w:val="28"/>
          <w:szCs w:val="28"/>
        </w:rPr>
        <w:t xml:space="preserve"> № </w:t>
      </w:r>
      <w:r w:rsidR="00F0404E">
        <w:rPr>
          <w:rFonts w:ascii="Times New Roman" w:hAnsi="Times New Roman" w:cs="Times New Roman"/>
          <w:b w:val="0"/>
          <w:sz w:val="28"/>
          <w:szCs w:val="28"/>
        </w:rPr>
        <w:t xml:space="preserve"> 205</w:t>
      </w:r>
    </w:p>
    <w:p w:rsidR="00F22B06" w:rsidRDefault="00F22B06" w:rsidP="00F22B06">
      <w:pPr>
        <w:pStyle w:val="ConsTitle"/>
        <w:widowControl/>
        <w:ind w:left="4920" w:right="0"/>
        <w:rPr>
          <w:rFonts w:ascii="Times New Roman" w:hAnsi="Times New Roman" w:cs="Times New Roman"/>
          <w:b w:val="0"/>
          <w:sz w:val="28"/>
          <w:szCs w:val="28"/>
        </w:rPr>
      </w:pPr>
    </w:p>
    <w:p w:rsidR="00F22B06" w:rsidRDefault="00F22B06" w:rsidP="00F22B06">
      <w:pPr>
        <w:pStyle w:val="ConsTitle"/>
        <w:widowControl/>
        <w:ind w:right="0"/>
        <w:jc w:val="center"/>
        <w:rPr>
          <w:rFonts w:ascii="Times New Roman" w:hAnsi="Times New Roman" w:cs="Times New Roman"/>
          <w:sz w:val="28"/>
          <w:szCs w:val="28"/>
        </w:rPr>
      </w:pPr>
    </w:p>
    <w:p w:rsidR="00F22B06" w:rsidRPr="00B36388" w:rsidRDefault="00F22B06" w:rsidP="00F22B06">
      <w:pPr>
        <w:pStyle w:val="ConsTitle"/>
        <w:widowControl/>
        <w:ind w:right="0"/>
        <w:jc w:val="center"/>
        <w:rPr>
          <w:rFonts w:ascii="Times New Roman" w:hAnsi="Times New Roman" w:cs="Times New Roman"/>
          <w:sz w:val="28"/>
          <w:szCs w:val="28"/>
        </w:rPr>
      </w:pPr>
    </w:p>
    <w:p w:rsidR="00F22B06" w:rsidRPr="00B36388" w:rsidRDefault="00F22B06" w:rsidP="00F22B0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ПОРЯДОК</w:t>
      </w:r>
    </w:p>
    <w:p w:rsidR="00F22B06" w:rsidRPr="00B36388" w:rsidRDefault="00F22B06" w:rsidP="00F22B06">
      <w:pPr>
        <w:pStyle w:val="ConsTitle"/>
        <w:widowControl/>
        <w:ind w:left="600" w:right="518"/>
        <w:jc w:val="center"/>
        <w:rPr>
          <w:rFonts w:ascii="Times New Roman" w:hAnsi="Times New Roman" w:cs="Times New Roman"/>
          <w:sz w:val="28"/>
          <w:szCs w:val="28"/>
        </w:rPr>
      </w:pPr>
      <w:r>
        <w:rPr>
          <w:rFonts w:ascii="Times New Roman" w:hAnsi="Times New Roman" w:cs="Times New Roman"/>
          <w:sz w:val="28"/>
          <w:szCs w:val="28"/>
        </w:rPr>
        <w:t xml:space="preserve">деятельности комиссии по подготовке предложений о внесении изменений в </w:t>
      </w:r>
      <w:r w:rsidRPr="00C54797">
        <w:rPr>
          <w:rFonts w:ascii="Times New Roman" w:hAnsi="Times New Roman" w:cs="Times New Roman"/>
          <w:sz w:val="28"/>
          <w:szCs w:val="28"/>
        </w:rPr>
        <w:t>генеральный план Туапсинского городского поселения Туапсинского района</w:t>
      </w:r>
    </w:p>
    <w:p w:rsidR="00F22B06" w:rsidRDefault="00F22B06" w:rsidP="00F22B06">
      <w:pPr>
        <w:rPr>
          <w:szCs w:val="28"/>
        </w:rPr>
      </w:pPr>
    </w:p>
    <w:p w:rsidR="00F22B06" w:rsidRPr="00B36388" w:rsidRDefault="00F22B06" w:rsidP="00F22B06">
      <w:pPr>
        <w:ind w:firstLine="600"/>
        <w:rPr>
          <w:szCs w:val="28"/>
        </w:rPr>
      </w:pPr>
    </w:p>
    <w:p w:rsidR="00F22B06" w:rsidRPr="00190578" w:rsidRDefault="00F22B06" w:rsidP="00F22B06">
      <w:pPr>
        <w:numPr>
          <w:ilvl w:val="0"/>
          <w:numId w:val="1"/>
        </w:numPr>
        <w:jc w:val="center"/>
        <w:rPr>
          <w:szCs w:val="28"/>
        </w:rPr>
      </w:pPr>
      <w:r>
        <w:t>ОБЩИЕ ПОЛОЖЕНИЯ</w:t>
      </w:r>
    </w:p>
    <w:p w:rsidR="00F22B06" w:rsidRDefault="00F22B06" w:rsidP="00F22B06">
      <w:pPr>
        <w:jc w:val="both"/>
      </w:pPr>
    </w:p>
    <w:p w:rsidR="00F22B06" w:rsidRDefault="00F22B06" w:rsidP="00F22B06">
      <w:pPr>
        <w:ind w:firstLine="709"/>
        <w:jc w:val="both"/>
      </w:pPr>
      <w:r>
        <w:t xml:space="preserve">1.1. Комиссия создается в целях обеспечения исполнения мероприятий, связанных с подготовкой предложений о внесении изменений в генеральный план Туапсинского городского поселения Туапсинского района, </w:t>
      </w:r>
      <w:r w:rsidRPr="00EE49EE">
        <w:t>утвержденный решением Совета Туапсинского городского поселения Туапсинского района от 14 декабря 2010 г. № 43.2</w:t>
      </w:r>
      <w:r>
        <w:t xml:space="preserve"> (далее – Генеральный план).</w:t>
      </w:r>
    </w:p>
    <w:p w:rsidR="00F22B06" w:rsidRDefault="00F22B06" w:rsidP="00F22B06">
      <w:pPr>
        <w:ind w:firstLine="709"/>
        <w:jc w:val="both"/>
      </w:pPr>
      <w:r>
        <w:t xml:space="preserve">1.2. Комиссия по подготовке предложений о внесении изменений в Генеральный план в своей деятельности руководствуется действующим законодательством Российской Федерации, Уставом </w:t>
      </w:r>
      <w:r w:rsidRPr="00EE49EE">
        <w:t>Туапсинского городского поселения Туапсинского района</w:t>
      </w:r>
      <w:r>
        <w:t>, настоящим Порядком.</w:t>
      </w:r>
    </w:p>
    <w:p w:rsidR="00F22B06" w:rsidRDefault="00F22B06" w:rsidP="00F22B06"/>
    <w:p w:rsidR="00F22B06" w:rsidRDefault="00F22B06" w:rsidP="00F22B06">
      <w:pPr>
        <w:numPr>
          <w:ilvl w:val="0"/>
          <w:numId w:val="1"/>
        </w:numPr>
        <w:jc w:val="center"/>
      </w:pPr>
      <w:r>
        <w:t>ФУНКЦИИ КОМИССИИ</w:t>
      </w:r>
    </w:p>
    <w:p w:rsidR="00F22B06" w:rsidRDefault="00F22B06" w:rsidP="00F22B06">
      <w:pPr>
        <w:jc w:val="both"/>
      </w:pPr>
    </w:p>
    <w:p w:rsidR="00F22B06" w:rsidRDefault="00F22B06" w:rsidP="00F22B06">
      <w:pPr>
        <w:ind w:firstLine="709"/>
        <w:jc w:val="both"/>
      </w:pPr>
      <w:r>
        <w:t>2.1. Функциями комиссии являются организация процесса подготовки предложений о внесении изменений в Генеральный план Туапсе, включающего в себя:</w:t>
      </w:r>
    </w:p>
    <w:p w:rsidR="00F22B06" w:rsidRDefault="00F22B06" w:rsidP="00F22B06">
      <w:pPr>
        <w:ind w:firstLine="709"/>
        <w:jc w:val="both"/>
      </w:pPr>
      <w:r>
        <w:t>- прием и рассмотрение предложений по внесению изменений в Генеральный план;</w:t>
      </w:r>
    </w:p>
    <w:p w:rsidR="00F22B06" w:rsidRDefault="00F22B06" w:rsidP="00F22B06">
      <w:pPr>
        <w:ind w:firstLine="709"/>
        <w:jc w:val="both"/>
      </w:pPr>
      <w:r>
        <w:t>- подготовку и направление главе Туапсинского городского поселения Туапсинского района заключения, в котором содержатся рекомендации по внесению изменений в Генеральный план в соответствии с поступившими предложениями или об отклонении таких предложений с указанием причин отклонения по основаниям, предусмотренным действующим законодательством;</w:t>
      </w:r>
    </w:p>
    <w:p w:rsidR="00F22B06" w:rsidRDefault="00F22B06" w:rsidP="00F22B06">
      <w:pPr>
        <w:ind w:firstLine="709"/>
        <w:jc w:val="both"/>
      </w:pPr>
      <w:r>
        <w:t>- обеспечение организации и проведения публичных слушаний в соответствии с решением Совета Туапсинского городского поселения Туапсинского района от 27 мая 2008 г. № 3 «О принятии положения о публичных слушаниях в Туапсинском городском поселении Туапсинском районе;</w:t>
      </w:r>
    </w:p>
    <w:p w:rsidR="00F22B06" w:rsidRDefault="00F22B06" w:rsidP="00F22B06">
      <w:pPr>
        <w:ind w:firstLine="709"/>
        <w:jc w:val="both"/>
      </w:pPr>
      <w:r>
        <w:t>-обеспечение внесения изменений в Генеральный план в соответствии с результатами публичных слушаний.</w:t>
      </w:r>
    </w:p>
    <w:p w:rsidR="00F22B06" w:rsidRDefault="00F22B06" w:rsidP="00F22B06">
      <w:pPr>
        <w:jc w:val="center"/>
      </w:pPr>
      <w:r>
        <w:lastRenderedPageBreak/>
        <w:t>3.ПОРЯДОК ДЕЯТЕЛЬНОСТИ КОМИССИИ</w:t>
      </w:r>
    </w:p>
    <w:p w:rsidR="00F22B06" w:rsidRDefault="00F22B06" w:rsidP="00F22B06">
      <w:pPr>
        <w:rPr>
          <w:szCs w:val="28"/>
        </w:rPr>
      </w:pPr>
    </w:p>
    <w:p w:rsidR="00F22B06" w:rsidRDefault="00F22B06" w:rsidP="00F22B06">
      <w:pPr>
        <w:tabs>
          <w:tab w:val="left" w:pos="3960"/>
        </w:tabs>
        <w:ind w:firstLine="709"/>
        <w:jc w:val="both"/>
        <w:rPr>
          <w:szCs w:val="28"/>
        </w:rPr>
      </w:pPr>
      <w:r>
        <w:rPr>
          <w:szCs w:val="28"/>
        </w:rPr>
        <w:t>3.1. Заседания комиссии проводятся по мере необходимости.</w:t>
      </w:r>
    </w:p>
    <w:p w:rsidR="00F22B06" w:rsidRDefault="00F22B06" w:rsidP="00F22B06">
      <w:pPr>
        <w:tabs>
          <w:tab w:val="left" w:pos="3960"/>
        </w:tabs>
        <w:ind w:firstLine="709"/>
        <w:jc w:val="both"/>
        <w:rPr>
          <w:szCs w:val="28"/>
        </w:rPr>
      </w:pPr>
      <w:r>
        <w:rPr>
          <w:szCs w:val="28"/>
        </w:rPr>
        <w:t>3.2. Решение о проведении заседания комиссии принимается председателем комиссии.</w:t>
      </w:r>
    </w:p>
    <w:p w:rsidR="00F22B06" w:rsidRDefault="00F22B06" w:rsidP="00F22B06">
      <w:pPr>
        <w:tabs>
          <w:tab w:val="left" w:pos="3960"/>
        </w:tabs>
        <w:ind w:firstLine="709"/>
        <w:jc w:val="both"/>
        <w:rPr>
          <w:szCs w:val="28"/>
        </w:rPr>
      </w:pPr>
      <w:r>
        <w:rPr>
          <w:szCs w:val="28"/>
        </w:rPr>
        <w:t>3.3. Секретарь комиссии оповещает ее членов о дате и времени проведения заседания комиссии.</w:t>
      </w:r>
    </w:p>
    <w:p w:rsidR="00F22B06" w:rsidRDefault="00F22B06" w:rsidP="00F22B06">
      <w:pPr>
        <w:tabs>
          <w:tab w:val="left" w:pos="3960"/>
        </w:tabs>
        <w:ind w:firstLine="709"/>
        <w:jc w:val="both"/>
        <w:rPr>
          <w:szCs w:val="28"/>
        </w:rPr>
      </w:pPr>
      <w:r>
        <w:rPr>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F22B06" w:rsidRDefault="00F22B06" w:rsidP="00F22B06">
      <w:pPr>
        <w:tabs>
          <w:tab w:val="left" w:pos="3960"/>
        </w:tabs>
        <w:ind w:firstLine="709"/>
        <w:jc w:val="both"/>
        <w:rPr>
          <w:szCs w:val="28"/>
        </w:rPr>
      </w:pPr>
      <w:r>
        <w:rPr>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F22B06" w:rsidRDefault="00F22B06" w:rsidP="00F22B06">
      <w:pPr>
        <w:tabs>
          <w:tab w:val="left" w:pos="3960"/>
        </w:tabs>
        <w:ind w:firstLine="709"/>
        <w:jc w:val="both"/>
        <w:rPr>
          <w:szCs w:val="28"/>
        </w:rPr>
      </w:pPr>
      <w:r>
        <w:rPr>
          <w:szCs w:val="28"/>
        </w:rPr>
        <w:t>3.6. Заявления физических и юридических лиц по вопросам подготовки предложений по внесению изменений в Генеральный план направляются в комиссию на имя главы Туапсинского городского поселения Туапсинского района.</w:t>
      </w:r>
    </w:p>
    <w:p w:rsidR="00F22B06" w:rsidRDefault="00F22B06" w:rsidP="00F22B06">
      <w:pPr>
        <w:tabs>
          <w:tab w:val="left" w:pos="3960"/>
        </w:tabs>
        <w:ind w:firstLine="709"/>
        <w:jc w:val="both"/>
        <w:rPr>
          <w:szCs w:val="28"/>
        </w:rPr>
      </w:pPr>
      <w:r>
        <w:rPr>
          <w:szCs w:val="28"/>
        </w:rPr>
        <w:t>3.7. Поступившие предложения и заявления регистрируются секретарем комиссии.</w:t>
      </w:r>
    </w:p>
    <w:p w:rsidR="00F22B06" w:rsidRDefault="00F22B06" w:rsidP="00F22B06">
      <w:pPr>
        <w:tabs>
          <w:tab w:val="left" w:pos="3960"/>
        </w:tabs>
        <w:ind w:firstLine="709"/>
        <w:jc w:val="both"/>
        <w:rPr>
          <w:szCs w:val="28"/>
        </w:rPr>
      </w:pPr>
      <w:r>
        <w:rPr>
          <w:szCs w:val="28"/>
        </w:rPr>
        <w:t>3.8. Председатель комиссии обеспечивает рассмотрение поступивших заявлений на заседании комиссии в установленный срок.</w:t>
      </w:r>
    </w:p>
    <w:p w:rsidR="00F22B06" w:rsidRDefault="00F22B06" w:rsidP="00F22B06">
      <w:pPr>
        <w:tabs>
          <w:tab w:val="left" w:pos="3960"/>
        </w:tabs>
        <w:ind w:firstLine="709"/>
        <w:jc w:val="both"/>
        <w:rPr>
          <w:szCs w:val="28"/>
        </w:rPr>
      </w:pPr>
      <w:r>
        <w:rPr>
          <w:szCs w:val="28"/>
        </w:rPr>
        <w:t>3.9. Поступившие предложения и заявления прилагаются к протоколам заседания комиссии.</w:t>
      </w:r>
    </w:p>
    <w:p w:rsidR="00F22B06" w:rsidRDefault="00F22B06" w:rsidP="00F22B06">
      <w:pPr>
        <w:tabs>
          <w:tab w:val="left" w:pos="3960"/>
        </w:tabs>
        <w:ind w:firstLine="709"/>
        <w:jc w:val="both"/>
        <w:rPr>
          <w:szCs w:val="28"/>
        </w:rPr>
      </w:pPr>
      <w:r>
        <w:rPr>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22B06" w:rsidRDefault="00F22B06" w:rsidP="00F22B06">
      <w:pPr>
        <w:tabs>
          <w:tab w:val="left" w:pos="3960"/>
        </w:tabs>
        <w:ind w:firstLine="709"/>
        <w:jc w:val="both"/>
        <w:rPr>
          <w:szCs w:val="28"/>
        </w:rPr>
      </w:pPr>
      <w:r>
        <w:rPr>
          <w:szCs w:val="28"/>
        </w:rPr>
        <w:t>3.11.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К протоколу прилагаются мнения членов комиссии, высказанные на заседании комиссии, изложенные в письменном виде и представленные секретарю комиссии в течение 3 рабочих дней с момента заседания комиссии.</w:t>
      </w:r>
    </w:p>
    <w:p w:rsidR="00F22B06" w:rsidRDefault="00F22B06" w:rsidP="00F22B06">
      <w:pPr>
        <w:tabs>
          <w:tab w:val="left" w:pos="3960"/>
        </w:tabs>
        <w:ind w:firstLine="709"/>
        <w:jc w:val="both"/>
        <w:rPr>
          <w:szCs w:val="28"/>
        </w:rPr>
      </w:pPr>
      <w:r>
        <w:rPr>
          <w:szCs w:val="28"/>
        </w:rPr>
        <w:t xml:space="preserve">3.12. Решения комиссии, выработанные в отношении предложений, замечаний и дополнений, вносятся в проект внесения изменений в Генеральный план. </w:t>
      </w:r>
    </w:p>
    <w:p w:rsidR="00F22B06" w:rsidRDefault="00F22B06" w:rsidP="00F22B06">
      <w:pPr>
        <w:tabs>
          <w:tab w:val="left" w:pos="3960"/>
        </w:tabs>
        <w:ind w:firstLine="709"/>
        <w:rPr>
          <w:szCs w:val="28"/>
        </w:rPr>
      </w:pPr>
    </w:p>
    <w:p w:rsidR="00F22B06" w:rsidRDefault="00F22B06" w:rsidP="00F22B06">
      <w:pPr>
        <w:tabs>
          <w:tab w:val="left" w:pos="3960"/>
        </w:tabs>
        <w:jc w:val="center"/>
        <w:rPr>
          <w:szCs w:val="28"/>
        </w:rPr>
      </w:pPr>
      <w:r>
        <w:rPr>
          <w:szCs w:val="28"/>
        </w:rPr>
        <w:t>4.ПРАВА И ОБЯЗАННОСТИ ПРЕДСЕДАТЕЛЯ КОМИССИИ</w:t>
      </w:r>
    </w:p>
    <w:p w:rsidR="00F22B06" w:rsidRDefault="00F22B06" w:rsidP="00F22B06">
      <w:pPr>
        <w:tabs>
          <w:tab w:val="left" w:pos="3960"/>
        </w:tabs>
        <w:jc w:val="center"/>
        <w:rPr>
          <w:szCs w:val="28"/>
        </w:rPr>
      </w:pPr>
    </w:p>
    <w:p w:rsidR="00F22B06" w:rsidRDefault="00F22B06" w:rsidP="00F22B06">
      <w:pPr>
        <w:tabs>
          <w:tab w:val="left" w:pos="3960"/>
        </w:tabs>
        <w:ind w:firstLine="709"/>
        <w:jc w:val="both"/>
        <w:rPr>
          <w:szCs w:val="28"/>
        </w:rPr>
      </w:pPr>
      <w:r>
        <w:rPr>
          <w:szCs w:val="28"/>
        </w:rPr>
        <w:t>4.1. Руководить, организовывать и контролировать деятельность комиссии.</w:t>
      </w:r>
    </w:p>
    <w:p w:rsidR="00F22B06" w:rsidRDefault="00F22B06" w:rsidP="00F22B06">
      <w:pPr>
        <w:tabs>
          <w:tab w:val="left" w:pos="3960"/>
        </w:tabs>
        <w:ind w:firstLine="709"/>
        <w:rPr>
          <w:szCs w:val="28"/>
        </w:rPr>
      </w:pPr>
      <w:r>
        <w:rPr>
          <w:szCs w:val="28"/>
        </w:rPr>
        <w:t>4.2. Распределять обязанности между членами комиссии.</w:t>
      </w:r>
    </w:p>
    <w:p w:rsidR="00F22B06" w:rsidRDefault="00F22B06" w:rsidP="00F22B06">
      <w:pPr>
        <w:tabs>
          <w:tab w:val="left" w:pos="3960"/>
        </w:tabs>
        <w:ind w:firstLine="709"/>
        <w:jc w:val="both"/>
        <w:rPr>
          <w:szCs w:val="28"/>
        </w:rPr>
      </w:pPr>
      <w:r>
        <w:rPr>
          <w:szCs w:val="28"/>
        </w:rPr>
        <w:t>4.3. Организовать проведение заседаний и вести заседания комиссии.</w:t>
      </w:r>
    </w:p>
    <w:p w:rsidR="00F22B06" w:rsidRDefault="00F22B06" w:rsidP="00F22B06">
      <w:pPr>
        <w:tabs>
          <w:tab w:val="left" w:pos="3960"/>
        </w:tabs>
        <w:ind w:firstLine="709"/>
        <w:jc w:val="both"/>
        <w:rPr>
          <w:szCs w:val="28"/>
        </w:rPr>
      </w:pPr>
      <w:r>
        <w:rPr>
          <w:szCs w:val="28"/>
        </w:rPr>
        <w:t>4.4. Утверждать план мероприятий и протоколы заседаний.</w:t>
      </w:r>
    </w:p>
    <w:p w:rsidR="00F22B06" w:rsidRDefault="00F22B06" w:rsidP="00F22B06">
      <w:pPr>
        <w:tabs>
          <w:tab w:val="left" w:pos="3960"/>
        </w:tabs>
        <w:ind w:firstLine="709"/>
        <w:jc w:val="both"/>
        <w:rPr>
          <w:szCs w:val="28"/>
        </w:rPr>
      </w:pPr>
      <w:r>
        <w:rPr>
          <w:szCs w:val="28"/>
        </w:rPr>
        <w:lastRenderedPageBreak/>
        <w:t>4.5. Обеспечивать своевременное представление материалов и представлять комиссии информацию об актуальности данных материалов.</w:t>
      </w:r>
    </w:p>
    <w:p w:rsidR="00F22B06" w:rsidRDefault="00F22B06" w:rsidP="00F22B06">
      <w:pPr>
        <w:tabs>
          <w:tab w:val="left" w:pos="3960"/>
        </w:tabs>
        <w:ind w:firstLine="709"/>
        <w:jc w:val="both"/>
        <w:rPr>
          <w:szCs w:val="28"/>
        </w:rPr>
      </w:pPr>
      <w:r>
        <w:rPr>
          <w:szCs w:val="28"/>
        </w:rPr>
        <w:t>4.6. Обобщать внесенные замечания, предложения и дополнения к проекту изменений в Генеральный план, вынести на голосование для выработки решения для внесения в протокол.</w:t>
      </w:r>
    </w:p>
    <w:p w:rsidR="00F22B06" w:rsidRDefault="00F22B06" w:rsidP="00F22B06">
      <w:pPr>
        <w:tabs>
          <w:tab w:val="left" w:pos="3960"/>
        </w:tabs>
        <w:ind w:firstLine="709"/>
        <w:jc w:val="both"/>
        <w:rPr>
          <w:szCs w:val="28"/>
        </w:rPr>
      </w:pPr>
      <w:r>
        <w:rPr>
          <w:szCs w:val="28"/>
        </w:rPr>
        <w:t>4.7. Вносить дополнения в план мероприятий в целях решения вопросов, возникающих в ходе деятельности комиссии.</w:t>
      </w:r>
    </w:p>
    <w:p w:rsidR="00F22B06" w:rsidRDefault="00F22B06" w:rsidP="00F22B06">
      <w:pPr>
        <w:tabs>
          <w:tab w:val="left" w:pos="3960"/>
        </w:tabs>
        <w:ind w:firstLine="709"/>
        <w:jc w:val="both"/>
        <w:rPr>
          <w:szCs w:val="28"/>
        </w:rPr>
      </w:pPr>
      <w:r>
        <w:rPr>
          <w:szCs w:val="28"/>
        </w:rPr>
        <w:t>4.8. Требовать незамедлительного выполнения членами комиссии решений, принятых на заседаниях комиссии.</w:t>
      </w:r>
    </w:p>
    <w:p w:rsidR="00F22B06" w:rsidRDefault="00F22B06" w:rsidP="00F22B06">
      <w:pPr>
        <w:tabs>
          <w:tab w:val="left" w:pos="3960"/>
        </w:tabs>
        <w:ind w:firstLine="709"/>
        <w:jc w:val="both"/>
        <w:rPr>
          <w:szCs w:val="28"/>
        </w:rPr>
      </w:pPr>
      <w:r>
        <w:rPr>
          <w:szCs w:val="28"/>
        </w:rPr>
        <w:t>4.9.Снимать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22B06" w:rsidRDefault="00F22B06" w:rsidP="00F22B06">
      <w:pPr>
        <w:tabs>
          <w:tab w:val="left" w:pos="3960"/>
        </w:tabs>
        <w:ind w:firstLine="709"/>
        <w:jc w:val="both"/>
        <w:rPr>
          <w:szCs w:val="28"/>
        </w:rPr>
      </w:pPr>
      <w:r>
        <w:rPr>
          <w:szCs w:val="28"/>
        </w:rPr>
        <w:t>4.10. Давать поручения членам комиссии для подготовки и (или) доработки документов, необходимых для разработки проекта изменений в Генеральный план.</w:t>
      </w:r>
    </w:p>
    <w:p w:rsidR="00F22B06" w:rsidRDefault="00F22B06" w:rsidP="00F22B06">
      <w:pPr>
        <w:tabs>
          <w:tab w:val="left" w:pos="3960"/>
        </w:tabs>
        <w:ind w:firstLine="709"/>
        <w:jc w:val="both"/>
        <w:rPr>
          <w:szCs w:val="28"/>
        </w:rPr>
      </w:pPr>
      <w:r>
        <w:rPr>
          <w:szCs w:val="28"/>
        </w:rPr>
        <w:t>4.11. Привлекать других специалистов для разъяснения вопросов, рассматриваемых членами комиссии при разработке проекта изменений в Генеральный план.</w:t>
      </w:r>
    </w:p>
    <w:p w:rsidR="00F22B06" w:rsidRDefault="00F22B06" w:rsidP="00F22B06">
      <w:pPr>
        <w:tabs>
          <w:tab w:val="left" w:pos="3960"/>
        </w:tabs>
        <w:ind w:firstLine="709"/>
        <w:jc w:val="both"/>
        <w:rPr>
          <w:szCs w:val="28"/>
        </w:rPr>
      </w:pPr>
      <w:r>
        <w:rPr>
          <w:szCs w:val="28"/>
        </w:rPr>
        <w:t>4.12. Созывать в случае необходимости внеочередное заседание комиссии.</w:t>
      </w:r>
    </w:p>
    <w:p w:rsidR="00F22B06" w:rsidRDefault="00F22B06" w:rsidP="00F22B06">
      <w:pPr>
        <w:tabs>
          <w:tab w:val="left" w:pos="3960"/>
        </w:tabs>
        <w:ind w:firstLine="709"/>
        <w:jc w:val="both"/>
        <w:rPr>
          <w:szCs w:val="28"/>
        </w:rPr>
      </w:pPr>
    </w:p>
    <w:p w:rsidR="00F22B06" w:rsidRDefault="00F22B06" w:rsidP="00F22B06">
      <w:pPr>
        <w:tabs>
          <w:tab w:val="left" w:pos="3960"/>
        </w:tabs>
        <w:jc w:val="center"/>
        <w:rPr>
          <w:szCs w:val="28"/>
        </w:rPr>
      </w:pPr>
      <w:r>
        <w:rPr>
          <w:szCs w:val="28"/>
        </w:rPr>
        <w:t>5.ПРАВА И ОБЯЗАННОСТИ ЧЛЕНОВ КОМИССИИ</w:t>
      </w:r>
    </w:p>
    <w:p w:rsidR="00F22B06" w:rsidRDefault="00F22B06" w:rsidP="00F22B06">
      <w:pPr>
        <w:tabs>
          <w:tab w:val="left" w:pos="3960"/>
        </w:tabs>
        <w:jc w:val="center"/>
        <w:rPr>
          <w:szCs w:val="28"/>
        </w:rPr>
      </w:pPr>
    </w:p>
    <w:p w:rsidR="00F22B06" w:rsidRDefault="00F22B06" w:rsidP="00F22B06">
      <w:pPr>
        <w:tabs>
          <w:tab w:val="left" w:pos="3960"/>
        </w:tabs>
        <w:ind w:firstLine="709"/>
        <w:jc w:val="both"/>
        <w:rPr>
          <w:szCs w:val="28"/>
        </w:rPr>
      </w:pPr>
      <w:r>
        <w:rPr>
          <w:szCs w:val="28"/>
        </w:rPr>
        <w:t>5.1. Принимать участие в разработке плана мероприятий комиссии.</w:t>
      </w:r>
    </w:p>
    <w:p w:rsidR="00F22B06" w:rsidRDefault="00F22B06" w:rsidP="00F22B06">
      <w:pPr>
        <w:tabs>
          <w:tab w:val="left" w:pos="3960"/>
        </w:tabs>
        <w:ind w:firstLine="709"/>
        <w:jc w:val="both"/>
        <w:rPr>
          <w:szCs w:val="28"/>
        </w:rPr>
      </w:pPr>
      <w:r>
        <w:rPr>
          <w:szCs w:val="28"/>
        </w:rPr>
        <w:t>5.2. Участвовать в обсуждении и голосовании рассматриваемых вопросов на заседаниях комиссии.</w:t>
      </w:r>
    </w:p>
    <w:p w:rsidR="00F22B06" w:rsidRDefault="00F22B06" w:rsidP="00F22B06">
      <w:pPr>
        <w:tabs>
          <w:tab w:val="left" w:pos="3960"/>
        </w:tabs>
        <w:ind w:firstLine="709"/>
        <w:jc w:val="both"/>
        <w:rPr>
          <w:szCs w:val="28"/>
        </w:rPr>
      </w:pPr>
      <w:r>
        <w:rPr>
          <w:szCs w:val="28"/>
        </w:rPr>
        <w:t>5.3.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с отсылкой на законодательство о градостроительной деятельности в Российской Федерации.</w:t>
      </w:r>
    </w:p>
    <w:p w:rsidR="00F22B06" w:rsidRDefault="00F22B06" w:rsidP="00F22B06">
      <w:pPr>
        <w:tabs>
          <w:tab w:val="left" w:pos="3960"/>
        </w:tabs>
        <w:rPr>
          <w:szCs w:val="28"/>
        </w:rPr>
      </w:pPr>
    </w:p>
    <w:p w:rsidR="00F22B06" w:rsidRDefault="00F22B06" w:rsidP="00F22B06">
      <w:pPr>
        <w:tabs>
          <w:tab w:val="left" w:pos="3960"/>
        </w:tabs>
        <w:rPr>
          <w:szCs w:val="28"/>
        </w:rPr>
      </w:pPr>
    </w:p>
    <w:p w:rsidR="00F22B06" w:rsidRDefault="00F22B06" w:rsidP="00F22B06">
      <w:pPr>
        <w:tabs>
          <w:tab w:val="left" w:pos="3960"/>
        </w:tabs>
        <w:rPr>
          <w:szCs w:val="28"/>
        </w:rPr>
      </w:pPr>
    </w:p>
    <w:p w:rsidR="00F22B06" w:rsidRPr="00E90AFC" w:rsidRDefault="00F22B06" w:rsidP="00F22B06">
      <w:pPr>
        <w:ind w:right="-284"/>
        <w:rPr>
          <w:szCs w:val="28"/>
        </w:rPr>
      </w:pPr>
      <w:r w:rsidRPr="00E90AFC">
        <w:rPr>
          <w:szCs w:val="28"/>
        </w:rPr>
        <w:t>Начальник отдела архитектуры</w:t>
      </w:r>
    </w:p>
    <w:p w:rsidR="00F22B06" w:rsidRPr="00E90AFC" w:rsidRDefault="00F22B06" w:rsidP="00F22B06">
      <w:pPr>
        <w:ind w:right="-284"/>
        <w:rPr>
          <w:szCs w:val="28"/>
        </w:rPr>
      </w:pPr>
      <w:r w:rsidRPr="00E90AFC">
        <w:rPr>
          <w:szCs w:val="28"/>
        </w:rPr>
        <w:t>и градостроительства администрации</w:t>
      </w:r>
    </w:p>
    <w:p w:rsidR="00F22B06" w:rsidRPr="00E90AFC" w:rsidRDefault="00F22B06" w:rsidP="00F22B06">
      <w:pPr>
        <w:ind w:right="-284"/>
        <w:rPr>
          <w:szCs w:val="28"/>
        </w:rPr>
      </w:pPr>
      <w:r w:rsidRPr="00E90AFC">
        <w:rPr>
          <w:szCs w:val="28"/>
        </w:rPr>
        <w:t>Туапсинского городского поселения</w:t>
      </w:r>
    </w:p>
    <w:p w:rsidR="00F22B06" w:rsidRPr="00E90AFC" w:rsidRDefault="00F22B06" w:rsidP="00F22B06">
      <w:pPr>
        <w:spacing w:after="200" w:line="276" w:lineRule="auto"/>
        <w:ind w:right="-284"/>
        <w:rPr>
          <w:szCs w:val="28"/>
        </w:rPr>
      </w:pPr>
      <w:r w:rsidRPr="00E90AFC">
        <w:rPr>
          <w:szCs w:val="28"/>
        </w:rPr>
        <w:t>Туапсинского района                                                                           М.В. Воронков</w:t>
      </w:r>
    </w:p>
    <w:p w:rsidR="00F22B06" w:rsidRPr="00EE49EE" w:rsidRDefault="00F22B06" w:rsidP="00F22B06">
      <w:pPr>
        <w:tabs>
          <w:tab w:val="left" w:pos="3960"/>
        </w:tabs>
        <w:rPr>
          <w:szCs w:val="28"/>
        </w:rPr>
      </w:pPr>
    </w:p>
    <w:p w:rsidR="00F22B06" w:rsidRDefault="00F22B06"/>
    <w:p w:rsidR="00F22B06" w:rsidRDefault="00F22B06"/>
    <w:sectPr w:rsidR="00F22B06" w:rsidSect="00A725F0">
      <w:headerReference w:type="even" r:id="rId9"/>
      <w:headerReference w:type="default" r:id="rId10"/>
      <w:headerReference w:type="first" r:id="rId11"/>
      <w:pgSz w:w="11906" w:h="16838"/>
      <w:pgMar w:top="851" w:right="567" w:bottom="851"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7E" w:rsidRDefault="001A127E">
      <w:r>
        <w:separator/>
      </w:r>
    </w:p>
  </w:endnote>
  <w:endnote w:type="continuationSeparator" w:id="0">
    <w:p w:rsidR="001A127E" w:rsidRDefault="001A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7E" w:rsidRDefault="001A127E">
      <w:r>
        <w:separator/>
      </w:r>
    </w:p>
  </w:footnote>
  <w:footnote w:type="continuationSeparator" w:id="0">
    <w:p w:rsidR="001A127E" w:rsidRDefault="001A1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4A" w:rsidRDefault="0034334D">
    <w:pPr>
      <w:pStyle w:val="a3"/>
    </w:pPr>
    <w:r>
      <w:t xml:space="preserve">                                                                                           </w:t>
    </w:r>
  </w:p>
  <w:p w:rsidR="00AC274A" w:rsidRDefault="001A12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AF" w:rsidRPr="00715CAF" w:rsidRDefault="0034334D">
    <w:pPr>
      <w:pStyle w:val="a3"/>
      <w:jc w:val="center"/>
      <w:rPr>
        <w:sz w:val="24"/>
        <w:szCs w:val="24"/>
      </w:rPr>
    </w:pPr>
    <w:r w:rsidRPr="00715CAF">
      <w:rPr>
        <w:sz w:val="24"/>
        <w:szCs w:val="24"/>
      </w:rPr>
      <w:fldChar w:fldCharType="begin"/>
    </w:r>
    <w:r w:rsidRPr="00715CAF">
      <w:rPr>
        <w:sz w:val="24"/>
        <w:szCs w:val="24"/>
      </w:rPr>
      <w:instrText>PAGE   \* MERGEFORMAT</w:instrText>
    </w:r>
    <w:r w:rsidRPr="00715CAF">
      <w:rPr>
        <w:sz w:val="24"/>
        <w:szCs w:val="24"/>
      </w:rPr>
      <w:fldChar w:fldCharType="separate"/>
    </w:r>
    <w:r w:rsidR="002E79FE">
      <w:rPr>
        <w:noProof/>
        <w:sz w:val="24"/>
        <w:szCs w:val="24"/>
      </w:rPr>
      <w:t>7</w:t>
    </w:r>
    <w:r w:rsidRPr="00715CAF">
      <w:rPr>
        <w:sz w:val="24"/>
        <w:szCs w:val="24"/>
      </w:rPr>
      <w:fldChar w:fldCharType="end"/>
    </w:r>
  </w:p>
  <w:p w:rsidR="00AC274A" w:rsidRDefault="001A12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4A" w:rsidRPr="00B435B4" w:rsidRDefault="001A127E" w:rsidP="00B435B4">
    <w:pPr>
      <w:pStyle w:val="a3"/>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5613"/>
    <w:multiLevelType w:val="multilevel"/>
    <w:tmpl w:val="C2C2375A"/>
    <w:lvl w:ilvl="0">
      <w:start w:val="1"/>
      <w:numFmt w:val="decimal"/>
      <w:lvlText w:val="%1."/>
      <w:lvlJc w:val="left"/>
      <w:pPr>
        <w:ind w:left="96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2040" w:hanging="1200"/>
      </w:pPr>
      <w:rPr>
        <w:rFonts w:hint="default"/>
      </w:rPr>
    </w:lvl>
    <w:lvl w:ilvl="3">
      <w:start w:val="1"/>
      <w:numFmt w:val="decimal"/>
      <w:isLgl/>
      <w:lvlText w:val="%1.%2.%3.%4"/>
      <w:lvlJc w:val="left"/>
      <w:pPr>
        <w:ind w:left="216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BB"/>
    <w:rsid w:val="001A127E"/>
    <w:rsid w:val="002E79FE"/>
    <w:rsid w:val="0034334D"/>
    <w:rsid w:val="003D6566"/>
    <w:rsid w:val="00694C8B"/>
    <w:rsid w:val="006C711D"/>
    <w:rsid w:val="00710017"/>
    <w:rsid w:val="00AD7589"/>
    <w:rsid w:val="00B247BB"/>
    <w:rsid w:val="00E148E5"/>
    <w:rsid w:val="00F0404E"/>
    <w:rsid w:val="00F2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589"/>
    <w:pPr>
      <w:tabs>
        <w:tab w:val="center" w:pos="4677"/>
        <w:tab w:val="right" w:pos="9355"/>
      </w:tabs>
    </w:pPr>
  </w:style>
  <w:style w:type="character" w:customStyle="1" w:styleId="a4">
    <w:name w:val="Верхний колонтитул Знак"/>
    <w:basedOn w:val="a0"/>
    <w:link w:val="a3"/>
    <w:uiPriority w:val="99"/>
    <w:semiHidden/>
    <w:rsid w:val="00AD7589"/>
  </w:style>
  <w:style w:type="paragraph" w:styleId="a5">
    <w:name w:val="Balloon Text"/>
    <w:basedOn w:val="a"/>
    <w:link w:val="a6"/>
    <w:uiPriority w:val="99"/>
    <w:semiHidden/>
    <w:unhideWhenUsed/>
    <w:rsid w:val="00AD7589"/>
    <w:rPr>
      <w:rFonts w:ascii="Tahoma" w:hAnsi="Tahoma" w:cs="Tahoma"/>
      <w:sz w:val="16"/>
      <w:szCs w:val="16"/>
    </w:rPr>
  </w:style>
  <w:style w:type="character" w:customStyle="1" w:styleId="a6">
    <w:name w:val="Текст выноски Знак"/>
    <w:basedOn w:val="a0"/>
    <w:link w:val="a5"/>
    <w:uiPriority w:val="99"/>
    <w:semiHidden/>
    <w:rsid w:val="00AD7589"/>
    <w:rPr>
      <w:rFonts w:ascii="Tahoma" w:hAnsi="Tahoma" w:cs="Tahoma"/>
      <w:sz w:val="16"/>
      <w:szCs w:val="16"/>
    </w:rPr>
  </w:style>
  <w:style w:type="paragraph" w:customStyle="1" w:styleId="ConsTitle">
    <w:name w:val="ConsTitle"/>
    <w:rsid w:val="00F22B06"/>
    <w:pPr>
      <w:widowControl w:val="0"/>
      <w:autoSpaceDE w:val="0"/>
      <w:autoSpaceDN w:val="0"/>
      <w:adjustRightInd w:val="0"/>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589"/>
    <w:pPr>
      <w:tabs>
        <w:tab w:val="center" w:pos="4677"/>
        <w:tab w:val="right" w:pos="9355"/>
      </w:tabs>
    </w:pPr>
  </w:style>
  <w:style w:type="character" w:customStyle="1" w:styleId="a4">
    <w:name w:val="Верхний колонтитул Знак"/>
    <w:basedOn w:val="a0"/>
    <w:link w:val="a3"/>
    <w:uiPriority w:val="99"/>
    <w:semiHidden/>
    <w:rsid w:val="00AD7589"/>
  </w:style>
  <w:style w:type="paragraph" w:styleId="a5">
    <w:name w:val="Balloon Text"/>
    <w:basedOn w:val="a"/>
    <w:link w:val="a6"/>
    <w:uiPriority w:val="99"/>
    <w:semiHidden/>
    <w:unhideWhenUsed/>
    <w:rsid w:val="00AD7589"/>
    <w:rPr>
      <w:rFonts w:ascii="Tahoma" w:hAnsi="Tahoma" w:cs="Tahoma"/>
      <w:sz w:val="16"/>
      <w:szCs w:val="16"/>
    </w:rPr>
  </w:style>
  <w:style w:type="character" w:customStyle="1" w:styleId="a6">
    <w:name w:val="Текст выноски Знак"/>
    <w:basedOn w:val="a0"/>
    <w:link w:val="a5"/>
    <w:uiPriority w:val="99"/>
    <w:semiHidden/>
    <w:rsid w:val="00AD7589"/>
    <w:rPr>
      <w:rFonts w:ascii="Tahoma" w:hAnsi="Tahoma" w:cs="Tahoma"/>
      <w:sz w:val="16"/>
      <w:szCs w:val="16"/>
    </w:rPr>
  </w:style>
  <w:style w:type="paragraph" w:customStyle="1" w:styleId="ConsTitle">
    <w:name w:val="ConsTitle"/>
    <w:rsid w:val="00F22B06"/>
    <w:pPr>
      <w:widowControl w:val="0"/>
      <w:autoSpaceDE w:val="0"/>
      <w:autoSpaceDN w:val="0"/>
      <w:adjustRightInd w:val="0"/>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2022-03-17T09:26:00Z</dcterms:created>
  <dcterms:modified xsi:type="dcterms:W3CDTF">2022-03-17T13:54:00Z</dcterms:modified>
</cp:coreProperties>
</file>