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B" w:rsidRPr="001B15AB" w:rsidRDefault="001B15AB" w:rsidP="00902BC8">
      <w:pPr>
        <w:jc w:val="center"/>
        <w:rPr>
          <w:bCs/>
          <w:sz w:val="28"/>
          <w:szCs w:val="28"/>
          <w:lang w:val="ru-RU"/>
        </w:rPr>
      </w:pPr>
      <w:r>
        <w:rPr>
          <w:b/>
          <w:bCs/>
          <w:lang w:val="ru-RU"/>
        </w:rPr>
        <w:t xml:space="preserve">                                                                                                </w:t>
      </w:r>
      <w:r w:rsidR="00C8037D">
        <w:rPr>
          <w:b/>
          <w:bCs/>
          <w:lang w:val="ru-RU"/>
        </w:rPr>
        <w:t xml:space="preserve">                 </w:t>
      </w:r>
      <w:r>
        <w:rPr>
          <w:b/>
          <w:bCs/>
          <w:lang w:val="ru-RU"/>
        </w:rPr>
        <w:t xml:space="preserve">                       </w:t>
      </w:r>
      <w:r w:rsidRPr="001B15AB">
        <w:rPr>
          <w:bCs/>
          <w:sz w:val="28"/>
          <w:szCs w:val="28"/>
          <w:lang w:val="ru-RU"/>
        </w:rPr>
        <w:t xml:space="preserve">                                                                      </w:t>
      </w:r>
    </w:p>
    <w:p w:rsidR="00902BC8" w:rsidRDefault="00902BC8" w:rsidP="00902BC8">
      <w:pPr>
        <w:jc w:val="center"/>
        <w:rPr>
          <w:b/>
          <w:bCs/>
          <w:lang w:val="ru-RU"/>
        </w:rPr>
      </w:pPr>
      <w:r>
        <w:rPr>
          <w:b/>
          <w:bCs/>
          <w:noProof/>
          <w:lang w:val="ru-RU"/>
        </w:rPr>
        <w:drawing>
          <wp:inline distT="0" distB="0" distL="0" distR="0" wp14:anchorId="16322EE4" wp14:editId="1E3D9A86">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r w:rsidR="001B15AB">
        <w:rPr>
          <w:b/>
          <w:bCs/>
          <w:lang w:val="ru-RU"/>
        </w:rPr>
        <w:t xml:space="preserve">                                    </w:t>
      </w:r>
    </w:p>
    <w:p w:rsidR="00902BC8" w:rsidRPr="00495B8E" w:rsidRDefault="00902BC8" w:rsidP="00902BC8">
      <w:pPr>
        <w:jc w:val="center"/>
        <w:rPr>
          <w:b/>
          <w:bCs/>
          <w:lang w:val="ru-RU"/>
        </w:rPr>
      </w:pPr>
    </w:p>
    <w:p w:rsidR="00902BC8" w:rsidRPr="00376AC4" w:rsidRDefault="00902BC8" w:rsidP="00902BC8">
      <w:pPr>
        <w:pStyle w:val="a9"/>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902BC8" w:rsidRPr="00376AC4" w:rsidRDefault="00902BC8" w:rsidP="00902BC8">
      <w:pPr>
        <w:pStyle w:val="a9"/>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902BC8" w:rsidRPr="00AC7D0D" w:rsidRDefault="00902BC8" w:rsidP="00902BC8">
      <w:pPr>
        <w:jc w:val="center"/>
        <w:rPr>
          <w:b/>
          <w:bCs/>
          <w:sz w:val="20"/>
          <w:szCs w:val="20"/>
          <w:lang w:val="ru-RU"/>
        </w:rPr>
      </w:pPr>
    </w:p>
    <w:p w:rsidR="00902BC8" w:rsidRPr="0056149B" w:rsidRDefault="00902BC8" w:rsidP="00902BC8">
      <w:pPr>
        <w:spacing w:line="276" w:lineRule="auto"/>
        <w:ind w:right="-284"/>
        <w:jc w:val="center"/>
        <w:rPr>
          <w:b/>
          <w:bCs/>
          <w:sz w:val="32"/>
          <w:szCs w:val="32"/>
          <w:lang w:val="ru-RU"/>
        </w:rPr>
      </w:pPr>
      <w:r w:rsidRPr="0056149B">
        <w:rPr>
          <w:b/>
          <w:bCs/>
          <w:sz w:val="32"/>
          <w:szCs w:val="32"/>
          <w:lang w:val="ru-RU"/>
        </w:rPr>
        <w:t>ПОСТАНОВЛЕНИЕ</w:t>
      </w:r>
    </w:p>
    <w:p w:rsidR="00902BC8" w:rsidRPr="00495B8E" w:rsidRDefault="00902BC8" w:rsidP="00902BC8">
      <w:pPr>
        <w:pStyle w:val="a9"/>
        <w:jc w:val="center"/>
        <w:rPr>
          <w:rFonts w:ascii="Times New Roman" w:hAnsi="Times New Roman" w:cs="Times New Roman"/>
          <w:sz w:val="16"/>
          <w:szCs w:val="20"/>
          <w:lang w:val="ru-RU" w:eastAsia="ru-RU"/>
        </w:rPr>
      </w:pPr>
    </w:p>
    <w:p w:rsidR="00902BC8" w:rsidRPr="00317AC7" w:rsidRDefault="00902BC8" w:rsidP="00902BC8">
      <w:pPr>
        <w:pStyle w:val="a9"/>
        <w:ind w:right="-284"/>
        <w:jc w:val="center"/>
        <w:rPr>
          <w:rFonts w:ascii="Times New Roman" w:hAnsi="Times New Roman" w:cs="Times New Roman"/>
          <w:sz w:val="28"/>
          <w:szCs w:val="28"/>
          <w:lang w:val="ru-RU" w:eastAsia="ru-RU"/>
        </w:rPr>
      </w:pPr>
      <w:r w:rsidRPr="00317AC7">
        <w:rPr>
          <w:rFonts w:ascii="Times New Roman" w:hAnsi="Times New Roman" w:cs="Times New Roman"/>
          <w:sz w:val="28"/>
          <w:szCs w:val="28"/>
          <w:lang w:val="ru-RU" w:eastAsia="ru-RU"/>
        </w:rPr>
        <w:t>от</w:t>
      </w:r>
      <w:r w:rsidR="00695BF1">
        <w:rPr>
          <w:rFonts w:ascii="Times New Roman" w:hAnsi="Times New Roman" w:cs="Times New Roman"/>
          <w:sz w:val="28"/>
          <w:szCs w:val="28"/>
          <w:lang w:val="ru-RU" w:eastAsia="ru-RU"/>
        </w:rPr>
        <w:t xml:space="preserve"> 26.02.2024</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 xml:space="preserve">          №</w:t>
      </w:r>
      <w:r w:rsidR="00695BF1">
        <w:rPr>
          <w:rFonts w:ascii="Times New Roman" w:hAnsi="Times New Roman" w:cs="Times New Roman"/>
          <w:sz w:val="28"/>
          <w:szCs w:val="28"/>
          <w:lang w:val="ru-RU" w:eastAsia="ru-RU"/>
        </w:rPr>
        <w:t xml:space="preserve"> 137</w:t>
      </w:r>
    </w:p>
    <w:p w:rsidR="00902BC8" w:rsidRPr="008337A3" w:rsidRDefault="00902BC8" w:rsidP="00902BC8">
      <w:pPr>
        <w:pStyle w:val="a9"/>
        <w:jc w:val="center"/>
        <w:rPr>
          <w:rFonts w:ascii="Times New Roman" w:hAnsi="Times New Roman" w:cs="Times New Roman"/>
          <w:sz w:val="16"/>
          <w:szCs w:val="20"/>
          <w:lang w:val="ru-RU" w:eastAsia="ru-RU"/>
        </w:rPr>
      </w:pPr>
    </w:p>
    <w:p w:rsidR="00902BC8" w:rsidRPr="008337A3" w:rsidRDefault="00902BC8" w:rsidP="00902BC8">
      <w:pPr>
        <w:pStyle w:val="a9"/>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902BC8" w:rsidRPr="00DF2ABA" w:rsidRDefault="00902BC8" w:rsidP="00902BC8">
      <w:pPr>
        <w:jc w:val="center"/>
        <w:rPr>
          <w:b/>
          <w:bCs/>
          <w:sz w:val="28"/>
          <w:lang w:val="ru-RU"/>
        </w:rPr>
      </w:pPr>
    </w:p>
    <w:p w:rsidR="00E207C0" w:rsidRDefault="00E207C0" w:rsidP="00F076D0">
      <w:pPr>
        <w:rPr>
          <w:lang w:val="ru-RU"/>
        </w:rPr>
      </w:pPr>
    </w:p>
    <w:p w:rsidR="00D31FEC" w:rsidRDefault="00524873" w:rsidP="00524873">
      <w:pPr>
        <w:jc w:val="center"/>
        <w:rPr>
          <w:rFonts w:cs="Calibri"/>
          <w:b/>
          <w:bCs/>
          <w:sz w:val="28"/>
          <w:szCs w:val="28"/>
          <w:lang w:val="ru-RU"/>
        </w:rPr>
      </w:pPr>
      <w:r>
        <w:rPr>
          <w:rFonts w:cs="Calibri"/>
          <w:b/>
          <w:bCs/>
          <w:sz w:val="28"/>
          <w:szCs w:val="28"/>
          <w:lang w:val="ru-RU"/>
        </w:rPr>
        <w:t xml:space="preserve">Об </w:t>
      </w:r>
      <w:r w:rsidR="00885E5D">
        <w:rPr>
          <w:rFonts w:cs="Calibri"/>
          <w:b/>
          <w:bCs/>
          <w:sz w:val="28"/>
          <w:szCs w:val="28"/>
          <w:lang w:val="ru-RU"/>
        </w:rPr>
        <w:t xml:space="preserve">утверждении Положения об </w:t>
      </w:r>
      <w:r>
        <w:rPr>
          <w:rFonts w:cs="Calibri"/>
          <w:b/>
          <w:bCs/>
          <w:sz w:val="28"/>
          <w:szCs w:val="28"/>
          <w:lang w:val="ru-RU"/>
        </w:rPr>
        <w:t xml:space="preserve">организации торговли </w:t>
      </w:r>
      <w:proofErr w:type="gramStart"/>
      <w:r>
        <w:rPr>
          <w:rFonts w:cs="Calibri"/>
          <w:b/>
          <w:bCs/>
          <w:sz w:val="28"/>
          <w:szCs w:val="28"/>
          <w:lang w:val="ru-RU"/>
        </w:rPr>
        <w:t>при</w:t>
      </w:r>
      <w:proofErr w:type="gramEnd"/>
      <w:r>
        <w:rPr>
          <w:rFonts w:cs="Calibri"/>
          <w:b/>
          <w:bCs/>
          <w:sz w:val="28"/>
          <w:szCs w:val="28"/>
          <w:lang w:val="ru-RU"/>
        </w:rPr>
        <w:t xml:space="preserve"> </w:t>
      </w:r>
    </w:p>
    <w:p w:rsidR="00524873" w:rsidRDefault="00524873" w:rsidP="00524873">
      <w:pPr>
        <w:jc w:val="center"/>
        <w:rPr>
          <w:rFonts w:cs="Calibri"/>
          <w:b/>
          <w:bCs/>
          <w:sz w:val="28"/>
          <w:szCs w:val="28"/>
          <w:lang w:val="ru-RU"/>
        </w:rPr>
      </w:pPr>
      <w:proofErr w:type="gramStart"/>
      <w:r>
        <w:rPr>
          <w:rFonts w:cs="Calibri"/>
          <w:b/>
          <w:bCs/>
          <w:sz w:val="28"/>
          <w:szCs w:val="28"/>
          <w:lang w:val="ru-RU"/>
        </w:rPr>
        <w:t>проведении</w:t>
      </w:r>
      <w:proofErr w:type="gramEnd"/>
      <w:r>
        <w:rPr>
          <w:rFonts w:cs="Calibri"/>
          <w:b/>
          <w:bCs/>
          <w:sz w:val="28"/>
          <w:szCs w:val="28"/>
          <w:lang w:val="ru-RU"/>
        </w:rPr>
        <w:t xml:space="preserve"> праздничных мероприятий на территории </w:t>
      </w:r>
    </w:p>
    <w:p w:rsidR="00956706" w:rsidRDefault="00524873" w:rsidP="00524873">
      <w:pPr>
        <w:jc w:val="center"/>
        <w:rPr>
          <w:rFonts w:cs="Calibri"/>
          <w:b/>
          <w:bCs/>
          <w:sz w:val="28"/>
          <w:szCs w:val="28"/>
          <w:lang w:val="ru-RU"/>
        </w:rPr>
      </w:pPr>
      <w:r>
        <w:rPr>
          <w:rFonts w:cs="Calibri"/>
          <w:b/>
          <w:bCs/>
          <w:sz w:val="28"/>
          <w:szCs w:val="28"/>
          <w:lang w:val="ru-RU"/>
        </w:rPr>
        <w:t>Туапсинского городского поселения Туапсинского района</w:t>
      </w:r>
    </w:p>
    <w:p w:rsidR="00956706" w:rsidRDefault="00956706" w:rsidP="000E087B">
      <w:pPr>
        <w:rPr>
          <w:b/>
          <w:sz w:val="28"/>
          <w:szCs w:val="28"/>
          <w:lang w:val="ru-RU"/>
        </w:rPr>
      </w:pPr>
    </w:p>
    <w:p w:rsidR="00E207C0" w:rsidRPr="003F7408" w:rsidRDefault="00E207C0" w:rsidP="000E087B">
      <w:pPr>
        <w:rPr>
          <w:b/>
          <w:sz w:val="28"/>
          <w:szCs w:val="28"/>
          <w:lang w:val="ru-RU"/>
        </w:rPr>
      </w:pPr>
    </w:p>
    <w:p w:rsidR="00403932" w:rsidRDefault="00B646D9" w:rsidP="00403932">
      <w:pPr>
        <w:widowControl w:val="0"/>
        <w:autoSpaceDE w:val="0"/>
        <w:autoSpaceDN w:val="0"/>
        <w:ind w:firstLine="851"/>
        <w:jc w:val="both"/>
        <w:rPr>
          <w:sz w:val="28"/>
          <w:szCs w:val="28"/>
          <w:lang w:val="ru-RU"/>
        </w:rPr>
      </w:pPr>
      <w:r>
        <w:rPr>
          <w:rFonts w:eastAsia="Calibri"/>
          <w:sz w:val="28"/>
          <w:szCs w:val="22"/>
          <w:lang w:val="ru-RU" w:eastAsia="en-US"/>
        </w:rPr>
        <w:t xml:space="preserve">В  </w:t>
      </w:r>
      <w:r w:rsidR="00524873" w:rsidRPr="00524873">
        <w:rPr>
          <w:rFonts w:eastAsia="Calibri"/>
          <w:sz w:val="28"/>
          <w:szCs w:val="22"/>
          <w:lang w:val="ru-RU" w:eastAsia="en-US"/>
        </w:rPr>
        <w:t>соответствии с Федеральным</w:t>
      </w:r>
      <w:r>
        <w:rPr>
          <w:rFonts w:eastAsia="Calibri"/>
          <w:sz w:val="28"/>
          <w:szCs w:val="22"/>
          <w:lang w:val="ru-RU" w:eastAsia="en-US"/>
        </w:rPr>
        <w:t>и</w:t>
      </w:r>
      <w:r w:rsidR="00524873" w:rsidRPr="00524873">
        <w:rPr>
          <w:rFonts w:eastAsia="Calibri"/>
          <w:sz w:val="28"/>
          <w:szCs w:val="22"/>
          <w:lang w:val="ru-RU" w:eastAsia="en-US"/>
        </w:rPr>
        <w:t xml:space="preserve"> </w:t>
      </w:r>
      <w:r w:rsidRPr="00B646D9">
        <w:rPr>
          <w:sz w:val="28"/>
          <w:szCs w:val="28"/>
          <w:lang w:val="ru-RU"/>
        </w:rPr>
        <w:t xml:space="preserve">законами </w:t>
      </w:r>
      <w:r w:rsidR="00524873" w:rsidRPr="00524873">
        <w:rPr>
          <w:rFonts w:eastAsia="Calibri"/>
          <w:sz w:val="28"/>
          <w:szCs w:val="22"/>
          <w:lang w:val="ru-RU" w:eastAsia="en-US"/>
        </w:rPr>
        <w:t xml:space="preserve">от </w:t>
      </w:r>
      <w:r w:rsidR="001A5FEE">
        <w:rPr>
          <w:rFonts w:eastAsia="Calibri"/>
          <w:sz w:val="28"/>
          <w:szCs w:val="22"/>
          <w:lang w:val="ru-RU" w:eastAsia="en-US"/>
        </w:rPr>
        <w:t>0</w:t>
      </w:r>
      <w:r w:rsidR="00524873" w:rsidRPr="00524873">
        <w:rPr>
          <w:rFonts w:eastAsia="Calibri"/>
          <w:sz w:val="28"/>
          <w:szCs w:val="22"/>
          <w:lang w:val="ru-RU" w:eastAsia="en-US"/>
        </w:rPr>
        <w:t>6 октября 20</w:t>
      </w:r>
      <w:r w:rsidR="00524873">
        <w:rPr>
          <w:rFonts w:eastAsia="Calibri"/>
          <w:sz w:val="28"/>
          <w:szCs w:val="22"/>
          <w:lang w:val="ru-RU" w:eastAsia="en-US"/>
        </w:rPr>
        <w:t xml:space="preserve">03 г. </w:t>
      </w:r>
      <w:r>
        <w:rPr>
          <w:rFonts w:eastAsia="Calibri"/>
          <w:sz w:val="28"/>
          <w:szCs w:val="22"/>
          <w:lang w:val="ru-RU" w:eastAsia="en-US"/>
        </w:rPr>
        <w:t xml:space="preserve">           </w:t>
      </w:r>
      <w:r w:rsidR="00524873">
        <w:rPr>
          <w:rFonts w:eastAsia="Calibri"/>
          <w:sz w:val="28"/>
          <w:szCs w:val="22"/>
          <w:lang w:val="ru-RU" w:eastAsia="en-US"/>
        </w:rPr>
        <w:t>№</w:t>
      </w:r>
      <w:r w:rsidR="00524873" w:rsidRPr="00524873">
        <w:rPr>
          <w:rFonts w:eastAsia="Calibri"/>
          <w:sz w:val="28"/>
          <w:szCs w:val="22"/>
          <w:lang w:val="ru-RU" w:eastAsia="en-US"/>
        </w:rPr>
        <w:t xml:space="preserve"> 131-ФЗ "Об общих принципах организации местного самоуправления в Рос</w:t>
      </w:r>
      <w:r>
        <w:rPr>
          <w:rFonts w:eastAsia="Calibri"/>
          <w:sz w:val="28"/>
          <w:szCs w:val="22"/>
          <w:lang w:val="ru-RU" w:eastAsia="en-US"/>
        </w:rPr>
        <w:t xml:space="preserve">сийской Федерации", </w:t>
      </w:r>
      <w:r w:rsidR="00524873">
        <w:rPr>
          <w:rFonts w:eastAsia="Calibri"/>
          <w:sz w:val="28"/>
          <w:szCs w:val="22"/>
          <w:lang w:val="ru-RU" w:eastAsia="en-US"/>
        </w:rPr>
        <w:t xml:space="preserve">от </w:t>
      </w:r>
      <w:r>
        <w:rPr>
          <w:rFonts w:eastAsia="Calibri"/>
          <w:sz w:val="28"/>
          <w:szCs w:val="22"/>
          <w:lang w:val="ru-RU" w:eastAsia="en-US"/>
        </w:rPr>
        <w:t>2</w:t>
      </w:r>
      <w:r w:rsidR="00524873">
        <w:rPr>
          <w:rFonts w:eastAsia="Calibri"/>
          <w:sz w:val="28"/>
          <w:szCs w:val="22"/>
          <w:lang w:val="ru-RU" w:eastAsia="en-US"/>
        </w:rPr>
        <w:t>8 декабря 2009 г. №</w:t>
      </w:r>
      <w:r w:rsidR="00524873" w:rsidRPr="00524873">
        <w:rPr>
          <w:rFonts w:eastAsia="Calibri"/>
          <w:sz w:val="28"/>
          <w:szCs w:val="22"/>
          <w:lang w:val="ru-RU" w:eastAsia="en-US"/>
        </w:rPr>
        <w:t xml:space="preserve"> 381-ФЗ "Об основах государственного регулирования торговой деяте</w:t>
      </w:r>
      <w:r w:rsidR="00F86D24">
        <w:rPr>
          <w:rFonts w:eastAsia="Calibri"/>
          <w:sz w:val="28"/>
          <w:szCs w:val="22"/>
          <w:lang w:val="ru-RU" w:eastAsia="en-US"/>
        </w:rPr>
        <w:t>льности в Российской Федерации"</w:t>
      </w:r>
      <w:r>
        <w:rPr>
          <w:rFonts w:eastAsia="Calibri"/>
          <w:sz w:val="28"/>
          <w:szCs w:val="22"/>
          <w:lang w:val="ru-RU" w:eastAsia="en-US"/>
        </w:rPr>
        <w:t>,</w:t>
      </w:r>
      <w:r w:rsidR="00403932" w:rsidRPr="00403932">
        <w:rPr>
          <w:sz w:val="28"/>
          <w:szCs w:val="28"/>
          <w:lang w:val="ru-RU"/>
        </w:rPr>
        <w:t xml:space="preserve"> </w:t>
      </w:r>
      <w:r>
        <w:rPr>
          <w:sz w:val="28"/>
          <w:szCs w:val="28"/>
          <w:lang w:val="ru-RU"/>
        </w:rPr>
        <w:t>в</w:t>
      </w:r>
      <w:r w:rsidRPr="00B646D9">
        <w:rPr>
          <w:sz w:val="28"/>
          <w:szCs w:val="28"/>
          <w:lang w:val="ru-RU"/>
        </w:rPr>
        <w:t xml:space="preserve"> целях упорядочения деятельности нестационарных объектов мелкорозничной сети при организации и проведении праздничных мероприятий на территории Туапсинского городского поселения Туапсинского района </w:t>
      </w:r>
      <w:r>
        <w:rPr>
          <w:sz w:val="28"/>
          <w:szCs w:val="28"/>
          <w:lang w:val="ru-RU"/>
        </w:rPr>
        <w:t xml:space="preserve"> </w:t>
      </w:r>
      <w:proofErr w:type="gramStart"/>
      <w:r w:rsidR="00403932" w:rsidRPr="00403932">
        <w:rPr>
          <w:sz w:val="28"/>
          <w:szCs w:val="28"/>
          <w:lang w:val="ru-RU"/>
        </w:rPr>
        <w:t>п</w:t>
      </w:r>
      <w:proofErr w:type="gramEnd"/>
      <w:r w:rsidR="00403932" w:rsidRPr="00403932">
        <w:rPr>
          <w:sz w:val="28"/>
          <w:szCs w:val="28"/>
          <w:lang w:val="ru-RU"/>
        </w:rPr>
        <w:t xml:space="preserve"> о с т а н </w:t>
      </w:r>
      <w:proofErr w:type="gramStart"/>
      <w:r w:rsidR="00403932" w:rsidRPr="00403932">
        <w:rPr>
          <w:sz w:val="28"/>
          <w:szCs w:val="28"/>
          <w:lang w:val="ru-RU"/>
        </w:rPr>
        <w:t>о</w:t>
      </w:r>
      <w:proofErr w:type="gramEnd"/>
      <w:r w:rsidR="00403932" w:rsidRPr="00403932">
        <w:rPr>
          <w:sz w:val="28"/>
          <w:szCs w:val="28"/>
          <w:lang w:val="ru-RU"/>
        </w:rPr>
        <w:t xml:space="preserve"> в л я ю:</w:t>
      </w:r>
    </w:p>
    <w:p w:rsidR="00524873" w:rsidRDefault="00524873" w:rsidP="00403932">
      <w:pPr>
        <w:widowControl w:val="0"/>
        <w:autoSpaceDE w:val="0"/>
        <w:autoSpaceDN w:val="0"/>
        <w:ind w:firstLine="851"/>
        <w:jc w:val="both"/>
        <w:rPr>
          <w:sz w:val="28"/>
          <w:szCs w:val="28"/>
          <w:lang w:val="ru-RU"/>
        </w:rPr>
      </w:pPr>
      <w:r>
        <w:rPr>
          <w:sz w:val="28"/>
          <w:szCs w:val="28"/>
          <w:lang w:val="ru-RU"/>
        </w:rPr>
        <w:t xml:space="preserve">1. </w:t>
      </w:r>
      <w:r w:rsidRPr="00524873">
        <w:rPr>
          <w:sz w:val="28"/>
          <w:szCs w:val="28"/>
          <w:lang w:val="ru-RU"/>
        </w:rPr>
        <w:t>Утвердить Положение о</w:t>
      </w:r>
      <w:r w:rsidR="00C65180">
        <w:rPr>
          <w:sz w:val="28"/>
          <w:szCs w:val="28"/>
          <w:lang w:val="ru-RU"/>
        </w:rPr>
        <w:t>б организации торговли</w:t>
      </w:r>
      <w:r w:rsidRPr="00524873">
        <w:rPr>
          <w:sz w:val="28"/>
          <w:szCs w:val="28"/>
          <w:lang w:val="ru-RU"/>
        </w:rPr>
        <w:t xml:space="preserve"> при проведении праздничных меропри</w:t>
      </w:r>
      <w:r>
        <w:rPr>
          <w:sz w:val="28"/>
          <w:szCs w:val="28"/>
          <w:lang w:val="ru-RU"/>
        </w:rPr>
        <w:t>ятий на территории Туапсинского городского поселения Туапсинского района</w:t>
      </w:r>
      <w:r w:rsidRPr="00524873">
        <w:rPr>
          <w:sz w:val="28"/>
          <w:szCs w:val="28"/>
          <w:lang w:val="ru-RU"/>
        </w:rPr>
        <w:t xml:space="preserve"> (прилагается).</w:t>
      </w:r>
    </w:p>
    <w:p w:rsidR="00E207C0" w:rsidRPr="00E207C0" w:rsidRDefault="00175E06" w:rsidP="00E207C0">
      <w:pPr>
        <w:widowControl w:val="0"/>
        <w:autoSpaceDE w:val="0"/>
        <w:autoSpaceDN w:val="0"/>
        <w:ind w:firstLine="851"/>
        <w:jc w:val="both"/>
        <w:rPr>
          <w:sz w:val="28"/>
          <w:szCs w:val="28"/>
          <w:lang w:val="ru-RU"/>
        </w:rPr>
      </w:pPr>
      <w:r>
        <w:rPr>
          <w:sz w:val="28"/>
          <w:szCs w:val="28"/>
          <w:lang w:val="ru-RU"/>
        </w:rPr>
        <w:t>2</w:t>
      </w:r>
      <w:r w:rsidR="00E207C0" w:rsidRPr="00E207C0">
        <w:rPr>
          <w:sz w:val="28"/>
          <w:szCs w:val="28"/>
          <w:lang w:val="ru-RU"/>
        </w:rPr>
        <w:t>.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E207C0" w:rsidRPr="00E207C0" w:rsidRDefault="00175E06" w:rsidP="00E207C0">
      <w:pPr>
        <w:widowControl w:val="0"/>
        <w:autoSpaceDE w:val="0"/>
        <w:autoSpaceDN w:val="0"/>
        <w:ind w:firstLine="851"/>
        <w:jc w:val="both"/>
        <w:rPr>
          <w:sz w:val="28"/>
          <w:szCs w:val="28"/>
          <w:lang w:val="ru-RU"/>
        </w:rPr>
      </w:pPr>
      <w:r>
        <w:rPr>
          <w:sz w:val="28"/>
          <w:szCs w:val="28"/>
          <w:lang w:val="ru-RU"/>
        </w:rPr>
        <w:t>3</w:t>
      </w:r>
      <w:r w:rsidR="00E207C0" w:rsidRPr="00E207C0">
        <w:rPr>
          <w:sz w:val="28"/>
          <w:szCs w:val="28"/>
          <w:lang w:val="ru-RU"/>
        </w:rPr>
        <w:t>. Управлению экономики, тран</w:t>
      </w:r>
      <w:r w:rsidR="008A21AF">
        <w:rPr>
          <w:sz w:val="28"/>
          <w:szCs w:val="28"/>
          <w:lang w:val="ru-RU"/>
        </w:rPr>
        <w:t>спорта и торговли (Николенко К.И.</w:t>
      </w:r>
      <w:r w:rsidR="00E207C0" w:rsidRPr="00E207C0">
        <w:rPr>
          <w:sz w:val="28"/>
          <w:szCs w:val="28"/>
          <w:lang w:val="ru-RU"/>
        </w:rPr>
        <w:t xml:space="preserve">) </w:t>
      </w:r>
      <w:proofErr w:type="gramStart"/>
      <w:r w:rsidR="00E207C0" w:rsidRPr="00E207C0">
        <w:rPr>
          <w:sz w:val="28"/>
          <w:szCs w:val="28"/>
          <w:lang w:val="ru-RU"/>
        </w:rPr>
        <w:t>разместить</w:t>
      </w:r>
      <w:proofErr w:type="gramEnd"/>
      <w:r w:rsidR="00E207C0" w:rsidRPr="00E207C0">
        <w:rPr>
          <w:sz w:val="28"/>
          <w:szCs w:val="28"/>
          <w:lang w:val="ru-RU"/>
        </w:rPr>
        <w:t xml:space="preserve"> настоящее постановление в информационно-телекоммуникационной сети «Интернет» на официальном сайте администрации Туапсинского городского поселения Туапсинского района.</w:t>
      </w:r>
    </w:p>
    <w:p w:rsidR="00E207C0" w:rsidRPr="00E207C0" w:rsidRDefault="00175E06" w:rsidP="00E207C0">
      <w:pPr>
        <w:widowControl w:val="0"/>
        <w:autoSpaceDE w:val="0"/>
        <w:autoSpaceDN w:val="0"/>
        <w:ind w:firstLine="851"/>
        <w:jc w:val="both"/>
        <w:rPr>
          <w:sz w:val="28"/>
          <w:szCs w:val="28"/>
          <w:lang w:val="ru-RU"/>
        </w:rPr>
      </w:pPr>
      <w:r>
        <w:rPr>
          <w:sz w:val="28"/>
          <w:szCs w:val="28"/>
          <w:lang w:val="ru-RU"/>
        </w:rPr>
        <w:t>4</w:t>
      </w:r>
      <w:r w:rsidR="00B646D9">
        <w:rPr>
          <w:sz w:val="28"/>
          <w:szCs w:val="28"/>
          <w:lang w:val="ru-RU"/>
        </w:rPr>
        <w:t xml:space="preserve">. </w:t>
      </w:r>
      <w:proofErr w:type="gramStart"/>
      <w:r w:rsidR="00B646D9">
        <w:rPr>
          <w:sz w:val="28"/>
          <w:szCs w:val="28"/>
          <w:lang w:val="ru-RU"/>
        </w:rPr>
        <w:t>Контроль за</w:t>
      </w:r>
      <w:proofErr w:type="gramEnd"/>
      <w:r w:rsidR="00B646D9">
        <w:rPr>
          <w:sz w:val="28"/>
          <w:szCs w:val="28"/>
          <w:lang w:val="ru-RU"/>
        </w:rPr>
        <w:t xml:space="preserve"> вы</w:t>
      </w:r>
      <w:r w:rsidR="00E207C0" w:rsidRPr="00E207C0">
        <w:rPr>
          <w:sz w:val="28"/>
          <w:szCs w:val="28"/>
          <w:lang w:val="ru-RU"/>
        </w:rPr>
        <w:t>полнением настоящего постановления возлож</w:t>
      </w:r>
      <w:r w:rsidR="008A21AF">
        <w:rPr>
          <w:sz w:val="28"/>
          <w:szCs w:val="28"/>
          <w:lang w:val="ru-RU"/>
        </w:rPr>
        <w:t xml:space="preserve">ить на </w:t>
      </w:r>
      <w:r w:rsidR="00E207C0" w:rsidRPr="00E207C0">
        <w:rPr>
          <w:sz w:val="28"/>
          <w:szCs w:val="28"/>
          <w:lang w:val="ru-RU"/>
        </w:rPr>
        <w:t>заместителя главы администрации Туапсинского городского поселения Ту</w:t>
      </w:r>
      <w:r w:rsidR="008A21AF">
        <w:rPr>
          <w:sz w:val="28"/>
          <w:szCs w:val="28"/>
          <w:lang w:val="ru-RU"/>
        </w:rPr>
        <w:t>апсинского района Сурма Ю.А.</w:t>
      </w:r>
    </w:p>
    <w:p w:rsidR="00E207C0" w:rsidRDefault="00175E06" w:rsidP="00E207C0">
      <w:pPr>
        <w:widowControl w:val="0"/>
        <w:autoSpaceDE w:val="0"/>
        <w:autoSpaceDN w:val="0"/>
        <w:ind w:firstLine="851"/>
        <w:jc w:val="both"/>
        <w:rPr>
          <w:sz w:val="28"/>
          <w:szCs w:val="28"/>
          <w:lang w:val="ru-RU"/>
        </w:rPr>
      </w:pPr>
      <w:r>
        <w:rPr>
          <w:sz w:val="28"/>
          <w:szCs w:val="28"/>
          <w:lang w:val="ru-RU"/>
        </w:rPr>
        <w:t>5</w:t>
      </w:r>
      <w:r w:rsidR="00E207C0" w:rsidRPr="00E207C0">
        <w:rPr>
          <w:sz w:val="28"/>
          <w:szCs w:val="28"/>
          <w:lang w:val="ru-RU"/>
        </w:rPr>
        <w:t xml:space="preserve">. Постановление вступает в силу </w:t>
      </w:r>
      <w:r>
        <w:rPr>
          <w:sz w:val="28"/>
          <w:szCs w:val="28"/>
          <w:lang w:val="ru-RU"/>
        </w:rPr>
        <w:t xml:space="preserve">на следующий день после его  </w:t>
      </w:r>
      <w:r w:rsidR="00E207C0" w:rsidRPr="00E207C0">
        <w:rPr>
          <w:sz w:val="28"/>
          <w:szCs w:val="28"/>
          <w:lang w:val="ru-RU"/>
        </w:rPr>
        <w:t xml:space="preserve"> официального обнародования.</w:t>
      </w:r>
    </w:p>
    <w:p w:rsidR="00E207C0" w:rsidRDefault="00E207C0" w:rsidP="00403932">
      <w:pPr>
        <w:widowControl w:val="0"/>
        <w:autoSpaceDE w:val="0"/>
        <w:autoSpaceDN w:val="0"/>
        <w:ind w:firstLine="851"/>
        <w:jc w:val="both"/>
        <w:rPr>
          <w:sz w:val="28"/>
          <w:szCs w:val="28"/>
          <w:lang w:val="ru-RU"/>
        </w:rPr>
      </w:pPr>
    </w:p>
    <w:p w:rsidR="001B15AB" w:rsidRDefault="001B15AB" w:rsidP="00403932">
      <w:pPr>
        <w:widowControl w:val="0"/>
        <w:autoSpaceDE w:val="0"/>
        <w:autoSpaceDN w:val="0"/>
        <w:ind w:firstLine="851"/>
        <w:jc w:val="both"/>
        <w:rPr>
          <w:sz w:val="28"/>
          <w:szCs w:val="28"/>
          <w:lang w:val="ru-RU"/>
        </w:rPr>
      </w:pPr>
    </w:p>
    <w:p w:rsidR="00EB65B3" w:rsidRDefault="00403932" w:rsidP="00234D20">
      <w:pPr>
        <w:rPr>
          <w:sz w:val="28"/>
          <w:szCs w:val="28"/>
          <w:lang w:val="ru-RU"/>
        </w:rPr>
      </w:pPr>
      <w:r>
        <w:rPr>
          <w:sz w:val="28"/>
          <w:szCs w:val="28"/>
          <w:lang w:val="ru-RU"/>
        </w:rPr>
        <w:t>Глава</w:t>
      </w:r>
      <w:r w:rsidR="00EB65B3">
        <w:rPr>
          <w:sz w:val="28"/>
          <w:szCs w:val="28"/>
          <w:lang w:val="ru-RU"/>
        </w:rPr>
        <w:t xml:space="preserve"> </w:t>
      </w:r>
      <w:proofErr w:type="gramStart"/>
      <w:r w:rsidR="00234D20" w:rsidRPr="00234D20">
        <w:rPr>
          <w:sz w:val="28"/>
          <w:szCs w:val="28"/>
          <w:lang w:val="ru-RU"/>
        </w:rPr>
        <w:t>Туапсинского</w:t>
      </w:r>
      <w:proofErr w:type="gramEnd"/>
      <w:r w:rsidR="00234D20" w:rsidRPr="00234D20">
        <w:rPr>
          <w:sz w:val="28"/>
          <w:szCs w:val="28"/>
          <w:lang w:val="ru-RU"/>
        </w:rPr>
        <w:t xml:space="preserve"> </w:t>
      </w:r>
    </w:p>
    <w:p w:rsidR="00234D20" w:rsidRPr="00234D20" w:rsidRDefault="00234D20" w:rsidP="00234D20">
      <w:pPr>
        <w:rPr>
          <w:sz w:val="28"/>
          <w:szCs w:val="28"/>
          <w:lang w:val="ru-RU"/>
        </w:rPr>
      </w:pPr>
      <w:r w:rsidRPr="00234D20">
        <w:rPr>
          <w:sz w:val="28"/>
          <w:szCs w:val="28"/>
          <w:lang w:val="ru-RU"/>
        </w:rPr>
        <w:t xml:space="preserve">городского поселения </w:t>
      </w:r>
    </w:p>
    <w:p w:rsidR="00FA2F94" w:rsidRDefault="00234D20" w:rsidP="00234D20">
      <w:pPr>
        <w:rPr>
          <w:sz w:val="28"/>
          <w:szCs w:val="28"/>
          <w:lang w:val="ru-RU"/>
        </w:rPr>
      </w:pPr>
      <w:r w:rsidRPr="00234D20">
        <w:rPr>
          <w:sz w:val="28"/>
          <w:szCs w:val="28"/>
          <w:lang w:val="ru-RU"/>
        </w:rPr>
        <w:t xml:space="preserve">Туапсинского района        </w:t>
      </w:r>
      <w:r w:rsidR="00EB65B3">
        <w:rPr>
          <w:sz w:val="28"/>
          <w:szCs w:val="28"/>
          <w:lang w:val="ru-RU"/>
        </w:rPr>
        <w:t xml:space="preserve">   </w:t>
      </w:r>
      <w:r w:rsidRPr="00234D20">
        <w:rPr>
          <w:sz w:val="28"/>
          <w:szCs w:val="28"/>
          <w:lang w:val="ru-RU"/>
        </w:rPr>
        <w:t xml:space="preserve">                                                                А.В. </w:t>
      </w:r>
      <w:proofErr w:type="spellStart"/>
      <w:r w:rsidRPr="00234D20">
        <w:rPr>
          <w:sz w:val="28"/>
          <w:szCs w:val="28"/>
          <w:lang w:val="ru-RU"/>
        </w:rPr>
        <w:t>Береснев</w:t>
      </w:r>
      <w:proofErr w:type="spellEnd"/>
    </w:p>
    <w:p w:rsidR="00882C85" w:rsidRDefault="00882C85" w:rsidP="00234D20">
      <w:pPr>
        <w:rPr>
          <w:sz w:val="28"/>
          <w:szCs w:val="28"/>
          <w:lang w:val="ru-RU"/>
        </w:rPr>
      </w:pPr>
    </w:p>
    <w:p w:rsidR="00882C85" w:rsidRPr="00882C85" w:rsidRDefault="00882C85" w:rsidP="00882C85">
      <w:pPr>
        <w:ind w:left="4962"/>
        <w:rPr>
          <w:rFonts w:cstheme="minorBidi"/>
          <w:sz w:val="28"/>
          <w:szCs w:val="28"/>
          <w:lang w:val="ru-RU"/>
        </w:rPr>
      </w:pPr>
      <w:r w:rsidRPr="00882C85">
        <w:rPr>
          <w:rFonts w:cstheme="minorBidi"/>
          <w:sz w:val="28"/>
          <w:szCs w:val="28"/>
          <w:lang w:val="ru-RU"/>
        </w:rPr>
        <w:lastRenderedPageBreak/>
        <w:t>Приложение</w:t>
      </w:r>
    </w:p>
    <w:p w:rsidR="00882C85" w:rsidRPr="00882C85" w:rsidRDefault="00882C85" w:rsidP="00882C85">
      <w:pPr>
        <w:ind w:left="4962"/>
        <w:rPr>
          <w:rFonts w:cstheme="minorBidi"/>
          <w:sz w:val="28"/>
          <w:szCs w:val="28"/>
          <w:lang w:val="ru-RU"/>
        </w:rPr>
      </w:pPr>
      <w:r w:rsidRPr="00882C85">
        <w:rPr>
          <w:rFonts w:cstheme="minorBidi"/>
          <w:sz w:val="28"/>
          <w:szCs w:val="28"/>
          <w:lang w:val="ru-RU"/>
        </w:rPr>
        <w:t>к постановлению администрации</w:t>
      </w:r>
    </w:p>
    <w:p w:rsidR="00882C85" w:rsidRPr="00882C85" w:rsidRDefault="00882C85" w:rsidP="00882C85">
      <w:pPr>
        <w:tabs>
          <w:tab w:val="center" w:pos="4819"/>
          <w:tab w:val="right" w:pos="9638"/>
        </w:tabs>
        <w:ind w:left="4962"/>
        <w:rPr>
          <w:rFonts w:cstheme="minorBidi"/>
          <w:sz w:val="28"/>
          <w:szCs w:val="28"/>
          <w:lang w:val="ru-RU"/>
        </w:rPr>
      </w:pPr>
      <w:r w:rsidRPr="00882C85">
        <w:rPr>
          <w:rFonts w:cstheme="minorBidi"/>
          <w:sz w:val="28"/>
          <w:szCs w:val="28"/>
          <w:lang w:val="ru-RU"/>
        </w:rPr>
        <w:t>Туапсинского городского поселения</w:t>
      </w:r>
    </w:p>
    <w:p w:rsidR="00882C85" w:rsidRPr="00882C85" w:rsidRDefault="00882C85" w:rsidP="00882C85">
      <w:pPr>
        <w:tabs>
          <w:tab w:val="center" w:pos="4819"/>
          <w:tab w:val="right" w:pos="9638"/>
        </w:tabs>
        <w:ind w:left="4962"/>
        <w:rPr>
          <w:rFonts w:cstheme="minorBidi"/>
          <w:sz w:val="28"/>
          <w:szCs w:val="28"/>
          <w:lang w:val="ru-RU"/>
        </w:rPr>
      </w:pPr>
      <w:r w:rsidRPr="00882C85">
        <w:rPr>
          <w:rFonts w:cstheme="minorBidi"/>
          <w:sz w:val="28"/>
          <w:szCs w:val="28"/>
          <w:lang w:val="ru-RU"/>
        </w:rPr>
        <w:t>Туапсинского района</w:t>
      </w:r>
    </w:p>
    <w:p w:rsidR="00882C85" w:rsidRPr="00882C85" w:rsidRDefault="00882C85" w:rsidP="00882C85">
      <w:pPr>
        <w:tabs>
          <w:tab w:val="center" w:pos="4819"/>
          <w:tab w:val="right" w:pos="9638"/>
        </w:tabs>
        <w:ind w:left="4962"/>
        <w:rPr>
          <w:rFonts w:cstheme="minorBidi"/>
          <w:sz w:val="28"/>
          <w:szCs w:val="28"/>
          <w:lang w:val="ru-RU"/>
        </w:rPr>
      </w:pPr>
      <w:r>
        <w:rPr>
          <w:rFonts w:cstheme="minorBidi"/>
          <w:sz w:val="28"/>
          <w:szCs w:val="28"/>
          <w:lang w:val="ru-RU"/>
        </w:rPr>
        <w:t xml:space="preserve">от 26.02.2024 </w:t>
      </w:r>
      <w:r w:rsidR="00C46B48">
        <w:rPr>
          <w:rFonts w:cstheme="minorBidi"/>
          <w:sz w:val="28"/>
          <w:szCs w:val="28"/>
          <w:lang w:val="ru-RU"/>
        </w:rPr>
        <w:t xml:space="preserve"> г.  </w:t>
      </w:r>
      <w:r>
        <w:rPr>
          <w:rFonts w:cstheme="minorBidi"/>
          <w:sz w:val="28"/>
          <w:szCs w:val="28"/>
          <w:lang w:val="ru-RU"/>
        </w:rPr>
        <w:t xml:space="preserve"> № 137</w:t>
      </w:r>
    </w:p>
    <w:p w:rsidR="00882C85" w:rsidRPr="00882C85" w:rsidRDefault="00882C85" w:rsidP="00882C85">
      <w:pPr>
        <w:pStyle w:val="ConsPlusTitle"/>
        <w:jc w:val="center"/>
        <w:rPr>
          <w:szCs w:val="28"/>
        </w:rPr>
      </w:pPr>
    </w:p>
    <w:p w:rsidR="00882C85" w:rsidRDefault="00882C85" w:rsidP="00882C85">
      <w:pPr>
        <w:pStyle w:val="ConsPlusTitle"/>
        <w:jc w:val="center"/>
      </w:pPr>
    </w:p>
    <w:p w:rsidR="00882C85" w:rsidRDefault="00882C85" w:rsidP="00882C85">
      <w:pPr>
        <w:pStyle w:val="ConsPlusTitle"/>
        <w:jc w:val="center"/>
      </w:pPr>
      <w:r>
        <w:t>Положение</w:t>
      </w:r>
    </w:p>
    <w:p w:rsidR="00882C85" w:rsidRDefault="00882C85" w:rsidP="00882C85">
      <w:pPr>
        <w:pStyle w:val="ConsPlusTitle"/>
        <w:jc w:val="center"/>
      </w:pPr>
      <w:r>
        <w:t>об организации торговли при проведении праздничных мероприятий на территории Туапсинского городского поселения Туапсинского района</w:t>
      </w:r>
    </w:p>
    <w:p w:rsidR="00882C85" w:rsidRDefault="00882C85" w:rsidP="00882C85">
      <w:pPr>
        <w:pStyle w:val="ConsPlusNormal"/>
        <w:jc w:val="both"/>
      </w:pPr>
    </w:p>
    <w:p w:rsidR="00882C85" w:rsidRDefault="00882C85" w:rsidP="00882C85">
      <w:pPr>
        <w:pStyle w:val="ConsPlusTitle"/>
        <w:jc w:val="center"/>
        <w:outlineLvl w:val="1"/>
      </w:pPr>
      <w:r>
        <w:t>1. Общие положения</w:t>
      </w:r>
    </w:p>
    <w:p w:rsidR="00882C85" w:rsidRDefault="00882C85" w:rsidP="00882C85">
      <w:pPr>
        <w:pStyle w:val="ConsPlusNormal"/>
        <w:jc w:val="both"/>
      </w:pPr>
    </w:p>
    <w:p w:rsidR="00882C85" w:rsidRDefault="00882C85" w:rsidP="00882C85">
      <w:pPr>
        <w:pStyle w:val="ConsPlusNormal"/>
        <w:ind w:firstLine="709"/>
        <w:jc w:val="both"/>
      </w:pPr>
      <w:r>
        <w:t>1.1. Настоящее Положение об организации торговли при проведении праздничных мероприятий (далее - Праздничная торговля) на территории Туапсинского городского поселения Туапсинского района (далее - Положение):</w:t>
      </w:r>
    </w:p>
    <w:p w:rsidR="00882C85" w:rsidRDefault="00882C85" w:rsidP="00882C85">
      <w:pPr>
        <w:pStyle w:val="ConsPlusNormal"/>
        <w:ind w:firstLine="709"/>
        <w:jc w:val="both"/>
      </w:pPr>
      <w:proofErr w:type="gramStart"/>
      <w:r>
        <w:t xml:space="preserve">- регулирует отношения, возникающие между администрацией </w:t>
      </w:r>
      <w:r w:rsidRPr="00707F6A">
        <w:t xml:space="preserve">Туапсинского городского поселения Туапсинского района </w:t>
      </w:r>
      <w:r>
        <w:t>и хозяйствующими субъектами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граждане, ведущие крестьянские (фермерские) хозяйства, личные подсобные хозяйства) – (далее - Заявители), при осуществлении нестационарной торговли, оказания услуг общественного питания при проведении праздничных мероприятий;</w:t>
      </w:r>
      <w:proofErr w:type="gramEnd"/>
    </w:p>
    <w:p w:rsidR="00882C85" w:rsidRDefault="00882C85" w:rsidP="00882C85">
      <w:pPr>
        <w:pStyle w:val="ConsPlusNormal"/>
        <w:ind w:firstLine="709"/>
        <w:jc w:val="both"/>
      </w:pPr>
      <w:r>
        <w:t>- регламентирует порядок размещения нестационарных объектов торговли, общественного питания, а также требования, предъявляемые к хозяйствующим субъектам при осуществлении ими Праздничной торговли.</w:t>
      </w:r>
    </w:p>
    <w:p w:rsidR="00882C85" w:rsidRDefault="00882C85" w:rsidP="00882C85">
      <w:pPr>
        <w:pStyle w:val="ConsPlusNormal"/>
        <w:ind w:firstLine="709"/>
        <w:jc w:val="both"/>
      </w:pPr>
      <w:r>
        <w:t xml:space="preserve">1.2. Под Праздничной торговлей понимается разовая (в течение не более 14 дней) организация торговой деятельности хозяйствующими субъектами, предусматривающая продажу товаров через нестационарные торговые объекты и оказание услуг населению при проведении праздничных мероприятий, организуемых администрацией </w:t>
      </w:r>
      <w:r w:rsidRPr="00707F6A">
        <w:t>Туапсинского городского поселения Туапсинского района</w:t>
      </w:r>
      <w:r>
        <w:t>.</w:t>
      </w:r>
    </w:p>
    <w:p w:rsidR="00882C85" w:rsidRDefault="00882C85" w:rsidP="00882C85">
      <w:pPr>
        <w:pStyle w:val="ConsPlusNormal"/>
        <w:ind w:firstLine="709"/>
        <w:jc w:val="both"/>
      </w:pPr>
      <w:r>
        <w:t xml:space="preserve">1.3. Отношения между администрацией </w:t>
      </w:r>
      <w:r w:rsidRPr="00707F6A">
        <w:t>Туапсинского городского поселения Туапсинского района</w:t>
      </w:r>
      <w:r>
        <w:t xml:space="preserve"> 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w:t>
      </w:r>
    </w:p>
    <w:p w:rsidR="00882C85" w:rsidRDefault="00882C85" w:rsidP="00882C85">
      <w:pPr>
        <w:pStyle w:val="ConsPlusNormal"/>
        <w:ind w:firstLine="709"/>
        <w:jc w:val="both"/>
      </w:pPr>
      <w:r>
        <w:t>Органом, обеспечивающим выполнение функций организатора Праздничной торговли, является управление экономики, транспорта и торговли администрации Туапсинского городского поселения Туапсинского района (далее – Управление).</w:t>
      </w:r>
    </w:p>
    <w:p w:rsidR="00882C85" w:rsidRDefault="00882C85" w:rsidP="00882C85">
      <w:pPr>
        <w:pStyle w:val="ConsPlusNormal"/>
        <w:ind w:firstLine="709"/>
        <w:jc w:val="both"/>
      </w:pPr>
      <w:r>
        <w:t xml:space="preserve">1.4. Участие хозяйствующих субъектов в Праздничной торговле осуществляется на основании </w:t>
      </w:r>
      <w:hyperlink w:anchor="P155">
        <w:r w:rsidRPr="00707F6A">
          <w:t>разрешения</w:t>
        </w:r>
      </w:hyperlink>
      <w:r>
        <w:t xml:space="preserve"> на право Праздничной торговли по форме согласно приложению 1 к настоящему Положению.</w:t>
      </w:r>
    </w:p>
    <w:p w:rsidR="00882C85" w:rsidRDefault="00882C85" w:rsidP="00882C85">
      <w:pPr>
        <w:pStyle w:val="ConsPlusNormal"/>
        <w:ind w:firstLine="709"/>
        <w:jc w:val="both"/>
      </w:pPr>
      <w:r>
        <w:lastRenderedPageBreak/>
        <w:t xml:space="preserve">Разрешение на право Праздничной торговли оформляется на основании </w:t>
      </w:r>
      <w:hyperlink w:anchor="P196">
        <w:r w:rsidRPr="00707F6A">
          <w:t>заявки</w:t>
        </w:r>
      </w:hyperlink>
      <w:r>
        <w:t xml:space="preserve"> на право размещения объекта Праздничной торговли на территории </w:t>
      </w:r>
      <w:r w:rsidRPr="00707F6A">
        <w:t>Туапсинского городского поселения Туапсинского района</w:t>
      </w:r>
      <w:r>
        <w:t xml:space="preserve"> (далее - Заявка) согласно приложению 2 к настоящему Положению.</w:t>
      </w:r>
    </w:p>
    <w:p w:rsidR="00882C85" w:rsidRDefault="00882C85" w:rsidP="00882C85">
      <w:pPr>
        <w:pStyle w:val="ConsPlusNormal"/>
        <w:ind w:firstLine="709"/>
        <w:jc w:val="both"/>
      </w:pPr>
      <w:r>
        <w:t>1.4.1. К Заявке прилагаются:</w:t>
      </w:r>
    </w:p>
    <w:p w:rsidR="00882C85" w:rsidRDefault="00882C85" w:rsidP="00882C85">
      <w:pPr>
        <w:pStyle w:val="ConsPlusNormal"/>
        <w:ind w:firstLine="709"/>
        <w:jc w:val="both"/>
      </w:pPr>
      <w:r>
        <w:t>1.4.1.1. Выписка из Единого государственного реестра юридических лиц или заверенная копия такой выписки (для юридического лица), выписка из Единого государственного реестра индивидуальных предпринимателей или заверенная копия такой выписки. Для физических лиц, не являющихся индивидуальными предпринимателями и применяющих специальный налоговый режим "Налог на профессиональный доход", справка о постановке на учет физического лица в качестве налогоплательщика налога на профессиональный доход.</w:t>
      </w:r>
    </w:p>
    <w:p w:rsidR="00882C85" w:rsidRDefault="00882C85" w:rsidP="00882C85">
      <w:pPr>
        <w:pStyle w:val="ConsPlusNormal"/>
        <w:ind w:firstLine="709"/>
        <w:jc w:val="both"/>
      </w:pPr>
      <w:r>
        <w:t>Копии учредительных документов (для юридического лица), копии документов, удостоверяющих личность (для физического лица, зарегистрированного в качестве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82C85" w:rsidRDefault="00882C85" w:rsidP="00882C85">
      <w:pPr>
        <w:pStyle w:val="ConsPlusNormal"/>
        <w:ind w:firstLine="709"/>
        <w:jc w:val="both"/>
      </w:pPr>
      <w:r>
        <w:t>1.4.1.2. Документ, подтверждающий полномочия лица на осуществление действий от имени хозяйствующего субъекта:</w:t>
      </w:r>
    </w:p>
    <w:p w:rsidR="00882C85" w:rsidRDefault="00882C85" w:rsidP="00882C85">
      <w:pPr>
        <w:pStyle w:val="ConsPlusNormal"/>
        <w:ind w:firstLine="709"/>
        <w:jc w:val="both"/>
      </w:pPr>
      <w:r>
        <w:t>для юридического лица -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882C85" w:rsidRDefault="00882C85" w:rsidP="00882C85">
      <w:pPr>
        <w:pStyle w:val="ConsPlusNormal"/>
        <w:ind w:firstLine="709"/>
        <w:jc w:val="both"/>
      </w:pPr>
      <w:r>
        <w:t>для индивидуального предпринимателя - копии доверенности уполномоченного индивидуальным предпринимателем представителя и документа, удостоверяющего личность представителя.</w:t>
      </w:r>
    </w:p>
    <w:p w:rsidR="00882C85" w:rsidRDefault="00882C85" w:rsidP="00882C85">
      <w:pPr>
        <w:pStyle w:val="ConsPlusNormal"/>
        <w:ind w:firstLine="709"/>
        <w:jc w:val="both"/>
      </w:pPr>
    </w:p>
    <w:p w:rsidR="00882C85" w:rsidRDefault="00882C85" w:rsidP="00882C85">
      <w:pPr>
        <w:pStyle w:val="ConsPlusTitle"/>
        <w:ind w:firstLine="709"/>
        <w:jc w:val="center"/>
        <w:outlineLvl w:val="1"/>
      </w:pPr>
      <w:r>
        <w:t>2. Порядок организации Праздничной торговли</w:t>
      </w:r>
    </w:p>
    <w:p w:rsidR="00882C85" w:rsidRDefault="00882C85" w:rsidP="00882C85">
      <w:pPr>
        <w:pStyle w:val="ConsPlusNormal"/>
        <w:ind w:firstLine="709"/>
        <w:jc w:val="both"/>
      </w:pPr>
    </w:p>
    <w:p w:rsidR="00882C85" w:rsidRDefault="00882C85" w:rsidP="00882C85">
      <w:pPr>
        <w:pStyle w:val="ConsPlusNormal"/>
        <w:ind w:firstLine="709"/>
        <w:jc w:val="both"/>
      </w:pPr>
      <w:r>
        <w:t>2.1. Праздничная торговля организуется на основании настоящего Положения и публикации объявления об организации Праздничной торговли, в котором указывается:</w:t>
      </w:r>
    </w:p>
    <w:p w:rsidR="00882C85" w:rsidRDefault="00882C85" w:rsidP="00882C85">
      <w:pPr>
        <w:pStyle w:val="ConsPlusNormal"/>
        <w:ind w:firstLine="709"/>
        <w:jc w:val="both"/>
      </w:pPr>
      <w:r>
        <w:t>- дата проведения;</w:t>
      </w:r>
    </w:p>
    <w:p w:rsidR="00882C85" w:rsidRDefault="00882C85" w:rsidP="00882C85">
      <w:pPr>
        <w:pStyle w:val="ConsPlusNormal"/>
        <w:ind w:firstLine="709"/>
        <w:jc w:val="both"/>
      </w:pPr>
      <w:r>
        <w:t>- место проведения;</w:t>
      </w:r>
    </w:p>
    <w:p w:rsidR="00882C85" w:rsidRDefault="00882C85" w:rsidP="00882C85">
      <w:pPr>
        <w:pStyle w:val="ConsPlusNormal"/>
        <w:ind w:firstLine="709"/>
        <w:jc w:val="both"/>
      </w:pPr>
      <w:r>
        <w:t>- ассортиментный перечень товаров;</w:t>
      </w:r>
    </w:p>
    <w:p w:rsidR="00882C85" w:rsidRDefault="00882C85" w:rsidP="00882C85">
      <w:pPr>
        <w:pStyle w:val="ConsPlusNormal"/>
        <w:ind w:firstLine="709"/>
        <w:jc w:val="both"/>
      </w:pPr>
      <w:r>
        <w:t>- требования к внешнему виду объектов праздничной торговли;</w:t>
      </w:r>
    </w:p>
    <w:p w:rsidR="00882C85" w:rsidRDefault="00882C85" w:rsidP="00882C85">
      <w:pPr>
        <w:pStyle w:val="ConsPlusNormal"/>
        <w:ind w:firstLine="709"/>
        <w:jc w:val="both"/>
      </w:pPr>
      <w:r>
        <w:t xml:space="preserve">- </w:t>
      </w:r>
      <w:r w:rsidRPr="001331AE">
        <w:t xml:space="preserve">информация </w:t>
      </w:r>
      <w:r>
        <w:t>об адресе и графике приема заявок</w:t>
      </w:r>
      <w:r w:rsidRPr="001331AE">
        <w:t>;</w:t>
      </w:r>
    </w:p>
    <w:p w:rsidR="00882C85" w:rsidRDefault="00882C85" w:rsidP="00882C85">
      <w:pPr>
        <w:pStyle w:val="ConsPlusNormal"/>
        <w:ind w:firstLine="709"/>
        <w:jc w:val="both"/>
      </w:pPr>
      <w:r>
        <w:t>- форма и срок подачи заявок.</w:t>
      </w:r>
    </w:p>
    <w:p w:rsidR="00882C85" w:rsidRDefault="00882C85" w:rsidP="00882C85">
      <w:pPr>
        <w:pStyle w:val="ConsPlusNormal"/>
        <w:ind w:firstLine="709"/>
        <w:jc w:val="both"/>
      </w:pPr>
      <w:r>
        <w:t>2.2. Управление:</w:t>
      </w:r>
    </w:p>
    <w:p w:rsidR="00882C85" w:rsidRDefault="00882C85" w:rsidP="00882C85">
      <w:pPr>
        <w:pStyle w:val="ConsPlusNormal"/>
        <w:ind w:firstLine="709"/>
        <w:jc w:val="both"/>
      </w:pPr>
      <w:r>
        <w:t>-</w:t>
      </w:r>
      <w:r w:rsidRPr="001331AE">
        <w:t xml:space="preserve">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Туапсинского городского поселения Туапсинского района</w:t>
      </w:r>
      <w:r>
        <w:t>;</w:t>
      </w:r>
    </w:p>
    <w:p w:rsidR="00C46B48" w:rsidRPr="001331AE" w:rsidRDefault="00C46B48" w:rsidP="00882C85">
      <w:pPr>
        <w:pStyle w:val="ConsPlusNormal"/>
        <w:ind w:firstLine="709"/>
        <w:jc w:val="both"/>
      </w:pPr>
    </w:p>
    <w:p w:rsidR="00882C85" w:rsidRDefault="00882C85" w:rsidP="00882C85">
      <w:pPr>
        <w:pStyle w:val="ConsPlusNormal"/>
        <w:ind w:firstLine="709"/>
        <w:jc w:val="both"/>
      </w:pPr>
      <w:r>
        <w:lastRenderedPageBreak/>
        <w:t xml:space="preserve">- </w:t>
      </w:r>
      <w:r w:rsidRPr="001331AE">
        <w:t>принимает заявки на право размещения объекта Праздничной торговли.</w:t>
      </w:r>
    </w:p>
    <w:p w:rsidR="00882C85" w:rsidRDefault="00882C85" w:rsidP="00882C85">
      <w:pPr>
        <w:pStyle w:val="ConsPlusNormal"/>
        <w:ind w:firstLine="709"/>
        <w:jc w:val="both"/>
      </w:pPr>
      <w:r>
        <w:t>Прием заявок осуществляется в порядке очередности поступления по наличию свободных мест. При отсутствии свободного места хозяйствующему субъекту отказывается в выдаче разрешения на право Праздничной торговли.</w:t>
      </w:r>
    </w:p>
    <w:p w:rsidR="00882C85" w:rsidRDefault="00882C85" w:rsidP="00882C85">
      <w:pPr>
        <w:pStyle w:val="ConsPlusNormal"/>
        <w:ind w:firstLine="709"/>
        <w:jc w:val="both"/>
      </w:pPr>
      <w:r w:rsidRPr="002D5ACD">
        <w:t xml:space="preserve">В случае отсутствия заявок на право размещения объектов Праздничной торговли от хозяйствующих субъектов (в срок менее 2 </w:t>
      </w:r>
      <w:r>
        <w:t xml:space="preserve">дней до мероприятия) </w:t>
      </w:r>
      <w:r w:rsidRPr="002D5ACD">
        <w:t xml:space="preserve"> </w:t>
      </w:r>
      <w:r>
        <w:t xml:space="preserve">управление </w:t>
      </w:r>
      <w:r w:rsidRPr="002D5ACD">
        <w:t>вправе разместить объекты Праздничной торговли по приглашению на безвозмездной основе.</w:t>
      </w:r>
    </w:p>
    <w:p w:rsidR="00882C85" w:rsidRDefault="00882C85" w:rsidP="00882C85">
      <w:pPr>
        <w:pStyle w:val="ConsPlusNormal"/>
        <w:ind w:firstLine="709"/>
        <w:jc w:val="both"/>
      </w:pPr>
      <w:r>
        <w:t>- в</w:t>
      </w:r>
      <w:r w:rsidRPr="001331AE">
        <w:t xml:space="preserve"> день проведения праз</w:t>
      </w:r>
      <w:r>
        <w:t>дничного мероприятия</w:t>
      </w:r>
      <w:r w:rsidRPr="001331AE">
        <w:t xml:space="preserve"> </w:t>
      </w:r>
      <w:r>
        <w:t xml:space="preserve">управление </w:t>
      </w:r>
      <w:r w:rsidRPr="001331AE">
        <w:t>осуществляет расстановку</w:t>
      </w:r>
      <w:r>
        <w:t xml:space="preserve"> объектов торговли</w:t>
      </w:r>
      <w:r w:rsidRPr="001331AE">
        <w:t xml:space="preserve"> и предприятий общественного питания.</w:t>
      </w:r>
    </w:p>
    <w:p w:rsidR="00882C85" w:rsidRDefault="00882C85" w:rsidP="00882C85">
      <w:pPr>
        <w:pStyle w:val="ConsPlusNormal"/>
        <w:ind w:firstLine="709"/>
        <w:jc w:val="both"/>
      </w:pPr>
      <w:r>
        <w:t>2.3. Организация, осуществляющая деятельность по уборке территории</w:t>
      </w:r>
      <w:r w:rsidRPr="006C68B1">
        <w:t xml:space="preserve"> Туапсинского городского поселения Туапсинского района</w:t>
      </w:r>
      <w:r>
        <w:t>, обеспечивает территорию проведения Праздничной торговли емкостями для сбора мусора, специалистами по уборке данной территории, уборку данной территории в течение проведения Праздничной торговли.</w:t>
      </w:r>
    </w:p>
    <w:p w:rsidR="00882C85" w:rsidRDefault="00882C85" w:rsidP="00882C85">
      <w:pPr>
        <w:pStyle w:val="ConsPlusNormal"/>
        <w:ind w:firstLine="709"/>
        <w:jc w:val="both"/>
      </w:pPr>
    </w:p>
    <w:p w:rsidR="00882C85" w:rsidRDefault="00882C85" w:rsidP="00882C85">
      <w:pPr>
        <w:pStyle w:val="ConsPlusTitle"/>
        <w:ind w:firstLine="709"/>
        <w:jc w:val="center"/>
        <w:outlineLvl w:val="1"/>
      </w:pPr>
      <w:bookmarkStart w:id="0" w:name="P76"/>
      <w:bookmarkEnd w:id="0"/>
      <w:r>
        <w:t>3. Требования к хозяйствующим субъектам, осуществляющим</w:t>
      </w:r>
    </w:p>
    <w:p w:rsidR="00882C85" w:rsidRDefault="00882C85" w:rsidP="00882C85">
      <w:pPr>
        <w:pStyle w:val="ConsPlusTitle"/>
        <w:ind w:firstLine="709"/>
        <w:jc w:val="center"/>
      </w:pPr>
      <w:r>
        <w:t>Праздничную торговлю</w:t>
      </w:r>
    </w:p>
    <w:p w:rsidR="00882C85" w:rsidRDefault="00882C85" w:rsidP="00882C85">
      <w:pPr>
        <w:pStyle w:val="ConsPlusNormal"/>
        <w:ind w:firstLine="709"/>
        <w:jc w:val="both"/>
      </w:pPr>
    </w:p>
    <w:p w:rsidR="00882C85" w:rsidRDefault="00882C85" w:rsidP="00882C85">
      <w:pPr>
        <w:pStyle w:val="ConsPlusNormal"/>
        <w:ind w:firstLine="709"/>
        <w:jc w:val="both"/>
      </w:pPr>
      <w:r>
        <w:t>3.1. Размещение объектов Праздничной торговли производится при условии выполнения требований настоящего Положения.</w:t>
      </w:r>
    </w:p>
    <w:p w:rsidR="00882C85" w:rsidRDefault="00882C85" w:rsidP="00882C85">
      <w:pPr>
        <w:pStyle w:val="ConsPlusNormal"/>
        <w:ind w:firstLine="709"/>
        <w:jc w:val="both"/>
      </w:pPr>
      <w:r>
        <w:t>3.2. Хозяйствующему субъекту для участия в Праздничной торговле требуется:</w:t>
      </w:r>
    </w:p>
    <w:p w:rsidR="00882C85" w:rsidRDefault="00882C85" w:rsidP="00882C85">
      <w:pPr>
        <w:pStyle w:val="ConsPlusNormal"/>
        <w:ind w:firstLine="709"/>
        <w:jc w:val="both"/>
      </w:pPr>
      <w:r>
        <w:t xml:space="preserve">- направить заявку на право размещения объекта Праздничной торговли на территории </w:t>
      </w:r>
      <w:r w:rsidRPr="00F9539F">
        <w:t>Туапсинского городского поселения Туапсинского района</w:t>
      </w:r>
      <w:r>
        <w:t xml:space="preserve"> в адрес управления не </w:t>
      </w:r>
      <w:proofErr w:type="gramStart"/>
      <w:r>
        <w:t>позднее</w:t>
      </w:r>
      <w:proofErr w:type="gramEnd"/>
      <w:r>
        <w:t xml:space="preserve"> чем за 2 дня до начала проведения Праздничной торговли;</w:t>
      </w:r>
    </w:p>
    <w:p w:rsidR="00882C85" w:rsidRDefault="00882C85" w:rsidP="00882C85">
      <w:pPr>
        <w:pStyle w:val="ConsPlusNormal"/>
        <w:ind w:firstLine="709"/>
        <w:jc w:val="both"/>
      </w:pPr>
      <w:r>
        <w:t xml:space="preserve">- оплатить разовый сбор по безналичному расчету не менее чем за 1 день до начала мероприятия согласно </w:t>
      </w:r>
      <w:hyperlink w:anchor="P254">
        <w:r>
          <w:t>приложению</w:t>
        </w:r>
        <w:r w:rsidRPr="00F9539F">
          <w:t xml:space="preserve"> 3</w:t>
        </w:r>
      </w:hyperlink>
      <w:r>
        <w:t xml:space="preserve"> к настоящему Положению;</w:t>
      </w:r>
    </w:p>
    <w:p w:rsidR="00882C85" w:rsidRDefault="00882C85" w:rsidP="00882C85">
      <w:pPr>
        <w:pStyle w:val="ConsPlusNormal"/>
        <w:ind w:firstLine="709"/>
        <w:jc w:val="both"/>
      </w:pPr>
      <w:r>
        <w:t xml:space="preserve">- получить </w:t>
      </w:r>
      <w:hyperlink w:anchor="P155">
        <w:r w:rsidRPr="00F9539F">
          <w:t>разрешение</w:t>
        </w:r>
      </w:hyperlink>
      <w:r>
        <w:t xml:space="preserve"> на право Праздничной торговли согласно приложению 1 к настоящему Положению.</w:t>
      </w:r>
    </w:p>
    <w:p w:rsidR="00882C85" w:rsidRDefault="00882C85" w:rsidP="00882C85">
      <w:pPr>
        <w:pStyle w:val="ConsPlusNormal"/>
        <w:ind w:firstLine="709"/>
        <w:jc w:val="both"/>
      </w:pPr>
      <w:r>
        <w:t>3.3. Хозяйствующий субъект, осуществляющий Праздничную торговлю, обязан:</w:t>
      </w:r>
    </w:p>
    <w:p w:rsidR="00882C85" w:rsidRDefault="00882C85" w:rsidP="00882C85">
      <w:pPr>
        <w:pStyle w:val="ConsPlusNormal"/>
        <w:ind w:firstLine="709"/>
        <w:jc w:val="both"/>
      </w:pPr>
      <w:r>
        <w:t xml:space="preserve">3.3.1. Соблюдать требования, предъявляемые к участникам Праздничной торговли, предусмотренные </w:t>
      </w:r>
      <w:hyperlink w:anchor="P76">
        <w:r w:rsidRPr="00F9539F">
          <w:t>пунктом 3</w:t>
        </w:r>
      </w:hyperlink>
      <w:r>
        <w:t xml:space="preserve"> настоящего Положения.</w:t>
      </w:r>
    </w:p>
    <w:p w:rsidR="00882C85" w:rsidRDefault="00882C85" w:rsidP="00882C85">
      <w:pPr>
        <w:pStyle w:val="ConsPlusNormal"/>
        <w:ind w:firstLine="709"/>
        <w:jc w:val="both"/>
      </w:pPr>
      <w:r>
        <w:t>3.3.2. Соблюдать ассортиментный перечень товаров, утвержденный для Праздничной торговли.</w:t>
      </w:r>
    </w:p>
    <w:p w:rsidR="00882C85" w:rsidRDefault="00882C85" w:rsidP="00882C85">
      <w:pPr>
        <w:pStyle w:val="ConsPlusNormal"/>
        <w:ind w:firstLine="709"/>
        <w:jc w:val="both"/>
      </w:pPr>
      <w:r>
        <w:t>3.3.3. Обеспечить наличие вывески о своем наименовании, местонахождении, оформленных ценников и консультирование о реализуемом товаре.</w:t>
      </w:r>
    </w:p>
    <w:p w:rsidR="00882C85" w:rsidRDefault="00882C85" w:rsidP="00882C85">
      <w:pPr>
        <w:pStyle w:val="ConsPlusNormal"/>
        <w:ind w:firstLine="709"/>
        <w:jc w:val="both"/>
      </w:pPr>
      <w:r>
        <w:t>3.3.4. Использовать для Праздничной торговли нестационарные торговые объекты в соответствии с требованием к внешнему виду, указанным в объявлении об организации Праздничной торговли.</w:t>
      </w:r>
    </w:p>
    <w:p w:rsidR="00C46B48" w:rsidRDefault="00C46B48" w:rsidP="00882C85">
      <w:pPr>
        <w:pStyle w:val="ConsPlusNormal"/>
        <w:ind w:firstLine="709"/>
        <w:jc w:val="both"/>
      </w:pPr>
    </w:p>
    <w:p w:rsidR="00882C85" w:rsidRDefault="00882C85" w:rsidP="00882C85">
      <w:pPr>
        <w:pStyle w:val="ConsPlusNormal"/>
        <w:ind w:firstLine="709"/>
        <w:jc w:val="both"/>
      </w:pPr>
      <w:r>
        <w:lastRenderedPageBreak/>
        <w:t>3.3.5. На торговом месте 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выездной торговли.</w:t>
      </w:r>
    </w:p>
    <w:p w:rsidR="00882C85" w:rsidRDefault="00882C85" w:rsidP="00882C85">
      <w:pPr>
        <w:pStyle w:val="ConsPlusNormal"/>
        <w:ind w:firstLine="709"/>
        <w:jc w:val="both"/>
      </w:pPr>
      <w:r>
        <w:t>3.3.6. Обеспечить обслуживающий персонал униформой, головными уборами, фирменными нагрудными знаками (</w:t>
      </w:r>
      <w:proofErr w:type="spellStart"/>
      <w:r>
        <w:t>бейджами</w:t>
      </w:r>
      <w:proofErr w:type="spellEnd"/>
      <w:r>
        <w:t>).</w:t>
      </w:r>
    </w:p>
    <w:p w:rsidR="00882C85" w:rsidRDefault="00882C85" w:rsidP="00882C85">
      <w:pPr>
        <w:pStyle w:val="ConsPlusNormal"/>
        <w:ind w:firstLine="709"/>
        <w:jc w:val="both"/>
      </w:pPr>
      <w:r>
        <w:t>3.3.7. Не допускать реализацию напитков в стеклянной таре.</w:t>
      </w:r>
    </w:p>
    <w:p w:rsidR="00882C85" w:rsidRDefault="00882C85" w:rsidP="00882C85">
      <w:pPr>
        <w:pStyle w:val="ConsPlusNormal"/>
        <w:ind w:firstLine="709"/>
        <w:jc w:val="both"/>
      </w:pPr>
      <w:r>
        <w:t>3.3.8. После завершения торговли и оказания услуг общественного питания производить уборку мусора на торговом месте.</w:t>
      </w:r>
    </w:p>
    <w:p w:rsidR="00882C85" w:rsidRDefault="00882C85" w:rsidP="00882C85">
      <w:pPr>
        <w:pStyle w:val="ConsPlusNormal"/>
        <w:ind w:firstLine="709"/>
        <w:jc w:val="both"/>
      </w:pPr>
      <w:r>
        <w:t>3.3.9.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w:t>
      </w:r>
    </w:p>
    <w:p w:rsidR="00882C85" w:rsidRDefault="00882C85" w:rsidP="00882C85">
      <w:pPr>
        <w:pStyle w:val="ConsPlusNormal"/>
        <w:ind w:firstLine="709"/>
        <w:jc w:val="both"/>
      </w:pPr>
      <w:r>
        <w:t>3.3.10.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его правильного выбора.</w:t>
      </w:r>
    </w:p>
    <w:p w:rsidR="00882C85" w:rsidRDefault="00882C85" w:rsidP="00882C85">
      <w:pPr>
        <w:pStyle w:val="ConsPlusNormal"/>
        <w:ind w:firstLine="709"/>
        <w:jc w:val="both"/>
      </w:pPr>
      <w:r>
        <w:t xml:space="preserve">3.3.11. </w:t>
      </w:r>
      <w:proofErr w:type="gramStart"/>
      <w: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roofErr w:type="gramEnd"/>
    </w:p>
    <w:p w:rsidR="00882C85" w:rsidRDefault="00882C85" w:rsidP="00882C85">
      <w:pPr>
        <w:pStyle w:val="ConsPlusNormal"/>
        <w:ind w:firstLine="709"/>
        <w:jc w:val="both"/>
      </w:pPr>
      <w:r>
        <w:t>3.3.12.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882C85" w:rsidRDefault="00882C85" w:rsidP="00882C85">
      <w:pPr>
        <w:pStyle w:val="ConsPlusNormal"/>
        <w:ind w:firstLine="709"/>
        <w:jc w:val="both"/>
      </w:pPr>
      <w:r>
        <w:t>3.3.13. Иметь при себе документы на продукцию и предъявлять их по требованию контролирующих органов.</w:t>
      </w:r>
    </w:p>
    <w:p w:rsidR="00882C85" w:rsidRDefault="00882C85" w:rsidP="00882C85">
      <w:pPr>
        <w:pStyle w:val="ConsPlusNormal"/>
        <w:ind w:firstLine="709"/>
        <w:jc w:val="both"/>
      </w:pPr>
      <w:r>
        <w:t>3.3.14. Соблюдать правила личной гигиены.</w:t>
      </w:r>
    </w:p>
    <w:p w:rsidR="00882C85" w:rsidRDefault="00882C85" w:rsidP="00882C85">
      <w:pPr>
        <w:pStyle w:val="ConsPlusNormal"/>
        <w:ind w:firstLine="709"/>
        <w:jc w:val="both"/>
      </w:pPr>
      <w:r>
        <w:t>3.3.15. Осуществлять деятельность в пределах предоставленного места, устанавливать оборудование только в границах отведенного места, убрать с обозрения сумки, коробки, тележки и т.п.</w:t>
      </w:r>
    </w:p>
    <w:p w:rsidR="00882C85" w:rsidRDefault="00882C85" w:rsidP="00882C85">
      <w:pPr>
        <w:pStyle w:val="ConsPlusNormal"/>
        <w:ind w:firstLine="709"/>
        <w:jc w:val="both"/>
      </w:pPr>
      <w:r>
        <w:t>3.3.16. По окончании работы убирать палатки, торговое оборудование, пустую тару и другие предметы, используемые для осуществления деятельности.</w:t>
      </w:r>
    </w:p>
    <w:p w:rsidR="00882C85" w:rsidRDefault="00882C85" w:rsidP="00882C85">
      <w:pPr>
        <w:pStyle w:val="ConsPlusNormal"/>
        <w:ind w:firstLine="709"/>
        <w:jc w:val="both"/>
      </w:pPr>
      <w:r>
        <w:t>3.3.17. Поддерживать чистоту и порядок на рабочем месте, выбрасывать мусор в специально отведенные для этой цели контейнеры.</w:t>
      </w:r>
    </w:p>
    <w:p w:rsidR="00882C85" w:rsidRDefault="00882C85" w:rsidP="00882C85">
      <w:pPr>
        <w:pStyle w:val="ConsPlusNormal"/>
        <w:ind w:firstLine="709"/>
        <w:jc w:val="both"/>
      </w:pPr>
      <w:r>
        <w:t>3.3.18. Не повреждать плиточное, асфальтовое покрытие при размещении торговой точки.</w:t>
      </w:r>
    </w:p>
    <w:p w:rsidR="00882C85" w:rsidRDefault="00882C85" w:rsidP="00882C85">
      <w:pPr>
        <w:pStyle w:val="ConsPlusNormal"/>
        <w:ind w:firstLine="709"/>
        <w:jc w:val="both"/>
      </w:pPr>
      <w:r>
        <w:t>3.3.19. В случае если продажа товаров осуществляется с использованием средств измерений (весов, мерных емкостей и других)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82C85" w:rsidRDefault="00882C85" w:rsidP="00882C85">
      <w:pPr>
        <w:pStyle w:val="ConsPlusTitle"/>
        <w:ind w:firstLine="709"/>
        <w:jc w:val="center"/>
        <w:outlineLvl w:val="1"/>
      </w:pPr>
      <w:r>
        <w:lastRenderedPageBreak/>
        <w:t>4. Права хозяйствующих субъектов</w:t>
      </w:r>
    </w:p>
    <w:p w:rsidR="00882C85" w:rsidRDefault="00882C85" w:rsidP="00882C85">
      <w:pPr>
        <w:pStyle w:val="ConsPlusNormal"/>
        <w:ind w:firstLine="709"/>
        <w:jc w:val="both"/>
      </w:pPr>
    </w:p>
    <w:p w:rsidR="00882C85" w:rsidRDefault="00882C85" w:rsidP="00882C85">
      <w:pPr>
        <w:pStyle w:val="ConsPlusNormal"/>
        <w:ind w:firstLine="709"/>
        <w:jc w:val="both"/>
      </w:pPr>
      <w:r>
        <w:t>4.1. При осуществлении деятельности по продаже товаров, оказанию услуг общественного питания хозяйствующий субъект имеет право:</w:t>
      </w:r>
    </w:p>
    <w:p w:rsidR="00882C85" w:rsidRDefault="00882C85" w:rsidP="00882C85">
      <w:pPr>
        <w:pStyle w:val="ConsPlusNormal"/>
        <w:ind w:firstLine="709"/>
        <w:jc w:val="both"/>
      </w:pPr>
      <w:r>
        <w:t>4.1.1. Осуществлять деятельность на предоставленном месте.</w:t>
      </w:r>
    </w:p>
    <w:p w:rsidR="00882C85" w:rsidRDefault="00882C85" w:rsidP="00882C85">
      <w:pPr>
        <w:pStyle w:val="ConsPlusNormal"/>
        <w:ind w:firstLine="709"/>
        <w:jc w:val="both"/>
      </w:pPr>
      <w:r>
        <w:t>4.2. Хозяйствующие субъекты вправе осуществлять Праздничную торговлю на основании разрешения на право праздничной торговли.</w:t>
      </w:r>
    </w:p>
    <w:p w:rsidR="00882C85" w:rsidRDefault="00882C85" w:rsidP="00882C85">
      <w:pPr>
        <w:pStyle w:val="ConsPlusNormal"/>
        <w:ind w:firstLine="709"/>
        <w:jc w:val="both"/>
      </w:pPr>
    </w:p>
    <w:p w:rsidR="00882C85" w:rsidRDefault="00882C85" w:rsidP="00882C85">
      <w:pPr>
        <w:pStyle w:val="ConsPlusTitle"/>
        <w:ind w:firstLine="709"/>
        <w:jc w:val="center"/>
        <w:outlineLvl w:val="1"/>
      </w:pPr>
      <w:r>
        <w:t>5. Условия участия в Праздничной торговле</w:t>
      </w:r>
    </w:p>
    <w:p w:rsidR="00882C85" w:rsidRDefault="00882C85" w:rsidP="00882C85">
      <w:pPr>
        <w:pStyle w:val="ConsPlusNormal"/>
        <w:ind w:firstLine="709"/>
        <w:jc w:val="both"/>
      </w:pPr>
    </w:p>
    <w:p w:rsidR="00882C85" w:rsidRDefault="00882C85" w:rsidP="00882C85">
      <w:pPr>
        <w:pStyle w:val="ConsPlusNormal"/>
        <w:ind w:firstLine="709"/>
        <w:jc w:val="both"/>
      </w:pPr>
      <w:r>
        <w:t>5.1</w:t>
      </w:r>
      <w:r w:rsidRPr="0055454B">
        <w:t>. Управление имеет право:</w:t>
      </w:r>
    </w:p>
    <w:p w:rsidR="00882C85" w:rsidRDefault="00882C85" w:rsidP="00882C85">
      <w:pPr>
        <w:pStyle w:val="ConsPlusNormal"/>
        <w:ind w:firstLine="709"/>
        <w:jc w:val="both"/>
      </w:pPr>
      <w:r>
        <w:t>5.1.1. Определять конкретное место (места) на землях общего пользования для осуществления Праздничной торговли.</w:t>
      </w:r>
    </w:p>
    <w:p w:rsidR="00882C85" w:rsidRDefault="00882C85" w:rsidP="00882C85">
      <w:pPr>
        <w:pStyle w:val="ConsPlusNormal"/>
        <w:ind w:firstLine="709"/>
        <w:jc w:val="both"/>
      </w:pPr>
      <w:r>
        <w:t>5.1.2. Контролировать соблюдение требований к организации Праздничной торговли хозяйствующими субъектами, участвующими в проведении праздничных мероприятий.</w:t>
      </w:r>
    </w:p>
    <w:p w:rsidR="00882C85" w:rsidRDefault="00882C85" w:rsidP="00882C85">
      <w:pPr>
        <w:pStyle w:val="ConsPlusNormal"/>
        <w:ind w:firstLine="709"/>
        <w:jc w:val="both"/>
      </w:pPr>
      <w:r>
        <w:t>5.1.3. Отказать хозяйствующему субъекту в выдаче разрешения на право торговли (в течение 3 лет), если ранее при проведении мероприятий хозяйствующий субъект допустил нарушение в сроках оплаты разового сбора.</w:t>
      </w:r>
    </w:p>
    <w:p w:rsidR="00882C85" w:rsidRDefault="00882C85" w:rsidP="00882C85">
      <w:pPr>
        <w:pStyle w:val="ConsPlusNormal"/>
        <w:ind w:firstLine="709"/>
        <w:jc w:val="both"/>
      </w:pPr>
      <w:r>
        <w:t>5.1.4. Отказать хозяйствующему субъекту в выдаче разрешения на право торговли при отсутствии свободных мест.</w:t>
      </w:r>
    </w:p>
    <w:p w:rsidR="00882C85" w:rsidRDefault="00882C85" w:rsidP="00882C85">
      <w:pPr>
        <w:pStyle w:val="ConsPlusNormal"/>
        <w:ind w:firstLine="709"/>
        <w:jc w:val="both"/>
      </w:pPr>
      <w:r>
        <w:t>5.2. Управление обязано:</w:t>
      </w:r>
    </w:p>
    <w:p w:rsidR="00882C85" w:rsidRDefault="00882C85" w:rsidP="00882C85">
      <w:pPr>
        <w:pStyle w:val="ConsPlusNormal"/>
        <w:ind w:firstLine="709"/>
        <w:jc w:val="both"/>
      </w:pPr>
      <w:r>
        <w:t>5.2.1. Опубликовать объявление об организации Праздничной торговли на официальном сайте администрации Туапсинского городского поселения Туапсинского района не позднее 10 календарных дней до начала проведения мероприятия.</w:t>
      </w:r>
    </w:p>
    <w:p w:rsidR="00882C85" w:rsidRDefault="00882C85" w:rsidP="00882C85">
      <w:pPr>
        <w:pStyle w:val="ConsPlusNormal"/>
        <w:ind w:firstLine="709"/>
        <w:jc w:val="both"/>
      </w:pPr>
      <w:r>
        <w:t>5.2.2. Предоставить хозяйствующему субъекту место для осуществления торговли согласно выданному разрешению на право торговли.</w:t>
      </w:r>
    </w:p>
    <w:p w:rsidR="00882C85" w:rsidRDefault="00882C85" w:rsidP="00882C85">
      <w:pPr>
        <w:pStyle w:val="ConsPlusNormal"/>
        <w:ind w:firstLine="709"/>
        <w:jc w:val="both"/>
      </w:pPr>
      <w:r>
        <w:t>5.2.3. Организовать работу в соответствии с действующим законодательством.</w:t>
      </w:r>
    </w:p>
    <w:p w:rsidR="00882C85" w:rsidRDefault="00882C85" w:rsidP="00882C85">
      <w:pPr>
        <w:pStyle w:val="ConsPlusNormal"/>
        <w:ind w:firstLine="709"/>
        <w:jc w:val="both"/>
      </w:pPr>
    </w:p>
    <w:p w:rsidR="00882C85" w:rsidRDefault="00882C85" w:rsidP="00882C85">
      <w:pPr>
        <w:pStyle w:val="ConsPlusTitle"/>
        <w:ind w:firstLine="709"/>
        <w:jc w:val="center"/>
        <w:outlineLvl w:val="1"/>
      </w:pPr>
      <w:r>
        <w:t>6. Ответственность за нарушение настоящего положения</w:t>
      </w:r>
    </w:p>
    <w:p w:rsidR="00882C85" w:rsidRDefault="00882C85" w:rsidP="00882C85">
      <w:pPr>
        <w:pStyle w:val="ConsPlusNormal"/>
        <w:ind w:firstLine="709"/>
        <w:jc w:val="both"/>
      </w:pPr>
    </w:p>
    <w:p w:rsidR="00882C85" w:rsidRDefault="00882C85" w:rsidP="00882C85">
      <w:pPr>
        <w:pStyle w:val="ConsPlusNormal"/>
        <w:ind w:firstLine="709"/>
        <w:jc w:val="both"/>
      </w:pPr>
      <w:r>
        <w:t>6.1. За нарушение санитарных правил, правил в сфере благоустройства, требований безопасности при эксплуатации, невыполнение условий размещения, указанных в Положении, предусматривается ответственность в соответствии с законодательством.</w:t>
      </w:r>
    </w:p>
    <w:p w:rsidR="00882C85" w:rsidRDefault="00882C85" w:rsidP="00882C85">
      <w:pPr>
        <w:pStyle w:val="ConsPlusNormal"/>
        <w:ind w:firstLine="709"/>
        <w:jc w:val="both"/>
      </w:pPr>
      <w:r>
        <w:t xml:space="preserve">6.2. </w:t>
      </w:r>
      <w:proofErr w:type="gramStart"/>
      <w:r>
        <w:t>Контроль за</w:t>
      </w:r>
      <w:proofErr w:type="gramEnd"/>
      <w:r>
        <w:t xml:space="preserve"> исполнением настоящего Положения осуществляют соответствующие уполномоченные органы администрации Туапсинского городского поселения Туапсинского района в пределах своей компетентности.</w:t>
      </w:r>
    </w:p>
    <w:p w:rsidR="00C46B48" w:rsidRDefault="00C46B48" w:rsidP="00882C85">
      <w:pPr>
        <w:pStyle w:val="ConsPlusTitle"/>
        <w:ind w:firstLine="709"/>
        <w:jc w:val="center"/>
        <w:outlineLvl w:val="1"/>
      </w:pPr>
    </w:p>
    <w:p w:rsidR="00882C85" w:rsidRDefault="00882C85" w:rsidP="00882C85">
      <w:pPr>
        <w:pStyle w:val="ConsPlusTitle"/>
        <w:ind w:firstLine="709"/>
        <w:jc w:val="center"/>
        <w:outlineLvl w:val="1"/>
      </w:pPr>
      <w:r>
        <w:t>7. Плата за размещение Объекта</w:t>
      </w:r>
    </w:p>
    <w:p w:rsidR="00882C85" w:rsidRDefault="00882C85" w:rsidP="00882C85">
      <w:pPr>
        <w:pStyle w:val="ConsPlusNormal"/>
        <w:ind w:firstLine="709"/>
        <w:jc w:val="both"/>
      </w:pPr>
    </w:p>
    <w:p w:rsidR="00882C85" w:rsidRDefault="00882C85" w:rsidP="00882C85">
      <w:pPr>
        <w:pStyle w:val="ConsPlusNormal"/>
        <w:ind w:firstLine="709"/>
        <w:jc w:val="both"/>
      </w:pPr>
      <w:r>
        <w:t xml:space="preserve">7.1. Участник вносит плату за размещение Объекта </w:t>
      </w:r>
      <w:proofErr w:type="spellStart"/>
      <w:r>
        <w:t>единоразово</w:t>
      </w:r>
      <w:proofErr w:type="spellEnd"/>
      <w:r>
        <w:t>.</w:t>
      </w:r>
    </w:p>
    <w:p w:rsidR="00C46B48" w:rsidRDefault="00C46B48" w:rsidP="00882C85">
      <w:pPr>
        <w:pStyle w:val="ConsPlusNormal"/>
        <w:ind w:firstLine="709"/>
        <w:jc w:val="both"/>
      </w:pPr>
    </w:p>
    <w:p w:rsidR="00C46B48" w:rsidRDefault="00C46B48" w:rsidP="00882C85">
      <w:pPr>
        <w:pStyle w:val="ConsPlusNormal"/>
        <w:ind w:firstLine="709"/>
        <w:jc w:val="both"/>
      </w:pPr>
    </w:p>
    <w:p w:rsidR="00C46B48" w:rsidRDefault="00882C85" w:rsidP="00C46B48">
      <w:pPr>
        <w:pStyle w:val="ConsPlusNormal"/>
        <w:ind w:firstLine="709"/>
        <w:jc w:val="both"/>
      </w:pPr>
      <w:r>
        <w:lastRenderedPageBreak/>
        <w:t>7.2. Перечисление денежных средств осуществляется по следующим реквизитам:</w:t>
      </w:r>
    </w:p>
    <w:p w:rsidR="00882C85" w:rsidRDefault="00882C85" w:rsidP="00882C85">
      <w:pPr>
        <w:pStyle w:val="ConsPlusNormal"/>
        <w:ind w:firstLine="709"/>
      </w:pPr>
      <w:r>
        <w:t xml:space="preserve">получатель: </w:t>
      </w:r>
      <w:proofErr w:type="gramStart"/>
      <w:r w:rsidRPr="004B58A0">
        <w:t xml:space="preserve">УФК по Краснодарскому краю (Администрация </w:t>
      </w:r>
      <w:proofErr w:type="gramEnd"/>
    </w:p>
    <w:p w:rsidR="00882C85" w:rsidRDefault="00882C85" w:rsidP="00882C85">
      <w:pPr>
        <w:pStyle w:val="ConsPlusNormal"/>
        <w:ind w:firstLine="709"/>
      </w:pPr>
      <w:proofErr w:type="gramStart"/>
      <w:r w:rsidRPr="004B58A0">
        <w:t>Туапсинского городского поселения Туапсинского района)</w:t>
      </w:r>
      <w:r>
        <w:t>;</w:t>
      </w:r>
      <w:r w:rsidRPr="00DF5A90">
        <w:t xml:space="preserve"> </w:t>
      </w:r>
      <w:proofErr w:type="gramEnd"/>
    </w:p>
    <w:p w:rsidR="00882C85" w:rsidRDefault="00882C85" w:rsidP="00882C85">
      <w:pPr>
        <w:pStyle w:val="ConsPlusNormal"/>
        <w:ind w:firstLine="709"/>
      </w:pPr>
      <w:proofErr w:type="gramStart"/>
      <w:r w:rsidRPr="00DF5A90">
        <w:t>л</w:t>
      </w:r>
      <w:proofErr w:type="gramEnd"/>
      <w:r w:rsidRPr="00DF5A90">
        <w:t>/с 04183017900</w:t>
      </w:r>
    </w:p>
    <w:p w:rsidR="00882C85" w:rsidRDefault="00882C85" w:rsidP="00882C85">
      <w:pPr>
        <w:pStyle w:val="ConsPlusNormal"/>
        <w:ind w:firstLine="709"/>
      </w:pPr>
      <w:r>
        <w:t>ИНН 2365012062, КПП 236501001</w:t>
      </w:r>
    </w:p>
    <w:p w:rsidR="00882C85" w:rsidRDefault="00882C85" w:rsidP="00882C85">
      <w:pPr>
        <w:pStyle w:val="ConsPlusNormal"/>
        <w:ind w:firstLine="709"/>
      </w:pPr>
      <w:r>
        <w:t>КС: Казначейский счет (расчетный счет): 03100643000000011800</w:t>
      </w:r>
    </w:p>
    <w:p w:rsidR="00882C85" w:rsidRDefault="00882C85" w:rsidP="00882C85">
      <w:pPr>
        <w:pStyle w:val="ConsPlusNormal"/>
        <w:ind w:firstLine="709"/>
      </w:pPr>
      <w:r>
        <w:t>ЕКС: Единый казначейский счет: 40102810945370000010</w:t>
      </w:r>
    </w:p>
    <w:p w:rsidR="00882C85" w:rsidRDefault="00882C85" w:rsidP="00882C85">
      <w:pPr>
        <w:pStyle w:val="ConsPlusNormal"/>
        <w:ind w:firstLine="709"/>
      </w:pPr>
      <w:r>
        <w:t xml:space="preserve">Банк получателя: </w:t>
      </w:r>
      <w:proofErr w:type="gramStart"/>
      <w:r>
        <w:t>Южное</w:t>
      </w:r>
      <w:proofErr w:type="gramEnd"/>
      <w:r>
        <w:t xml:space="preserve"> ГУ Банка России/УФК по Краснодарскому           </w:t>
      </w:r>
    </w:p>
    <w:p w:rsidR="00882C85" w:rsidRDefault="00882C85" w:rsidP="00882C85">
      <w:pPr>
        <w:pStyle w:val="ConsPlusNormal"/>
        <w:ind w:firstLine="709"/>
      </w:pPr>
      <w:r>
        <w:t>краю г. Краснодар</w:t>
      </w:r>
    </w:p>
    <w:p w:rsidR="00882C85" w:rsidRDefault="00882C85" w:rsidP="00882C85">
      <w:pPr>
        <w:pStyle w:val="ConsPlusNormal"/>
        <w:ind w:firstLine="709"/>
      </w:pPr>
      <w:r>
        <w:t>БИК 010349101</w:t>
      </w:r>
    </w:p>
    <w:p w:rsidR="00882C85" w:rsidRDefault="00882C85" w:rsidP="00882C85">
      <w:pPr>
        <w:pStyle w:val="ConsPlusNormal"/>
        <w:ind w:firstLine="709"/>
      </w:pPr>
      <w:r>
        <w:t>ОКТМО 03655101</w:t>
      </w:r>
    </w:p>
    <w:p w:rsidR="00882C85" w:rsidRDefault="00882C85" w:rsidP="00882C85">
      <w:pPr>
        <w:pStyle w:val="ConsPlusNormal"/>
        <w:ind w:firstLine="709"/>
      </w:pPr>
      <w:r>
        <w:t xml:space="preserve">КБК 99211109045130043120 "Плата за использование муниципального </w:t>
      </w:r>
    </w:p>
    <w:p w:rsidR="00882C85" w:rsidRDefault="00882C85" w:rsidP="00882C85">
      <w:pPr>
        <w:pStyle w:val="ConsPlusNormal"/>
        <w:ind w:firstLine="709"/>
      </w:pPr>
      <w:r>
        <w:t>имущества согласно разрешению на право праздничной торговли".</w:t>
      </w:r>
    </w:p>
    <w:p w:rsidR="00882C85" w:rsidRDefault="00882C85" w:rsidP="00882C85">
      <w:pPr>
        <w:pStyle w:val="ConsPlusNormal"/>
        <w:ind w:firstLine="709"/>
        <w:jc w:val="both"/>
      </w:pPr>
    </w:p>
    <w:p w:rsidR="00882C85" w:rsidRDefault="00882C85" w:rsidP="00882C85">
      <w:pPr>
        <w:pStyle w:val="ConsPlusNormal"/>
        <w:ind w:firstLine="709"/>
        <w:jc w:val="both"/>
      </w:pPr>
    </w:p>
    <w:p w:rsidR="00882C85" w:rsidRDefault="00882C85" w:rsidP="00882C85">
      <w:pPr>
        <w:pStyle w:val="ConsPlusNormal"/>
        <w:jc w:val="both"/>
      </w:pPr>
      <w:r>
        <w:t xml:space="preserve">Начальник управления экономики, </w:t>
      </w:r>
    </w:p>
    <w:p w:rsidR="00882C85" w:rsidRDefault="00882C85" w:rsidP="00882C85">
      <w:pPr>
        <w:pStyle w:val="ConsPlusNormal"/>
        <w:jc w:val="both"/>
      </w:pPr>
      <w:r>
        <w:t>транспорта и торговли администрации</w:t>
      </w:r>
    </w:p>
    <w:p w:rsidR="00882C85" w:rsidRDefault="00882C85" w:rsidP="00882C85">
      <w:pPr>
        <w:pStyle w:val="ConsPlusNormal"/>
        <w:jc w:val="both"/>
      </w:pPr>
      <w:r>
        <w:t>Туапсинского городского поселения</w:t>
      </w:r>
    </w:p>
    <w:p w:rsidR="00882C85" w:rsidRDefault="00882C85" w:rsidP="00882C85">
      <w:pPr>
        <w:pStyle w:val="ConsPlusNormal"/>
        <w:jc w:val="both"/>
      </w:pPr>
      <w:r>
        <w:t>Туапсинского района                                                                 К.И. Николенко</w:t>
      </w:r>
    </w:p>
    <w:p w:rsidR="00882C85" w:rsidRDefault="00882C85" w:rsidP="00882C85">
      <w:pPr>
        <w:pStyle w:val="ConsPlusNormal"/>
        <w:ind w:firstLine="709"/>
        <w:jc w:val="both"/>
      </w:pPr>
    </w:p>
    <w:p w:rsidR="00882C85" w:rsidRDefault="00882C85" w:rsidP="00882C85">
      <w:pPr>
        <w:pStyle w:val="ConsPlusNormal"/>
        <w:ind w:firstLine="709"/>
        <w:jc w:val="both"/>
      </w:pPr>
    </w:p>
    <w:p w:rsidR="00882C85" w:rsidRDefault="00882C85" w:rsidP="00882C85">
      <w:pPr>
        <w:pStyle w:val="ConsPlusNormal"/>
        <w:jc w:val="center"/>
        <w:outlineLvl w:val="1"/>
      </w:pPr>
      <w:r>
        <w:t xml:space="preserve">                                     </w:t>
      </w: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882C85" w:rsidRDefault="00882C85"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EA1224" w:rsidRDefault="00EA1224" w:rsidP="00882C85">
      <w:pPr>
        <w:pStyle w:val="ConsPlusNormal"/>
        <w:jc w:val="center"/>
        <w:outlineLvl w:val="1"/>
      </w:pPr>
    </w:p>
    <w:p w:rsidR="00882C85" w:rsidRDefault="00882C85" w:rsidP="00C46B48">
      <w:pPr>
        <w:pStyle w:val="ConsPlusNormal"/>
        <w:ind w:left="5103"/>
        <w:outlineLvl w:val="1"/>
      </w:pPr>
      <w:r>
        <w:lastRenderedPageBreak/>
        <w:t>Приложение 1</w:t>
      </w:r>
    </w:p>
    <w:p w:rsidR="00882C85" w:rsidRDefault="00882C85" w:rsidP="00C46B48">
      <w:pPr>
        <w:pStyle w:val="ConsPlusNormal"/>
        <w:ind w:left="5103"/>
      </w:pPr>
      <w:r>
        <w:t>к Положению об организации</w:t>
      </w:r>
    </w:p>
    <w:p w:rsidR="00882C85" w:rsidRDefault="00882C85" w:rsidP="00C46B48">
      <w:pPr>
        <w:pStyle w:val="ConsPlusNormal"/>
        <w:ind w:left="5103"/>
      </w:pPr>
      <w:r>
        <w:t>торговли при проведении</w:t>
      </w:r>
    </w:p>
    <w:p w:rsidR="00882C85" w:rsidRDefault="00882C85" w:rsidP="00C46B48">
      <w:pPr>
        <w:pStyle w:val="ConsPlusNormal"/>
        <w:ind w:left="5103"/>
      </w:pPr>
      <w:r>
        <w:t>праздничных мероприятий</w:t>
      </w:r>
    </w:p>
    <w:p w:rsidR="00882C85" w:rsidRDefault="00882C85" w:rsidP="00C46B48">
      <w:pPr>
        <w:pStyle w:val="ConsPlusNormal"/>
        <w:ind w:left="5103"/>
      </w:pPr>
      <w:r>
        <w:t>на территории</w:t>
      </w:r>
    </w:p>
    <w:p w:rsidR="00882C85" w:rsidRDefault="00882C85" w:rsidP="00C46B48">
      <w:pPr>
        <w:pStyle w:val="ConsPlusNormal"/>
        <w:ind w:left="5103"/>
      </w:pPr>
      <w:r>
        <w:t>Туапсинского городского поселения</w:t>
      </w:r>
    </w:p>
    <w:p w:rsidR="00882C85" w:rsidRDefault="00882C85" w:rsidP="00C46B48">
      <w:pPr>
        <w:pStyle w:val="ConsPlusNormal"/>
        <w:ind w:left="5103"/>
      </w:pPr>
      <w:r>
        <w:t>Туапсинского района</w:t>
      </w:r>
    </w:p>
    <w:p w:rsidR="00882C85" w:rsidRDefault="00882C85" w:rsidP="00C46B48">
      <w:pPr>
        <w:pStyle w:val="ConsPlusNormal"/>
        <w:ind w:left="5103"/>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4"/>
        <w:gridCol w:w="3156"/>
      </w:tblGrid>
      <w:tr w:rsidR="00882C85" w:rsidTr="00C46B48">
        <w:tc>
          <w:tcPr>
            <w:tcW w:w="9560" w:type="dxa"/>
            <w:gridSpan w:val="2"/>
            <w:tcBorders>
              <w:top w:val="nil"/>
              <w:left w:val="nil"/>
              <w:bottom w:val="nil"/>
              <w:right w:val="nil"/>
            </w:tcBorders>
          </w:tcPr>
          <w:p w:rsidR="00882C85" w:rsidRDefault="00882C85" w:rsidP="00880085">
            <w:pPr>
              <w:pStyle w:val="ConsPlusNormal"/>
              <w:jc w:val="center"/>
            </w:pPr>
            <w:bookmarkStart w:id="1" w:name="P155"/>
            <w:bookmarkEnd w:id="1"/>
            <w:r>
              <w:t>Разрешение</w:t>
            </w:r>
          </w:p>
          <w:p w:rsidR="00882C85" w:rsidRPr="00592CAA" w:rsidRDefault="00882C85" w:rsidP="00880085">
            <w:pPr>
              <w:pStyle w:val="ConsPlusNormal"/>
              <w:jc w:val="center"/>
              <w:rPr>
                <w:highlight w:val="yellow"/>
              </w:rPr>
            </w:pPr>
            <w:r>
              <w:t xml:space="preserve">на право размещения нестационарной торговли, оказание услуг общественного питания при проведении праздничных мероприятий, организуемых администрацией Туапсинского городского поселения </w:t>
            </w:r>
          </w:p>
          <w:p w:rsidR="00882C85" w:rsidRDefault="00882C85" w:rsidP="00880085">
            <w:pPr>
              <w:pStyle w:val="ConsPlusNormal"/>
              <w:jc w:val="center"/>
            </w:pPr>
            <w:r>
              <w:t>Туапсинского района</w:t>
            </w:r>
          </w:p>
        </w:tc>
      </w:tr>
      <w:tr w:rsidR="00882C85" w:rsidTr="00C46B48">
        <w:tc>
          <w:tcPr>
            <w:tcW w:w="6404" w:type="dxa"/>
            <w:tcBorders>
              <w:top w:val="nil"/>
              <w:left w:val="nil"/>
              <w:bottom w:val="nil"/>
              <w:right w:val="nil"/>
            </w:tcBorders>
          </w:tcPr>
          <w:p w:rsidR="00882C85" w:rsidRDefault="00882C85" w:rsidP="00880085">
            <w:pPr>
              <w:pStyle w:val="ConsPlusNormal"/>
            </w:pPr>
            <w:r>
              <w:t>от "___"________ 20 ___ г.</w:t>
            </w:r>
          </w:p>
        </w:tc>
        <w:tc>
          <w:tcPr>
            <w:tcW w:w="3156" w:type="dxa"/>
            <w:tcBorders>
              <w:top w:val="nil"/>
              <w:left w:val="nil"/>
              <w:bottom w:val="nil"/>
              <w:right w:val="nil"/>
            </w:tcBorders>
          </w:tcPr>
          <w:p w:rsidR="00882C85" w:rsidRDefault="00882C85" w:rsidP="00880085">
            <w:pPr>
              <w:pStyle w:val="ConsPlusNormal"/>
              <w:jc w:val="both"/>
            </w:pPr>
            <w:r>
              <w:t>№ ______________</w:t>
            </w:r>
          </w:p>
        </w:tc>
      </w:tr>
      <w:tr w:rsidR="00882C85" w:rsidTr="00C46B48">
        <w:tc>
          <w:tcPr>
            <w:tcW w:w="9560" w:type="dxa"/>
            <w:gridSpan w:val="2"/>
            <w:tcBorders>
              <w:top w:val="nil"/>
              <w:left w:val="nil"/>
              <w:bottom w:val="nil"/>
              <w:right w:val="nil"/>
            </w:tcBorders>
          </w:tcPr>
          <w:p w:rsidR="00882C85" w:rsidRDefault="00882C85" w:rsidP="00880085">
            <w:pPr>
              <w:pStyle w:val="ConsPlusNormal"/>
              <w:ind w:firstLine="283"/>
              <w:jc w:val="both"/>
            </w:pPr>
            <w:r>
              <w:t>В дни проведения праздничных (торжественных) мероприятий на территории Туапсинского городского поселения Туапсинского района, посвященных</w:t>
            </w:r>
          </w:p>
          <w:p w:rsidR="00882C85" w:rsidRDefault="00882C85" w:rsidP="00880085">
            <w:pPr>
              <w:pStyle w:val="ConsPlusNormal"/>
              <w:ind w:firstLine="283"/>
              <w:jc w:val="both"/>
            </w:pPr>
            <w:r>
              <w:t>_____________________________________________________________</w:t>
            </w:r>
          </w:p>
          <w:p w:rsidR="00882C85" w:rsidRDefault="00882C85" w:rsidP="00880085">
            <w:pPr>
              <w:pStyle w:val="ConsPlusNormal"/>
              <w:ind w:firstLine="283"/>
              <w:jc w:val="center"/>
            </w:pPr>
            <w:r w:rsidRPr="00B95EC2">
              <w:rPr>
                <w:sz w:val="24"/>
                <w:szCs w:val="24"/>
              </w:rPr>
              <w:t>(наименование Мероприятия)</w:t>
            </w:r>
          </w:p>
          <w:p w:rsidR="00882C85" w:rsidRDefault="00882C85" w:rsidP="00880085">
            <w:pPr>
              <w:pStyle w:val="ConsPlusNormal"/>
              <w:ind w:firstLine="283"/>
              <w:jc w:val="both"/>
            </w:pPr>
          </w:p>
          <w:p w:rsidR="00882C85" w:rsidRDefault="00882C85" w:rsidP="00880085">
            <w:pPr>
              <w:pStyle w:val="ConsPlusNormal"/>
              <w:ind w:firstLine="283"/>
              <w:jc w:val="both"/>
            </w:pPr>
            <w:r>
              <w:t>__________________________________________________________</w:t>
            </w:r>
          </w:p>
          <w:p w:rsidR="00882C85" w:rsidRPr="00E77BB3" w:rsidRDefault="00882C85" w:rsidP="00880085">
            <w:pPr>
              <w:pStyle w:val="ConsPlusNormal"/>
              <w:ind w:firstLine="283"/>
              <w:jc w:val="center"/>
              <w:rPr>
                <w:sz w:val="24"/>
                <w:szCs w:val="24"/>
              </w:rPr>
            </w:pPr>
            <w:r w:rsidRPr="00E77BB3">
              <w:rPr>
                <w:sz w:val="24"/>
                <w:szCs w:val="24"/>
              </w:rPr>
              <w:t>(наименование хозяйствующего субъекта)</w:t>
            </w:r>
          </w:p>
          <w:p w:rsidR="00882C85" w:rsidRDefault="00882C85" w:rsidP="00880085">
            <w:pPr>
              <w:pStyle w:val="ConsPlusNormal"/>
              <w:ind w:firstLine="283"/>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179"/>
              <w:gridCol w:w="431"/>
            </w:tblGrid>
            <w:tr w:rsidR="00882C85" w:rsidRPr="00C46B48" w:rsidTr="00880085">
              <w:tc>
                <w:tcPr>
                  <w:tcW w:w="8989" w:type="dxa"/>
                  <w:gridSpan w:val="3"/>
                  <w:tcBorders>
                    <w:top w:val="nil"/>
                    <w:left w:val="nil"/>
                    <w:bottom w:val="nil"/>
                    <w:right w:val="nil"/>
                  </w:tcBorders>
                </w:tcPr>
                <w:p w:rsidR="00882C85" w:rsidRDefault="00882C85" w:rsidP="00880085">
                  <w:pPr>
                    <w:pStyle w:val="ConsPlusNormal"/>
                    <w:jc w:val="both"/>
                  </w:pPr>
                  <w:r>
                    <w:t>выдается разрешение на право размещения</w:t>
                  </w:r>
                </w:p>
              </w:tc>
            </w:tr>
            <w:tr w:rsidR="00882C85" w:rsidRPr="00C46B48" w:rsidTr="00880085">
              <w:tc>
                <w:tcPr>
                  <w:tcW w:w="8989" w:type="dxa"/>
                  <w:gridSpan w:val="3"/>
                  <w:tcBorders>
                    <w:top w:val="nil"/>
                    <w:left w:val="nil"/>
                    <w:bottom w:val="single" w:sz="4" w:space="0" w:color="auto"/>
                    <w:right w:val="nil"/>
                  </w:tcBorders>
                </w:tcPr>
                <w:p w:rsidR="00882C85" w:rsidRDefault="00882C85" w:rsidP="00880085">
                  <w:pPr>
                    <w:pStyle w:val="ConsPlusNormal"/>
                  </w:pPr>
                </w:p>
              </w:tc>
            </w:tr>
            <w:tr w:rsidR="00882C85" w:rsidRPr="00C46B48" w:rsidTr="00880085">
              <w:tblPrEx>
                <w:tblBorders>
                  <w:insideH w:val="single" w:sz="4" w:space="0" w:color="auto"/>
                </w:tblBorders>
              </w:tblPrEx>
              <w:tc>
                <w:tcPr>
                  <w:tcW w:w="8989" w:type="dxa"/>
                  <w:gridSpan w:val="3"/>
                  <w:tcBorders>
                    <w:top w:val="single" w:sz="4" w:space="0" w:color="auto"/>
                    <w:left w:val="nil"/>
                    <w:bottom w:val="single" w:sz="4" w:space="0" w:color="auto"/>
                    <w:right w:val="nil"/>
                  </w:tcBorders>
                </w:tcPr>
                <w:p w:rsidR="00882C85" w:rsidRDefault="00882C85" w:rsidP="00880085">
                  <w:pPr>
                    <w:pStyle w:val="ConsPlusNormal"/>
                  </w:pPr>
                </w:p>
              </w:tc>
            </w:tr>
            <w:tr w:rsidR="00882C85" w:rsidRPr="00C46B48" w:rsidTr="00880085">
              <w:tc>
                <w:tcPr>
                  <w:tcW w:w="8989" w:type="dxa"/>
                  <w:gridSpan w:val="3"/>
                  <w:tcBorders>
                    <w:top w:val="single" w:sz="4" w:space="0" w:color="auto"/>
                    <w:left w:val="nil"/>
                    <w:bottom w:val="nil"/>
                    <w:right w:val="nil"/>
                  </w:tcBorders>
                </w:tcPr>
                <w:p w:rsidR="00882C85" w:rsidRPr="00B95EC2" w:rsidRDefault="00882C85" w:rsidP="00880085">
                  <w:pPr>
                    <w:pStyle w:val="ConsPlusNormal"/>
                    <w:jc w:val="center"/>
                    <w:rPr>
                      <w:sz w:val="24"/>
                      <w:szCs w:val="24"/>
                    </w:rPr>
                  </w:pPr>
                  <w:r w:rsidRPr="00B95EC2">
                    <w:rPr>
                      <w:sz w:val="24"/>
                      <w:szCs w:val="24"/>
                    </w:rPr>
                    <w:t>(наименование объекта торговли, оказания услуг)</w:t>
                  </w:r>
                </w:p>
              </w:tc>
            </w:tr>
            <w:tr w:rsidR="00882C85" w:rsidRPr="00C46B48" w:rsidTr="00880085">
              <w:tc>
                <w:tcPr>
                  <w:tcW w:w="8989" w:type="dxa"/>
                  <w:gridSpan w:val="3"/>
                  <w:tcBorders>
                    <w:top w:val="nil"/>
                    <w:left w:val="nil"/>
                    <w:bottom w:val="single" w:sz="4" w:space="0" w:color="auto"/>
                    <w:right w:val="nil"/>
                  </w:tcBorders>
                </w:tcPr>
                <w:p w:rsidR="00882C85" w:rsidRDefault="00882C85" w:rsidP="00880085">
                  <w:pPr>
                    <w:pStyle w:val="ConsPlusNormal"/>
                  </w:pPr>
                </w:p>
              </w:tc>
            </w:tr>
            <w:tr w:rsidR="00882C85" w:rsidRPr="00C46B48" w:rsidTr="00880085">
              <w:tc>
                <w:tcPr>
                  <w:tcW w:w="8989" w:type="dxa"/>
                  <w:gridSpan w:val="3"/>
                  <w:tcBorders>
                    <w:top w:val="single" w:sz="4" w:space="0" w:color="auto"/>
                    <w:left w:val="nil"/>
                    <w:bottom w:val="nil"/>
                    <w:right w:val="nil"/>
                  </w:tcBorders>
                </w:tcPr>
                <w:p w:rsidR="00882C85" w:rsidRPr="00B95EC2" w:rsidRDefault="00882C85" w:rsidP="00880085">
                  <w:pPr>
                    <w:pStyle w:val="ConsPlusNormal"/>
                    <w:jc w:val="center"/>
                    <w:rPr>
                      <w:sz w:val="24"/>
                      <w:szCs w:val="24"/>
                    </w:rPr>
                  </w:pPr>
                  <w:r w:rsidRPr="00B95EC2">
                    <w:rPr>
                      <w:sz w:val="24"/>
                      <w:szCs w:val="24"/>
                    </w:rPr>
                    <w:t>(ассортимент товара, предусмотренный к реализации)</w:t>
                  </w:r>
                </w:p>
              </w:tc>
            </w:tr>
            <w:tr w:rsidR="00882C85" w:rsidTr="00880085">
              <w:tc>
                <w:tcPr>
                  <w:tcW w:w="1379" w:type="dxa"/>
                  <w:tcBorders>
                    <w:top w:val="nil"/>
                    <w:left w:val="nil"/>
                    <w:bottom w:val="nil"/>
                    <w:right w:val="nil"/>
                  </w:tcBorders>
                </w:tcPr>
                <w:p w:rsidR="00882C85" w:rsidRDefault="00882C85" w:rsidP="00880085">
                  <w:pPr>
                    <w:pStyle w:val="ConsPlusNormal"/>
                  </w:pPr>
                  <w:r>
                    <w:t>по адресу:</w:t>
                  </w:r>
                </w:p>
              </w:tc>
              <w:tc>
                <w:tcPr>
                  <w:tcW w:w="7179" w:type="dxa"/>
                  <w:tcBorders>
                    <w:top w:val="nil"/>
                    <w:left w:val="nil"/>
                    <w:bottom w:val="single" w:sz="4" w:space="0" w:color="auto"/>
                    <w:right w:val="nil"/>
                  </w:tcBorders>
                </w:tcPr>
                <w:p w:rsidR="00882C85" w:rsidRDefault="00882C85" w:rsidP="00880085">
                  <w:pPr>
                    <w:pStyle w:val="ConsPlusNormal"/>
                  </w:pPr>
                </w:p>
              </w:tc>
              <w:tc>
                <w:tcPr>
                  <w:tcW w:w="431" w:type="dxa"/>
                  <w:tcBorders>
                    <w:top w:val="nil"/>
                    <w:left w:val="nil"/>
                    <w:bottom w:val="nil"/>
                    <w:right w:val="nil"/>
                  </w:tcBorders>
                </w:tcPr>
                <w:p w:rsidR="00882C85" w:rsidRDefault="00882C85" w:rsidP="00880085">
                  <w:pPr>
                    <w:pStyle w:val="ConsPlusNormal"/>
                    <w:jc w:val="both"/>
                  </w:pPr>
                  <w:r>
                    <w:t>.</w:t>
                  </w:r>
                </w:p>
              </w:tc>
            </w:tr>
            <w:tr w:rsidR="00882C85" w:rsidRPr="00C46B48" w:rsidTr="00880085">
              <w:tc>
                <w:tcPr>
                  <w:tcW w:w="8989" w:type="dxa"/>
                  <w:gridSpan w:val="3"/>
                  <w:tcBorders>
                    <w:top w:val="nil"/>
                    <w:left w:val="nil"/>
                    <w:bottom w:val="nil"/>
                    <w:right w:val="nil"/>
                  </w:tcBorders>
                </w:tcPr>
                <w:p w:rsidR="00882C85" w:rsidRPr="00B95EC2" w:rsidRDefault="00882C85" w:rsidP="00880085">
                  <w:pPr>
                    <w:pStyle w:val="ConsPlusNormal"/>
                    <w:jc w:val="center"/>
                    <w:rPr>
                      <w:sz w:val="24"/>
                      <w:szCs w:val="24"/>
                    </w:rPr>
                  </w:pPr>
                  <w:r w:rsidRPr="00B95EC2">
                    <w:rPr>
                      <w:sz w:val="24"/>
                      <w:szCs w:val="24"/>
                    </w:rPr>
                    <w:t>(место размещения нестационарного торгового объекта, нестационарного объекта по оказанию услуг)</w:t>
                  </w:r>
                </w:p>
              </w:tc>
            </w:tr>
            <w:tr w:rsidR="00882C85" w:rsidRPr="00C46B48" w:rsidTr="00880085">
              <w:tc>
                <w:tcPr>
                  <w:tcW w:w="8989" w:type="dxa"/>
                  <w:gridSpan w:val="3"/>
                  <w:tcBorders>
                    <w:top w:val="nil"/>
                    <w:left w:val="nil"/>
                    <w:bottom w:val="nil"/>
                    <w:right w:val="nil"/>
                  </w:tcBorders>
                </w:tcPr>
                <w:p w:rsidR="00882C85" w:rsidRDefault="00882C85" w:rsidP="00880085">
                  <w:pPr>
                    <w:pStyle w:val="ConsPlusNormal"/>
                  </w:pPr>
                  <w:r>
                    <w:t xml:space="preserve">Срок действия разрешения </w:t>
                  </w:r>
                  <w:proofErr w:type="gramStart"/>
                  <w:r>
                    <w:t>с</w:t>
                  </w:r>
                  <w:proofErr w:type="gramEnd"/>
                  <w:r>
                    <w:t xml:space="preserve"> _________________ по __________________</w:t>
                  </w:r>
                </w:p>
              </w:tc>
            </w:tr>
          </w:tbl>
          <w:p w:rsidR="00882C85" w:rsidRDefault="00882C85" w:rsidP="00880085">
            <w:pPr>
              <w:pStyle w:val="ConsPlusNormal"/>
              <w:jc w:val="both"/>
            </w:pPr>
          </w:p>
          <w:p w:rsidR="00882C85" w:rsidRDefault="00882C85" w:rsidP="00880085">
            <w:pPr>
              <w:pStyle w:val="ConsPlusNormal"/>
            </w:pPr>
            <w:r>
              <w:t xml:space="preserve">Начальник управления экономики, </w:t>
            </w:r>
          </w:p>
          <w:p w:rsidR="00882C85" w:rsidRDefault="00882C85" w:rsidP="00880085">
            <w:pPr>
              <w:pStyle w:val="ConsPlusNormal"/>
            </w:pPr>
            <w:r>
              <w:t>транспорта и торговли администрации</w:t>
            </w:r>
          </w:p>
          <w:p w:rsidR="00882C85" w:rsidRDefault="00882C85" w:rsidP="00880085">
            <w:pPr>
              <w:pStyle w:val="ConsPlusNormal"/>
            </w:pPr>
            <w:r>
              <w:t>Туапсинского городского поселения</w:t>
            </w:r>
          </w:p>
          <w:p w:rsidR="00882C85" w:rsidRDefault="00882C85" w:rsidP="00880085">
            <w:pPr>
              <w:pStyle w:val="ConsPlusNormal"/>
            </w:pPr>
            <w:r>
              <w:t>Туапсинского района                                                              К.И. Николенко</w:t>
            </w:r>
          </w:p>
          <w:p w:rsidR="00EA1224" w:rsidRDefault="00EA1224" w:rsidP="00880085">
            <w:pPr>
              <w:pStyle w:val="ConsPlusNormal"/>
              <w:ind w:left="4820" w:hanging="567"/>
              <w:outlineLvl w:val="1"/>
            </w:pPr>
          </w:p>
          <w:p w:rsidR="00882C85" w:rsidRDefault="00882C85" w:rsidP="00C46B48">
            <w:pPr>
              <w:pStyle w:val="ConsPlusNormal"/>
              <w:ind w:left="4962"/>
              <w:outlineLvl w:val="1"/>
            </w:pPr>
            <w:r>
              <w:lastRenderedPageBreak/>
              <w:t>Приложение 2</w:t>
            </w:r>
          </w:p>
          <w:p w:rsidR="00882C85" w:rsidRDefault="00882C85" w:rsidP="00C46B48">
            <w:pPr>
              <w:pStyle w:val="ConsPlusNormal"/>
              <w:ind w:left="4962"/>
            </w:pPr>
            <w:r>
              <w:t>к Положению об организации</w:t>
            </w:r>
          </w:p>
          <w:p w:rsidR="00882C85" w:rsidRDefault="00882C85" w:rsidP="00C46B48">
            <w:pPr>
              <w:pStyle w:val="ConsPlusNormal"/>
              <w:ind w:left="4962"/>
            </w:pPr>
            <w:r>
              <w:t>торговли при проведении</w:t>
            </w:r>
          </w:p>
          <w:p w:rsidR="00882C85" w:rsidRDefault="00882C85" w:rsidP="00C46B48">
            <w:pPr>
              <w:pStyle w:val="ConsPlusNormal"/>
              <w:ind w:left="4962"/>
            </w:pPr>
            <w:r>
              <w:t>праздничных мероприятий</w:t>
            </w:r>
          </w:p>
          <w:p w:rsidR="00882C85" w:rsidRDefault="00882C85" w:rsidP="00C46B48">
            <w:pPr>
              <w:pStyle w:val="ConsPlusNormal"/>
              <w:ind w:left="4962"/>
            </w:pPr>
            <w:r>
              <w:t>на территории</w:t>
            </w:r>
          </w:p>
          <w:p w:rsidR="00882C85" w:rsidRDefault="00882C85" w:rsidP="00C46B48">
            <w:pPr>
              <w:pStyle w:val="ConsPlusNormal"/>
              <w:ind w:left="4962"/>
            </w:pPr>
            <w:r>
              <w:t>Туапсинского городского поселения</w:t>
            </w:r>
          </w:p>
          <w:p w:rsidR="00882C85" w:rsidRDefault="00882C85" w:rsidP="00C46B48">
            <w:pPr>
              <w:pStyle w:val="ConsPlusNormal"/>
              <w:ind w:left="4962"/>
            </w:pPr>
            <w:r>
              <w:t>Туапсинского района</w:t>
            </w:r>
          </w:p>
          <w:p w:rsidR="00882C85" w:rsidRDefault="00882C85" w:rsidP="00880085">
            <w:pPr>
              <w:pStyle w:val="ConsPlusNormal"/>
              <w:ind w:left="4820" w:hanging="567"/>
              <w:jc w:val="both"/>
            </w:pPr>
          </w:p>
          <w:p w:rsidR="00882C85" w:rsidRDefault="00882C85" w:rsidP="008800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
              <w:gridCol w:w="1919"/>
              <w:gridCol w:w="465"/>
              <w:gridCol w:w="465"/>
              <w:gridCol w:w="569"/>
              <w:gridCol w:w="855"/>
              <w:gridCol w:w="4034"/>
              <w:gridCol w:w="345"/>
            </w:tblGrid>
            <w:tr w:rsidR="00882C85" w:rsidRPr="00C46B48" w:rsidTr="00880085">
              <w:tc>
                <w:tcPr>
                  <w:tcW w:w="9071" w:type="dxa"/>
                  <w:gridSpan w:val="8"/>
                  <w:tcBorders>
                    <w:top w:val="nil"/>
                    <w:left w:val="nil"/>
                    <w:bottom w:val="nil"/>
                    <w:right w:val="nil"/>
                  </w:tcBorders>
                </w:tcPr>
                <w:p w:rsidR="00882C85" w:rsidRDefault="00882C85" w:rsidP="00880085">
                  <w:pPr>
                    <w:pStyle w:val="ConsPlusNormal"/>
                    <w:jc w:val="center"/>
                  </w:pPr>
                  <w:r>
                    <w:t>Заявка</w:t>
                  </w:r>
                </w:p>
                <w:p w:rsidR="00882C85" w:rsidRDefault="00882C85" w:rsidP="00880085">
                  <w:pPr>
                    <w:pStyle w:val="ConsPlusNormal"/>
                    <w:jc w:val="center"/>
                  </w:pPr>
                  <w:r>
                    <w:t>на право размещения объекта праздничной торговли на территории Туапсинского городского поселения Туапсинского района</w:t>
                  </w:r>
                </w:p>
              </w:tc>
            </w:tr>
            <w:tr w:rsidR="00882C85" w:rsidRPr="00C46B48" w:rsidTr="00880085">
              <w:tc>
                <w:tcPr>
                  <w:tcW w:w="9071" w:type="dxa"/>
                  <w:gridSpan w:val="8"/>
                  <w:tcBorders>
                    <w:top w:val="nil"/>
                    <w:left w:val="nil"/>
                    <w:bottom w:val="single" w:sz="4" w:space="0" w:color="auto"/>
                    <w:right w:val="nil"/>
                  </w:tcBorders>
                </w:tcPr>
                <w:p w:rsidR="00882C85" w:rsidRDefault="00882C85" w:rsidP="00880085">
                  <w:pPr>
                    <w:pStyle w:val="ConsPlusNormal"/>
                  </w:pPr>
                </w:p>
              </w:tc>
            </w:tr>
            <w:tr w:rsidR="00882C85" w:rsidTr="00880085">
              <w:tc>
                <w:tcPr>
                  <w:tcW w:w="9071" w:type="dxa"/>
                  <w:gridSpan w:val="8"/>
                  <w:tcBorders>
                    <w:top w:val="single" w:sz="4" w:space="0" w:color="auto"/>
                    <w:left w:val="nil"/>
                    <w:bottom w:val="nil"/>
                    <w:right w:val="nil"/>
                  </w:tcBorders>
                </w:tcPr>
                <w:p w:rsidR="00882C85" w:rsidRPr="00B95EC2" w:rsidRDefault="00882C85" w:rsidP="00880085">
                  <w:pPr>
                    <w:pStyle w:val="ConsPlusNormal"/>
                    <w:jc w:val="center"/>
                    <w:rPr>
                      <w:sz w:val="24"/>
                      <w:szCs w:val="24"/>
                    </w:rPr>
                  </w:pPr>
                  <w:r w:rsidRPr="00B95EC2">
                    <w:rPr>
                      <w:sz w:val="24"/>
                      <w:szCs w:val="24"/>
                    </w:rPr>
                    <w:t>(наименование хозяйствующего субъекта)</w:t>
                  </w:r>
                </w:p>
              </w:tc>
            </w:tr>
            <w:tr w:rsidR="00882C85" w:rsidTr="00880085">
              <w:tc>
                <w:tcPr>
                  <w:tcW w:w="9071" w:type="dxa"/>
                  <w:gridSpan w:val="8"/>
                  <w:tcBorders>
                    <w:top w:val="nil"/>
                    <w:left w:val="nil"/>
                    <w:bottom w:val="nil"/>
                    <w:right w:val="nil"/>
                  </w:tcBorders>
                </w:tcPr>
                <w:p w:rsidR="00882C85" w:rsidRDefault="00882C85" w:rsidP="00880085">
                  <w:pPr>
                    <w:pStyle w:val="ConsPlusNormal"/>
                    <w:jc w:val="both"/>
                  </w:pPr>
                  <w:r>
                    <w:t>в лице</w:t>
                  </w:r>
                </w:p>
              </w:tc>
            </w:tr>
            <w:tr w:rsidR="00882C85" w:rsidTr="00880085">
              <w:tc>
                <w:tcPr>
                  <w:tcW w:w="8726" w:type="dxa"/>
                  <w:gridSpan w:val="7"/>
                  <w:tcBorders>
                    <w:top w:val="nil"/>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9071" w:type="dxa"/>
                  <w:gridSpan w:val="8"/>
                  <w:tcBorders>
                    <w:top w:val="nil"/>
                    <w:left w:val="nil"/>
                    <w:bottom w:val="nil"/>
                    <w:right w:val="nil"/>
                  </w:tcBorders>
                </w:tcPr>
                <w:p w:rsidR="00882C85" w:rsidRPr="00B95EC2" w:rsidRDefault="00882C85" w:rsidP="00880085">
                  <w:pPr>
                    <w:pStyle w:val="ConsPlusNormal"/>
                    <w:jc w:val="center"/>
                    <w:rPr>
                      <w:sz w:val="24"/>
                      <w:szCs w:val="24"/>
                    </w:rPr>
                  </w:pPr>
                  <w:r w:rsidRPr="00B95EC2">
                    <w:rPr>
                      <w:sz w:val="24"/>
                      <w:szCs w:val="24"/>
                    </w:rPr>
                    <w:t>(фамилия, имя, отчество, должность)</w:t>
                  </w:r>
                </w:p>
              </w:tc>
            </w:tr>
            <w:tr w:rsidR="00882C85" w:rsidTr="00880085">
              <w:tc>
                <w:tcPr>
                  <w:tcW w:w="8726" w:type="dxa"/>
                  <w:gridSpan w:val="7"/>
                  <w:tcBorders>
                    <w:top w:val="nil"/>
                    <w:left w:val="nil"/>
                    <w:bottom w:val="nil"/>
                    <w:right w:val="nil"/>
                  </w:tcBorders>
                </w:tcPr>
                <w:p w:rsidR="00882C85" w:rsidRDefault="00882C85" w:rsidP="00880085">
                  <w:pPr>
                    <w:pStyle w:val="ConsPlusNormal"/>
                    <w:jc w:val="both"/>
                  </w:pPr>
                  <w:proofErr w:type="gramStart"/>
                  <w:r>
                    <w:t>действующего</w:t>
                  </w:r>
                  <w:proofErr w:type="gramEnd"/>
                  <w:r>
                    <w:t xml:space="preserve"> на основании __________________________________</w:t>
                  </w: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3268" w:type="dxa"/>
                  <w:gridSpan w:val="4"/>
                  <w:tcBorders>
                    <w:top w:val="nil"/>
                    <w:left w:val="nil"/>
                    <w:bottom w:val="nil"/>
                    <w:right w:val="nil"/>
                  </w:tcBorders>
                </w:tcPr>
                <w:p w:rsidR="00882C85" w:rsidRDefault="00882C85" w:rsidP="00880085">
                  <w:pPr>
                    <w:pStyle w:val="ConsPlusNormal"/>
                  </w:pPr>
                </w:p>
              </w:tc>
              <w:tc>
                <w:tcPr>
                  <w:tcW w:w="5803" w:type="dxa"/>
                  <w:gridSpan w:val="4"/>
                  <w:tcBorders>
                    <w:top w:val="nil"/>
                    <w:left w:val="nil"/>
                    <w:bottom w:val="nil"/>
                    <w:right w:val="nil"/>
                  </w:tcBorders>
                </w:tcPr>
                <w:p w:rsidR="00882C85" w:rsidRPr="00B95EC2" w:rsidRDefault="00882C85" w:rsidP="00880085">
                  <w:pPr>
                    <w:pStyle w:val="ConsPlusNormal"/>
                    <w:jc w:val="center"/>
                    <w:rPr>
                      <w:sz w:val="24"/>
                      <w:szCs w:val="24"/>
                    </w:rPr>
                  </w:pPr>
                  <w:r w:rsidRPr="00B95EC2">
                    <w:rPr>
                      <w:sz w:val="24"/>
                      <w:szCs w:val="24"/>
                    </w:rPr>
                    <w:t>(наименование документа)</w:t>
                  </w:r>
                </w:p>
              </w:tc>
            </w:tr>
            <w:tr w:rsidR="00882C85" w:rsidRPr="00C46B48" w:rsidTr="00880085">
              <w:tc>
                <w:tcPr>
                  <w:tcW w:w="9071" w:type="dxa"/>
                  <w:gridSpan w:val="8"/>
                  <w:tcBorders>
                    <w:top w:val="nil"/>
                    <w:left w:val="nil"/>
                    <w:bottom w:val="nil"/>
                    <w:right w:val="nil"/>
                  </w:tcBorders>
                </w:tcPr>
                <w:p w:rsidR="00882C85" w:rsidRDefault="00882C85" w:rsidP="00880085">
                  <w:pPr>
                    <w:pStyle w:val="ConsPlusNormal"/>
                    <w:jc w:val="both"/>
                  </w:pPr>
                  <w:r>
                    <w:t xml:space="preserve">Сведения о нестационарном торговом объекте, на право </w:t>
                  </w:r>
                  <w:proofErr w:type="gramStart"/>
                  <w:r>
                    <w:t>размещения</w:t>
                  </w:r>
                  <w:proofErr w:type="gramEnd"/>
                  <w:r>
                    <w:t xml:space="preserve"> которого подается настоящая заявка:</w:t>
                  </w:r>
                </w:p>
              </w:tc>
            </w:tr>
            <w:tr w:rsidR="00882C85" w:rsidTr="00880085">
              <w:tc>
                <w:tcPr>
                  <w:tcW w:w="2803" w:type="dxa"/>
                  <w:gridSpan w:val="3"/>
                  <w:tcBorders>
                    <w:top w:val="nil"/>
                    <w:left w:val="nil"/>
                    <w:bottom w:val="nil"/>
                    <w:right w:val="nil"/>
                  </w:tcBorders>
                </w:tcPr>
                <w:p w:rsidR="00882C85" w:rsidRDefault="00882C85" w:rsidP="00880085">
                  <w:pPr>
                    <w:pStyle w:val="ConsPlusNormal"/>
                  </w:pPr>
                  <w:r>
                    <w:t>1) адресные ориентиры</w:t>
                  </w:r>
                </w:p>
              </w:tc>
              <w:tc>
                <w:tcPr>
                  <w:tcW w:w="5923" w:type="dxa"/>
                  <w:gridSpan w:val="4"/>
                  <w:tcBorders>
                    <w:top w:val="nil"/>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4692" w:type="dxa"/>
                  <w:gridSpan w:val="6"/>
                  <w:tcBorders>
                    <w:top w:val="nil"/>
                    <w:left w:val="nil"/>
                    <w:bottom w:val="nil"/>
                    <w:right w:val="nil"/>
                  </w:tcBorders>
                </w:tcPr>
                <w:p w:rsidR="00882C85" w:rsidRDefault="00882C85" w:rsidP="00880085">
                  <w:pPr>
                    <w:pStyle w:val="ConsPlusNormal"/>
                  </w:pPr>
                  <w:r>
                    <w:t>2) тип нестационарного торгового объекта</w:t>
                  </w:r>
                </w:p>
              </w:tc>
              <w:tc>
                <w:tcPr>
                  <w:tcW w:w="4034" w:type="dxa"/>
                  <w:tcBorders>
                    <w:top w:val="single" w:sz="4" w:space="0" w:color="auto"/>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3837" w:type="dxa"/>
                  <w:gridSpan w:val="5"/>
                  <w:tcBorders>
                    <w:top w:val="nil"/>
                    <w:left w:val="nil"/>
                    <w:bottom w:val="nil"/>
                    <w:right w:val="nil"/>
                  </w:tcBorders>
                </w:tcPr>
                <w:p w:rsidR="00882C85" w:rsidRDefault="00882C85" w:rsidP="00880085">
                  <w:pPr>
                    <w:pStyle w:val="ConsPlusNormal"/>
                  </w:pPr>
                  <w:r>
                    <w:t>3) ассортиментная специализация</w:t>
                  </w:r>
                </w:p>
              </w:tc>
              <w:tc>
                <w:tcPr>
                  <w:tcW w:w="4889" w:type="dxa"/>
                  <w:gridSpan w:val="2"/>
                  <w:tcBorders>
                    <w:top w:val="nil"/>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2338" w:type="dxa"/>
                  <w:gridSpan w:val="2"/>
                  <w:tcBorders>
                    <w:top w:val="nil"/>
                    <w:left w:val="nil"/>
                    <w:bottom w:val="nil"/>
                    <w:right w:val="nil"/>
                  </w:tcBorders>
                </w:tcPr>
                <w:p w:rsidR="00882C85" w:rsidRDefault="00882C85" w:rsidP="00880085">
                  <w:pPr>
                    <w:pStyle w:val="ConsPlusNormal"/>
                  </w:pPr>
                  <w:r>
                    <w:t>4) площадь объекта</w:t>
                  </w:r>
                </w:p>
              </w:tc>
              <w:tc>
                <w:tcPr>
                  <w:tcW w:w="6388" w:type="dxa"/>
                  <w:gridSpan w:val="5"/>
                  <w:tcBorders>
                    <w:top w:val="nil"/>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3268" w:type="dxa"/>
                  <w:gridSpan w:val="4"/>
                  <w:tcBorders>
                    <w:top w:val="nil"/>
                    <w:left w:val="nil"/>
                    <w:bottom w:val="nil"/>
                    <w:right w:val="nil"/>
                  </w:tcBorders>
                </w:tcPr>
                <w:p w:rsidR="00882C85" w:rsidRDefault="00882C85" w:rsidP="00880085">
                  <w:pPr>
                    <w:pStyle w:val="ConsPlusNormal"/>
                  </w:pPr>
                  <w:r>
                    <w:t>5) период и срок размещения</w:t>
                  </w:r>
                </w:p>
              </w:tc>
              <w:tc>
                <w:tcPr>
                  <w:tcW w:w="5458" w:type="dxa"/>
                  <w:gridSpan w:val="3"/>
                  <w:tcBorders>
                    <w:top w:val="single" w:sz="4" w:space="0" w:color="auto"/>
                    <w:left w:val="nil"/>
                    <w:bottom w:val="single" w:sz="4" w:space="0" w:color="auto"/>
                    <w:right w:val="nil"/>
                  </w:tcBorders>
                </w:tcPr>
                <w:p w:rsidR="00882C85" w:rsidRDefault="00882C85" w:rsidP="00880085">
                  <w:pPr>
                    <w:pStyle w:val="ConsPlusNormal"/>
                  </w:pPr>
                </w:p>
              </w:tc>
              <w:tc>
                <w:tcPr>
                  <w:tcW w:w="345" w:type="dxa"/>
                  <w:tcBorders>
                    <w:top w:val="nil"/>
                    <w:left w:val="nil"/>
                    <w:bottom w:val="nil"/>
                    <w:right w:val="nil"/>
                  </w:tcBorders>
                </w:tcPr>
                <w:p w:rsidR="00882C85" w:rsidRDefault="00882C85" w:rsidP="00880085">
                  <w:pPr>
                    <w:pStyle w:val="ConsPlusNormal"/>
                    <w:jc w:val="both"/>
                  </w:pPr>
                  <w:r>
                    <w:t>.</w:t>
                  </w:r>
                </w:p>
              </w:tc>
            </w:tr>
            <w:tr w:rsidR="00882C85" w:rsidTr="00880085">
              <w:tc>
                <w:tcPr>
                  <w:tcW w:w="9071" w:type="dxa"/>
                  <w:gridSpan w:val="8"/>
                  <w:tcBorders>
                    <w:top w:val="nil"/>
                    <w:left w:val="nil"/>
                    <w:bottom w:val="nil"/>
                    <w:right w:val="nil"/>
                  </w:tcBorders>
                </w:tcPr>
                <w:p w:rsidR="00882C85" w:rsidRDefault="00882C85" w:rsidP="00880085">
                  <w:pPr>
                    <w:pStyle w:val="ConsPlusNormal"/>
                  </w:pPr>
                  <w:r>
                    <w:t>В настоящей заявке:</w:t>
                  </w:r>
                </w:p>
              </w:tc>
            </w:tr>
            <w:tr w:rsidR="00882C85" w:rsidTr="00880085">
              <w:tc>
                <w:tcPr>
                  <w:tcW w:w="9071" w:type="dxa"/>
                  <w:gridSpan w:val="8"/>
                  <w:tcBorders>
                    <w:top w:val="nil"/>
                    <w:left w:val="nil"/>
                    <w:bottom w:val="nil"/>
                    <w:right w:val="nil"/>
                  </w:tcBorders>
                </w:tcPr>
                <w:p w:rsidR="00882C85" w:rsidRDefault="00882C85" w:rsidP="00880085">
                  <w:pPr>
                    <w:pStyle w:val="ConsPlusNormal"/>
                  </w:pPr>
                </w:p>
              </w:tc>
            </w:tr>
            <w:tr w:rsidR="00882C85" w:rsidRPr="00C46B48" w:rsidTr="00880085">
              <w:tc>
                <w:tcPr>
                  <w:tcW w:w="9071" w:type="dxa"/>
                  <w:gridSpan w:val="8"/>
                  <w:tcBorders>
                    <w:top w:val="nil"/>
                    <w:left w:val="nil"/>
                    <w:bottom w:val="nil"/>
                    <w:right w:val="nil"/>
                  </w:tcBorders>
                </w:tcPr>
                <w:p w:rsidR="00882C85" w:rsidRDefault="00882C85" w:rsidP="00880085">
                  <w:pPr>
                    <w:pStyle w:val="ConsPlusNormal"/>
                  </w:pPr>
                  <w:r>
                    <w:t>Перечень прилагаемых к заявке документов:</w:t>
                  </w:r>
                </w:p>
              </w:tc>
            </w:tr>
            <w:tr w:rsidR="00882C85" w:rsidRPr="00C46B48" w:rsidTr="00880085">
              <w:tc>
                <w:tcPr>
                  <w:tcW w:w="419" w:type="dxa"/>
                  <w:tcBorders>
                    <w:top w:val="nil"/>
                    <w:left w:val="nil"/>
                    <w:bottom w:val="nil"/>
                    <w:right w:val="nil"/>
                  </w:tcBorders>
                </w:tcPr>
                <w:p w:rsidR="00882C85" w:rsidRDefault="00882C85" w:rsidP="00880085">
                  <w:pPr>
                    <w:pStyle w:val="ConsPlusNormal"/>
                  </w:pPr>
                  <w:r>
                    <w:lastRenderedPageBreak/>
                    <w:t>1.</w:t>
                  </w:r>
                </w:p>
              </w:tc>
              <w:tc>
                <w:tcPr>
                  <w:tcW w:w="8652" w:type="dxa"/>
                  <w:gridSpan w:val="7"/>
                  <w:tcBorders>
                    <w:top w:val="nil"/>
                    <w:left w:val="nil"/>
                    <w:bottom w:val="single" w:sz="4" w:space="0" w:color="auto"/>
                    <w:right w:val="nil"/>
                  </w:tcBorders>
                </w:tcPr>
                <w:p w:rsidR="00882C85" w:rsidRDefault="00882C85" w:rsidP="00880085">
                  <w:pPr>
                    <w:pStyle w:val="ConsPlusNormal"/>
                  </w:pPr>
                </w:p>
              </w:tc>
            </w:tr>
            <w:tr w:rsidR="00882C85" w:rsidRPr="00C46B48" w:rsidTr="00880085">
              <w:tc>
                <w:tcPr>
                  <w:tcW w:w="419" w:type="dxa"/>
                  <w:tcBorders>
                    <w:top w:val="nil"/>
                    <w:left w:val="nil"/>
                    <w:bottom w:val="nil"/>
                    <w:right w:val="nil"/>
                  </w:tcBorders>
                </w:tcPr>
                <w:p w:rsidR="00882C85" w:rsidRDefault="00882C85" w:rsidP="00880085">
                  <w:pPr>
                    <w:pStyle w:val="ConsPlusNormal"/>
                  </w:pPr>
                  <w:r>
                    <w:t>2.</w:t>
                  </w:r>
                </w:p>
              </w:tc>
              <w:tc>
                <w:tcPr>
                  <w:tcW w:w="8652" w:type="dxa"/>
                  <w:gridSpan w:val="7"/>
                  <w:tcBorders>
                    <w:top w:val="single" w:sz="4" w:space="0" w:color="auto"/>
                    <w:left w:val="nil"/>
                    <w:bottom w:val="single" w:sz="4" w:space="0" w:color="auto"/>
                    <w:right w:val="nil"/>
                  </w:tcBorders>
                </w:tcPr>
                <w:p w:rsidR="00882C85" w:rsidRDefault="00882C85" w:rsidP="00880085">
                  <w:pPr>
                    <w:pStyle w:val="ConsPlusNormal"/>
                  </w:pPr>
                </w:p>
              </w:tc>
            </w:tr>
            <w:tr w:rsidR="00882C85" w:rsidRPr="00C46B48" w:rsidTr="00880085">
              <w:tc>
                <w:tcPr>
                  <w:tcW w:w="419" w:type="dxa"/>
                  <w:tcBorders>
                    <w:top w:val="nil"/>
                    <w:left w:val="nil"/>
                    <w:bottom w:val="nil"/>
                    <w:right w:val="nil"/>
                  </w:tcBorders>
                </w:tcPr>
                <w:p w:rsidR="00882C85" w:rsidRDefault="00882C85" w:rsidP="00880085">
                  <w:pPr>
                    <w:pStyle w:val="ConsPlusNormal"/>
                  </w:pPr>
                  <w:r>
                    <w:t>3.</w:t>
                  </w:r>
                </w:p>
              </w:tc>
              <w:tc>
                <w:tcPr>
                  <w:tcW w:w="8652" w:type="dxa"/>
                  <w:gridSpan w:val="7"/>
                  <w:tcBorders>
                    <w:top w:val="single" w:sz="4" w:space="0" w:color="auto"/>
                    <w:left w:val="nil"/>
                    <w:bottom w:val="single" w:sz="4" w:space="0" w:color="auto"/>
                    <w:right w:val="nil"/>
                  </w:tcBorders>
                </w:tcPr>
                <w:p w:rsidR="00882C85" w:rsidRDefault="00882C85" w:rsidP="00880085">
                  <w:pPr>
                    <w:pStyle w:val="ConsPlusNormal"/>
                  </w:pPr>
                </w:p>
              </w:tc>
            </w:tr>
            <w:tr w:rsidR="00882C85" w:rsidRPr="00C46B48" w:rsidTr="00880085">
              <w:tc>
                <w:tcPr>
                  <w:tcW w:w="419" w:type="dxa"/>
                  <w:tcBorders>
                    <w:top w:val="nil"/>
                    <w:left w:val="nil"/>
                    <w:bottom w:val="nil"/>
                    <w:right w:val="nil"/>
                  </w:tcBorders>
                </w:tcPr>
                <w:p w:rsidR="00882C85" w:rsidRDefault="00882C85" w:rsidP="00880085">
                  <w:pPr>
                    <w:pStyle w:val="ConsPlusNormal"/>
                  </w:pPr>
                  <w:r>
                    <w:t>4.</w:t>
                  </w:r>
                </w:p>
              </w:tc>
              <w:tc>
                <w:tcPr>
                  <w:tcW w:w="8652" w:type="dxa"/>
                  <w:gridSpan w:val="7"/>
                  <w:tcBorders>
                    <w:top w:val="single" w:sz="4" w:space="0" w:color="auto"/>
                    <w:left w:val="nil"/>
                    <w:bottom w:val="single" w:sz="4" w:space="0" w:color="auto"/>
                    <w:right w:val="nil"/>
                  </w:tcBorders>
                </w:tcPr>
                <w:p w:rsidR="00882C85" w:rsidRDefault="00882C85" w:rsidP="00880085">
                  <w:pPr>
                    <w:pStyle w:val="ConsPlusNormal"/>
                  </w:pPr>
                </w:p>
              </w:tc>
            </w:tr>
            <w:tr w:rsidR="00882C85" w:rsidRPr="00C46B48" w:rsidTr="00880085">
              <w:tc>
                <w:tcPr>
                  <w:tcW w:w="9071" w:type="dxa"/>
                  <w:gridSpan w:val="8"/>
                  <w:tcBorders>
                    <w:top w:val="nil"/>
                    <w:left w:val="nil"/>
                    <w:bottom w:val="single" w:sz="4" w:space="0" w:color="auto"/>
                    <w:right w:val="nil"/>
                  </w:tcBorders>
                </w:tcPr>
                <w:p w:rsidR="00882C85" w:rsidRDefault="00882C85" w:rsidP="00880085">
                  <w:pPr>
                    <w:pStyle w:val="ConsPlusNormal"/>
                  </w:pPr>
                </w:p>
              </w:tc>
            </w:tr>
            <w:tr w:rsidR="00882C85" w:rsidRPr="00C46B48" w:rsidTr="00880085">
              <w:tblPrEx>
                <w:tblBorders>
                  <w:insideH w:val="single" w:sz="4" w:space="0" w:color="auto"/>
                </w:tblBorders>
              </w:tblPrEx>
              <w:tc>
                <w:tcPr>
                  <w:tcW w:w="2803" w:type="dxa"/>
                  <w:gridSpan w:val="3"/>
                  <w:tcBorders>
                    <w:top w:val="single" w:sz="4" w:space="0" w:color="auto"/>
                    <w:left w:val="nil"/>
                    <w:bottom w:val="nil"/>
                    <w:right w:val="nil"/>
                  </w:tcBorders>
                </w:tcPr>
                <w:p w:rsidR="00882C85" w:rsidRPr="00B95EC2" w:rsidRDefault="00882C85" w:rsidP="00880085">
                  <w:pPr>
                    <w:pStyle w:val="ConsPlusNormal"/>
                    <w:jc w:val="center"/>
                    <w:rPr>
                      <w:sz w:val="24"/>
                      <w:szCs w:val="24"/>
                    </w:rPr>
                  </w:pPr>
                  <w:r w:rsidRPr="00B95EC2">
                    <w:rPr>
                      <w:sz w:val="24"/>
                      <w:szCs w:val="24"/>
                    </w:rPr>
                    <w:t>(должность)</w:t>
                  </w:r>
                </w:p>
              </w:tc>
              <w:tc>
                <w:tcPr>
                  <w:tcW w:w="6268" w:type="dxa"/>
                  <w:gridSpan w:val="5"/>
                  <w:tcBorders>
                    <w:top w:val="single" w:sz="4" w:space="0" w:color="auto"/>
                    <w:left w:val="nil"/>
                    <w:bottom w:val="nil"/>
                    <w:right w:val="nil"/>
                  </w:tcBorders>
                </w:tcPr>
                <w:p w:rsidR="00882C85" w:rsidRPr="00B95EC2" w:rsidRDefault="00882C85" w:rsidP="00880085">
                  <w:pPr>
                    <w:pStyle w:val="ConsPlusNormal"/>
                    <w:jc w:val="center"/>
                    <w:rPr>
                      <w:sz w:val="24"/>
                      <w:szCs w:val="24"/>
                    </w:rPr>
                  </w:pPr>
                  <w:r w:rsidRPr="00B95EC2">
                    <w:rPr>
                      <w:sz w:val="24"/>
                      <w:szCs w:val="24"/>
                    </w:rPr>
                    <w:t>(подпись, расшифровка подписи, дата)</w:t>
                  </w:r>
                </w:p>
              </w:tc>
            </w:tr>
          </w:tbl>
          <w:p w:rsidR="00882C85" w:rsidRDefault="00882C85" w:rsidP="00880085">
            <w:pPr>
              <w:pStyle w:val="ConsPlusNormal"/>
              <w:jc w:val="both"/>
            </w:pPr>
          </w:p>
          <w:p w:rsidR="00882C85" w:rsidRDefault="00882C85" w:rsidP="00880085">
            <w:pPr>
              <w:pStyle w:val="ConsPlusNormal"/>
              <w:jc w:val="both"/>
            </w:pPr>
          </w:p>
          <w:p w:rsidR="00882C85" w:rsidRDefault="00882C85" w:rsidP="00880085">
            <w:pPr>
              <w:pStyle w:val="ConsPlusNormal"/>
            </w:pPr>
            <w:r>
              <w:t xml:space="preserve">Начальник управления экономики, </w:t>
            </w:r>
          </w:p>
          <w:p w:rsidR="00882C85" w:rsidRDefault="00882C85" w:rsidP="00880085">
            <w:pPr>
              <w:pStyle w:val="ConsPlusNormal"/>
            </w:pPr>
            <w:r>
              <w:t>транспорта и торговли администрации</w:t>
            </w:r>
          </w:p>
          <w:p w:rsidR="00882C85" w:rsidRDefault="00882C85" w:rsidP="00880085">
            <w:pPr>
              <w:pStyle w:val="ConsPlusNormal"/>
            </w:pPr>
            <w:r>
              <w:t>Туапсинского городского поселения</w:t>
            </w:r>
          </w:p>
          <w:p w:rsidR="00882C85" w:rsidRDefault="00882C85" w:rsidP="00880085">
            <w:pPr>
              <w:pStyle w:val="ConsPlusNormal"/>
              <w:jc w:val="both"/>
            </w:pPr>
            <w:r>
              <w:t>Туапсинского района                                                              К.И. Николенко</w:t>
            </w:r>
          </w:p>
          <w:p w:rsidR="00882C85" w:rsidRDefault="00882C85" w:rsidP="00880085">
            <w:pPr>
              <w:pStyle w:val="ConsPlusNormal"/>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EA1224" w:rsidRDefault="00EA1224" w:rsidP="00880085">
            <w:pPr>
              <w:pStyle w:val="ConsPlusNormal"/>
              <w:ind w:firstLine="283"/>
              <w:jc w:val="both"/>
            </w:pPr>
          </w:p>
          <w:p w:rsidR="00EA1224" w:rsidRDefault="00EA1224"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ind w:firstLine="283"/>
              <w:jc w:val="both"/>
            </w:pPr>
          </w:p>
          <w:p w:rsidR="00882C85" w:rsidRDefault="00882C85" w:rsidP="00880085">
            <w:pPr>
              <w:pStyle w:val="ConsPlusNormal"/>
              <w:tabs>
                <w:tab w:val="left" w:pos="6960"/>
              </w:tabs>
              <w:ind w:firstLine="283"/>
              <w:jc w:val="both"/>
            </w:pPr>
          </w:p>
        </w:tc>
      </w:tr>
    </w:tbl>
    <w:p w:rsidR="00882C85" w:rsidRDefault="00882C85" w:rsidP="00882C85">
      <w:pPr>
        <w:pStyle w:val="ConsPlusNormal"/>
        <w:ind w:left="4962"/>
        <w:outlineLvl w:val="1"/>
      </w:pPr>
      <w:r>
        <w:lastRenderedPageBreak/>
        <w:t>Приложение  3</w:t>
      </w:r>
    </w:p>
    <w:p w:rsidR="00882C85" w:rsidRDefault="00882C85" w:rsidP="00882C85">
      <w:pPr>
        <w:pStyle w:val="ConsPlusNormal"/>
        <w:ind w:left="4962"/>
      </w:pPr>
      <w:r>
        <w:t xml:space="preserve">к Положению об организации </w:t>
      </w:r>
    </w:p>
    <w:p w:rsidR="00882C85" w:rsidRDefault="00882C85" w:rsidP="00882C85">
      <w:pPr>
        <w:pStyle w:val="ConsPlusNormal"/>
        <w:ind w:left="4962"/>
      </w:pPr>
      <w:r>
        <w:t xml:space="preserve">торговли при проведении </w:t>
      </w:r>
    </w:p>
    <w:p w:rsidR="00882C85" w:rsidRDefault="00882C85" w:rsidP="00882C85">
      <w:pPr>
        <w:pStyle w:val="ConsPlusNormal"/>
        <w:ind w:left="4962"/>
      </w:pPr>
      <w:r>
        <w:t xml:space="preserve">праздничных мероприятий </w:t>
      </w:r>
    </w:p>
    <w:p w:rsidR="00882C85" w:rsidRDefault="00882C85" w:rsidP="00882C85">
      <w:pPr>
        <w:pStyle w:val="ConsPlusNormal"/>
        <w:ind w:left="4962"/>
      </w:pPr>
      <w:r>
        <w:t xml:space="preserve">на территории </w:t>
      </w:r>
    </w:p>
    <w:p w:rsidR="00882C85" w:rsidRDefault="00882C85" w:rsidP="00882C85">
      <w:pPr>
        <w:pStyle w:val="ConsPlusNormal"/>
        <w:ind w:left="4962"/>
      </w:pPr>
      <w:r>
        <w:t>Туапсинского городского поселения</w:t>
      </w:r>
    </w:p>
    <w:p w:rsidR="00882C85" w:rsidRDefault="00882C85" w:rsidP="00882C85">
      <w:pPr>
        <w:pStyle w:val="ConsPlusNormal"/>
        <w:ind w:left="4962"/>
      </w:pPr>
      <w:r>
        <w:t>Туапсинского района</w:t>
      </w:r>
    </w:p>
    <w:p w:rsidR="00882C85" w:rsidRDefault="00882C85" w:rsidP="00882C85"/>
    <w:p w:rsidR="00882C85" w:rsidRDefault="00882C85" w:rsidP="00882C85"/>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882C85" w:rsidRPr="009846D2" w:rsidTr="00880085">
        <w:tc>
          <w:tcPr>
            <w:tcW w:w="9560" w:type="dxa"/>
            <w:tcBorders>
              <w:top w:val="nil"/>
              <w:left w:val="nil"/>
              <w:bottom w:val="nil"/>
              <w:right w:val="nil"/>
            </w:tcBorders>
          </w:tcPr>
          <w:p w:rsidR="00882C85" w:rsidRPr="00C46B48" w:rsidRDefault="00882C85" w:rsidP="00880085">
            <w:pPr>
              <w:widowControl w:val="0"/>
              <w:autoSpaceDE w:val="0"/>
              <w:autoSpaceDN w:val="0"/>
              <w:jc w:val="center"/>
              <w:rPr>
                <w:rFonts w:eastAsiaTheme="minorEastAsia"/>
                <w:sz w:val="28"/>
                <w:szCs w:val="28"/>
                <w:lang w:val="ru-RU"/>
              </w:rPr>
            </w:pPr>
            <w:r w:rsidRPr="00C46B48">
              <w:rPr>
                <w:rFonts w:eastAsiaTheme="minorEastAsia"/>
                <w:sz w:val="28"/>
                <w:szCs w:val="28"/>
                <w:lang w:val="ru-RU"/>
              </w:rPr>
              <w:t xml:space="preserve">Стоимость размещения объектов праздничной торговли на территории </w:t>
            </w:r>
          </w:p>
          <w:p w:rsidR="00882C85" w:rsidRPr="00C46B48" w:rsidRDefault="00882C85" w:rsidP="00880085">
            <w:pPr>
              <w:widowControl w:val="0"/>
              <w:autoSpaceDE w:val="0"/>
              <w:autoSpaceDN w:val="0"/>
              <w:jc w:val="center"/>
              <w:rPr>
                <w:rFonts w:eastAsiaTheme="minorEastAsia"/>
                <w:sz w:val="28"/>
                <w:szCs w:val="28"/>
              </w:rPr>
            </w:pPr>
            <w:proofErr w:type="spellStart"/>
            <w:r w:rsidRPr="00C46B48">
              <w:rPr>
                <w:rFonts w:eastAsiaTheme="minorEastAsia"/>
                <w:sz w:val="28"/>
                <w:szCs w:val="28"/>
              </w:rPr>
              <w:t>Туапсинского</w:t>
            </w:r>
            <w:proofErr w:type="spellEnd"/>
            <w:r w:rsidRPr="00C46B48">
              <w:rPr>
                <w:rFonts w:eastAsiaTheme="minorEastAsia"/>
                <w:sz w:val="28"/>
                <w:szCs w:val="28"/>
              </w:rPr>
              <w:t xml:space="preserve"> </w:t>
            </w:r>
            <w:proofErr w:type="spellStart"/>
            <w:r w:rsidRPr="00C46B48">
              <w:rPr>
                <w:rFonts w:eastAsiaTheme="minorEastAsia"/>
                <w:sz w:val="28"/>
                <w:szCs w:val="28"/>
              </w:rPr>
              <w:t>городского</w:t>
            </w:r>
            <w:proofErr w:type="spellEnd"/>
            <w:r w:rsidRPr="00C46B48">
              <w:rPr>
                <w:rFonts w:eastAsiaTheme="minorEastAsia"/>
                <w:sz w:val="28"/>
                <w:szCs w:val="28"/>
              </w:rPr>
              <w:t xml:space="preserve"> </w:t>
            </w:r>
            <w:proofErr w:type="spellStart"/>
            <w:r w:rsidRPr="00C46B48">
              <w:rPr>
                <w:rFonts w:eastAsiaTheme="minorEastAsia"/>
                <w:sz w:val="28"/>
                <w:szCs w:val="28"/>
              </w:rPr>
              <w:t>поселения</w:t>
            </w:r>
            <w:proofErr w:type="spellEnd"/>
            <w:r w:rsidRPr="00C46B48">
              <w:rPr>
                <w:rFonts w:eastAsiaTheme="minorEastAsia"/>
                <w:sz w:val="28"/>
                <w:szCs w:val="28"/>
              </w:rPr>
              <w:t xml:space="preserve"> </w:t>
            </w:r>
            <w:proofErr w:type="spellStart"/>
            <w:r w:rsidRPr="00C46B48">
              <w:rPr>
                <w:rFonts w:eastAsiaTheme="minorEastAsia"/>
                <w:sz w:val="28"/>
                <w:szCs w:val="28"/>
              </w:rPr>
              <w:t>Туапсинского</w:t>
            </w:r>
            <w:proofErr w:type="spellEnd"/>
            <w:r w:rsidRPr="00C46B48">
              <w:rPr>
                <w:rFonts w:eastAsiaTheme="minorEastAsia"/>
                <w:sz w:val="28"/>
                <w:szCs w:val="28"/>
              </w:rPr>
              <w:t xml:space="preserve"> </w:t>
            </w:r>
            <w:proofErr w:type="spellStart"/>
            <w:r w:rsidRPr="00C46B48">
              <w:rPr>
                <w:rFonts w:eastAsiaTheme="minorEastAsia"/>
                <w:sz w:val="28"/>
                <w:szCs w:val="28"/>
              </w:rPr>
              <w:t>района</w:t>
            </w:r>
            <w:proofErr w:type="spellEnd"/>
            <w:r w:rsidRPr="00C46B48">
              <w:rPr>
                <w:rFonts w:eastAsiaTheme="minorEastAsia"/>
                <w:sz w:val="28"/>
                <w:szCs w:val="28"/>
              </w:rPr>
              <w:t xml:space="preserve"> </w:t>
            </w:r>
          </w:p>
          <w:p w:rsidR="00882C85" w:rsidRDefault="00882C85" w:rsidP="00880085">
            <w:pPr>
              <w:widowControl w:val="0"/>
              <w:autoSpaceDE w:val="0"/>
              <w:autoSpaceDN w:val="0"/>
              <w:jc w:val="center"/>
              <w:rPr>
                <w:rFonts w:eastAsiaTheme="minorEastAsia"/>
                <w:b/>
              </w:rPr>
            </w:pPr>
          </w:p>
          <w:p w:rsidR="00882C85" w:rsidRPr="009846D2" w:rsidRDefault="00882C85" w:rsidP="00880085">
            <w:pPr>
              <w:widowControl w:val="0"/>
              <w:autoSpaceDE w:val="0"/>
              <w:autoSpaceDN w:val="0"/>
              <w:jc w:val="center"/>
              <w:rPr>
                <w:rFonts w:eastAsiaTheme="minorEastAsia"/>
                <w:b/>
              </w:rPr>
            </w:pPr>
          </w:p>
          <w:tbl>
            <w:tblPr>
              <w:tblStyle w:val="ab"/>
              <w:tblW w:w="0" w:type="auto"/>
              <w:tblLayout w:type="fixed"/>
              <w:tblLook w:val="04A0" w:firstRow="1" w:lastRow="0" w:firstColumn="1" w:lastColumn="0" w:noHBand="0" w:noVBand="1"/>
            </w:tblPr>
            <w:tblGrid>
              <w:gridCol w:w="846"/>
              <w:gridCol w:w="5670"/>
              <w:gridCol w:w="2905"/>
            </w:tblGrid>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w:t>
                  </w:r>
                </w:p>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п/п</w:t>
                  </w:r>
                </w:p>
              </w:tc>
              <w:tc>
                <w:tcPr>
                  <w:tcW w:w="5670" w:type="dxa"/>
                </w:tcPr>
                <w:p w:rsidR="00C46B48" w:rsidRDefault="00882C85" w:rsidP="00880085">
                  <w:pPr>
                    <w:widowControl w:val="0"/>
                    <w:autoSpaceDE w:val="0"/>
                    <w:autoSpaceDN w:val="0"/>
                    <w:ind w:firstLine="0"/>
                    <w:jc w:val="center"/>
                    <w:rPr>
                      <w:rFonts w:eastAsiaTheme="minorEastAsia"/>
                      <w:szCs w:val="28"/>
                      <w:lang w:val="ru-RU"/>
                    </w:rPr>
                  </w:pPr>
                  <w:proofErr w:type="spellStart"/>
                  <w:r w:rsidRPr="009846D2">
                    <w:rPr>
                      <w:rFonts w:eastAsiaTheme="minorEastAsia"/>
                      <w:szCs w:val="28"/>
                    </w:rPr>
                    <w:t>Наименование</w:t>
                  </w:r>
                  <w:proofErr w:type="spellEnd"/>
                  <w:r w:rsidRPr="009846D2">
                    <w:rPr>
                      <w:rFonts w:eastAsiaTheme="minorEastAsia"/>
                      <w:szCs w:val="28"/>
                    </w:rPr>
                    <w:t xml:space="preserve"> </w:t>
                  </w:r>
                  <w:proofErr w:type="spellStart"/>
                  <w:r w:rsidRPr="009846D2">
                    <w:rPr>
                      <w:rFonts w:eastAsiaTheme="minorEastAsia"/>
                      <w:szCs w:val="28"/>
                    </w:rPr>
                    <w:t>объекта</w:t>
                  </w:r>
                  <w:proofErr w:type="spellEnd"/>
                  <w:r w:rsidRPr="009846D2">
                    <w:rPr>
                      <w:rFonts w:eastAsiaTheme="minorEastAsia"/>
                      <w:szCs w:val="28"/>
                    </w:rPr>
                    <w:t xml:space="preserve"> </w:t>
                  </w:r>
                </w:p>
                <w:p w:rsidR="00882C85" w:rsidRDefault="00882C85" w:rsidP="00880085">
                  <w:pPr>
                    <w:widowControl w:val="0"/>
                    <w:autoSpaceDE w:val="0"/>
                    <w:autoSpaceDN w:val="0"/>
                    <w:ind w:firstLine="0"/>
                    <w:jc w:val="center"/>
                    <w:rPr>
                      <w:rFonts w:eastAsiaTheme="minorEastAsia"/>
                      <w:szCs w:val="28"/>
                      <w:lang w:val="ru-RU"/>
                    </w:rPr>
                  </w:pPr>
                  <w:proofErr w:type="spellStart"/>
                  <w:r w:rsidRPr="009846D2">
                    <w:rPr>
                      <w:rFonts w:eastAsiaTheme="minorEastAsia"/>
                      <w:szCs w:val="28"/>
                    </w:rPr>
                    <w:t>праздничной</w:t>
                  </w:r>
                  <w:proofErr w:type="spellEnd"/>
                  <w:r w:rsidRPr="009846D2">
                    <w:rPr>
                      <w:rFonts w:eastAsiaTheme="minorEastAsia"/>
                      <w:szCs w:val="28"/>
                    </w:rPr>
                    <w:t xml:space="preserve"> </w:t>
                  </w:r>
                  <w:proofErr w:type="spellStart"/>
                  <w:r w:rsidRPr="009846D2">
                    <w:rPr>
                      <w:rFonts w:eastAsiaTheme="minorEastAsia"/>
                      <w:szCs w:val="28"/>
                    </w:rPr>
                    <w:t>торговли</w:t>
                  </w:r>
                  <w:proofErr w:type="spellEnd"/>
                </w:p>
                <w:p w:rsidR="00C46B48" w:rsidRPr="00C46B48" w:rsidRDefault="00C46B48" w:rsidP="00880085">
                  <w:pPr>
                    <w:widowControl w:val="0"/>
                    <w:autoSpaceDE w:val="0"/>
                    <w:autoSpaceDN w:val="0"/>
                    <w:ind w:firstLine="0"/>
                    <w:jc w:val="center"/>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proofErr w:type="spellStart"/>
                  <w:r w:rsidRPr="009846D2">
                    <w:rPr>
                      <w:rFonts w:eastAsiaTheme="minorEastAsia"/>
                      <w:szCs w:val="28"/>
                    </w:rPr>
                    <w:t>Стоимость</w:t>
                  </w:r>
                  <w:proofErr w:type="spellEnd"/>
                  <w:r w:rsidRPr="009846D2">
                    <w:rPr>
                      <w:rFonts w:eastAsiaTheme="minorEastAsia"/>
                      <w:szCs w:val="28"/>
                    </w:rPr>
                    <w:t xml:space="preserve"> </w:t>
                  </w:r>
                  <w:proofErr w:type="spellStart"/>
                  <w:r w:rsidRPr="009846D2">
                    <w:rPr>
                      <w:rFonts w:eastAsiaTheme="minorEastAsia"/>
                      <w:szCs w:val="28"/>
                    </w:rPr>
                    <w:t>размещения</w:t>
                  </w:r>
                  <w:proofErr w:type="spellEnd"/>
                  <w:r w:rsidRPr="009846D2">
                    <w:rPr>
                      <w:rFonts w:eastAsiaTheme="minorEastAsia"/>
                      <w:szCs w:val="28"/>
                    </w:rPr>
                    <w:t xml:space="preserve"> (</w:t>
                  </w:r>
                  <w:proofErr w:type="spellStart"/>
                  <w:r w:rsidRPr="009846D2">
                    <w:rPr>
                      <w:rFonts w:eastAsiaTheme="minorEastAsia"/>
                      <w:szCs w:val="28"/>
                    </w:rPr>
                    <w:t>руб</w:t>
                  </w:r>
                  <w:proofErr w:type="spellEnd"/>
                  <w:r w:rsidRPr="009846D2">
                    <w:rPr>
                      <w:rFonts w:eastAsiaTheme="minorEastAsia"/>
                      <w:szCs w:val="28"/>
                    </w:rPr>
                    <w:t>.)</w:t>
                  </w:r>
                </w:p>
              </w:tc>
            </w:tr>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1</w:t>
                  </w:r>
                </w:p>
              </w:tc>
              <w:tc>
                <w:tcPr>
                  <w:tcW w:w="5670" w:type="dxa"/>
                </w:tcPr>
                <w:p w:rsidR="00882C85" w:rsidRDefault="00882C85" w:rsidP="00880085">
                  <w:pPr>
                    <w:widowControl w:val="0"/>
                    <w:autoSpaceDE w:val="0"/>
                    <w:autoSpaceDN w:val="0"/>
                    <w:ind w:firstLine="0"/>
                    <w:rPr>
                      <w:rFonts w:eastAsiaTheme="minorEastAsia"/>
                      <w:szCs w:val="28"/>
                      <w:lang w:val="ru-RU"/>
                    </w:rPr>
                  </w:pPr>
                  <w:proofErr w:type="spellStart"/>
                  <w:r w:rsidRPr="009846D2">
                    <w:rPr>
                      <w:rFonts w:eastAsiaTheme="minorEastAsia"/>
                      <w:szCs w:val="28"/>
                    </w:rPr>
                    <w:t>Попкорн</w:t>
                  </w:r>
                  <w:proofErr w:type="spellEnd"/>
                  <w:r w:rsidRPr="009846D2">
                    <w:rPr>
                      <w:rFonts w:eastAsiaTheme="minorEastAsia"/>
                      <w:szCs w:val="28"/>
                    </w:rPr>
                    <w:t xml:space="preserve">, </w:t>
                  </w:r>
                  <w:proofErr w:type="spellStart"/>
                  <w:r w:rsidRPr="009846D2">
                    <w:rPr>
                      <w:rFonts w:eastAsiaTheme="minorEastAsia"/>
                      <w:szCs w:val="28"/>
                    </w:rPr>
                    <w:t>сладкая</w:t>
                  </w:r>
                  <w:proofErr w:type="spellEnd"/>
                  <w:r w:rsidRPr="009846D2">
                    <w:rPr>
                      <w:rFonts w:eastAsiaTheme="minorEastAsia"/>
                      <w:szCs w:val="28"/>
                    </w:rPr>
                    <w:t xml:space="preserve"> </w:t>
                  </w:r>
                  <w:proofErr w:type="spellStart"/>
                  <w:r w:rsidRPr="009846D2">
                    <w:rPr>
                      <w:rFonts w:eastAsiaTheme="minorEastAsia"/>
                      <w:szCs w:val="28"/>
                    </w:rPr>
                    <w:t>вата</w:t>
                  </w:r>
                  <w:proofErr w:type="spellEnd"/>
                </w:p>
                <w:p w:rsidR="00C46B48" w:rsidRPr="00C46B48" w:rsidRDefault="00C46B48" w:rsidP="00880085">
                  <w:pPr>
                    <w:widowControl w:val="0"/>
                    <w:autoSpaceDE w:val="0"/>
                    <w:autoSpaceDN w:val="0"/>
                    <w:ind w:firstLine="0"/>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2000</w:t>
                  </w:r>
                </w:p>
              </w:tc>
            </w:tr>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2</w:t>
                  </w:r>
                </w:p>
              </w:tc>
              <w:tc>
                <w:tcPr>
                  <w:tcW w:w="5670" w:type="dxa"/>
                </w:tcPr>
                <w:p w:rsidR="00882C85" w:rsidRDefault="00882C85" w:rsidP="00880085">
                  <w:pPr>
                    <w:widowControl w:val="0"/>
                    <w:autoSpaceDE w:val="0"/>
                    <w:autoSpaceDN w:val="0"/>
                    <w:ind w:firstLine="0"/>
                    <w:rPr>
                      <w:rFonts w:eastAsiaTheme="minorEastAsia"/>
                      <w:szCs w:val="28"/>
                      <w:lang w:val="ru-RU"/>
                    </w:rPr>
                  </w:pPr>
                  <w:proofErr w:type="spellStart"/>
                  <w:r w:rsidRPr="009846D2">
                    <w:rPr>
                      <w:rFonts w:eastAsiaTheme="minorEastAsia"/>
                      <w:szCs w:val="28"/>
                    </w:rPr>
                    <w:t>Воздушные</w:t>
                  </w:r>
                  <w:proofErr w:type="spellEnd"/>
                  <w:r w:rsidRPr="009846D2">
                    <w:rPr>
                      <w:rFonts w:eastAsiaTheme="minorEastAsia"/>
                      <w:szCs w:val="28"/>
                    </w:rPr>
                    <w:t xml:space="preserve"> </w:t>
                  </w:r>
                  <w:proofErr w:type="spellStart"/>
                  <w:r w:rsidRPr="009846D2">
                    <w:rPr>
                      <w:rFonts w:eastAsiaTheme="minorEastAsia"/>
                      <w:szCs w:val="28"/>
                    </w:rPr>
                    <w:t>шары</w:t>
                  </w:r>
                  <w:proofErr w:type="spellEnd"/>
                  <w:r w:rsidRPr="009846D2">
                    <w:rPr>
                      <w:rFonts w:eastAsiaTheme="minorEastAsia"/>
                      <w:szCs w:val="28"/>
                    </w:rPr>
                    <w:t xml:space="preserve">, </w:t>
                  </w:r>
                  <w:proofErr w:type="spellStart"/>
                  <w:r w:rsidRPr="009846D2">
                    <w:rPr>
                      <w:rFonts w:eastAsiaTheme="minorEastAsia"/>
                      <w:szCs w:val="28"/>
                    </w:rPr>
                    <w:t>карнавальная</w:t>
                  </w:r>
                  <w:proofErr w:type="spellEnd"/>
                  <w:r w:rsidRPr="009846D2">
                    <w:rPr>
                      <w:rFonts w:eastAsiaTheme="minorEastAsia"/>
                      <w:szCs w:val="28"/>
                    </w:rPr>
                    <w:t xml:space="preserve"> </w:t>
                  </w:r>
                  <w:proofErr w:type="spellStart"/>
                  <w:r w:rsidRPr="009846D2">
                    <w:rPr>
                      <w:rFonts w:eastAsiaTheme="minorEastAsia"/>
                      <w:szCs w:val="28"/>
                    </w:rPr>
                    <w:t>продукция</w:t>
                  </w:r>
                  <w:proofErr w:type="spellEnd"/>
                </w:p>
                <w:p w:rsidR="00C46B48" w:rsidRPr="00C46B48" w:rsidRDefault="00C46B48" w:rsidP="00880085">
                  <w:pPr>
                    <w:widowControl w:val="0"/>
                    <w:autoSpaceDE w:val="0"/>
                    <w:autoSpaceDN w:val="0"/>
                    <w:ind w:firstLine="0"/>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2000</w:t>
                  </w:r>
                </w:p>
              </w:tc>
            </w:tr>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3</w:t>
                  </w:r>
                </w:p>
              </w:tc>
              <w:tc>
                <w:tcPr>
                  <w:tcW w:w="5670" w:type="dxa"/>
                </w:tcPr>
                <w:p w:rsidR="00882C85" w:rsidRDefault="00882C85" w:rsidP="00880085">
                  <w:pPr>
                    <w:widowControl w:val="0"/>
                    <w:autoSpaceDE w:val="0"/>
                    <w:autoSpaceDN w:val="0"/>
                    <w:ind w:firstLine="0"/>
                    <w:rPr>
                      <w:rFonts w:eastAsiaTheme="minorEastAsia"/>
                      <w:szCs w:val="28"/>
                      <w:lang w:val="ru-RU"/>
                    </w:rPr>
                  </w:pPr>
                  <w:r w:rsidRPr="00882C85">
                    <w:rPr>
                      <w:rFonts w:eastAsiaTheme="minorEastAsia"/>
                      <w:szCs w:val="28"/>
                      <w:lang w:val="ru-RU"/>
                    </w:rPr>
                    <w:t>Продукция общественного питания, мороженое, пасхальные куличи, прохладительные напитки</w:t>
                  </w:r>
                </w:p>
                <w:p w:rsidR="00C46B48" w:rsidRPr="00882C85" w:rsidRDefault="00C46B48" w:rsidP="00880085">
                  <w:pPr>
                    <w:widowControl w:val="0"/>
                    <w:autoSpaceDE w:val="0"/>
                    <w:autoSpaceDN w:val="0"/>
                    <w:ind w:firstLine="0"/>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3000</w:t>
                  </w:r>
                </w:p>
              </w:tc>
            </w:tr>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4</w:t>
                  </w:r>
                </w:p>
              </w:tc>
              <w:tc>
                <w:tcPr>
                  <w:tcW w:w="5670" w:type="dxa"/>
                </w:tcPr>
                <w:p w:rsidR="00882C85" w:rsidRDefault="00882C85" w:rsidP="00880085">
                  <w:pPr>
                    <w:widowControl w:val="0"/>
                    <w:autoSpaceDE w:val="0"/>
                    <w:autoSpaceDN w:val="0"/>
                    <w:ind w:firstLine="0"/>
                    <w:rPr>
                      <w:rFonts w:eastAsiaTheme="minorEastAsia"/>
                      <w:szCs w:val="28"/>
                      <w:lang w:val="ru-RU"/>
                    </w:rPr>
                  </w:pPr>
                  <w:proofErr w:type="spellStart"/>
                  <w:r w:rsidRPr="009846D2">
                    <w:rPr>
                      <w:rFonts w:eastAsiaTheme="minorEastAsia"/>
                      <w:szCs w:val="28"/>
                    </w:rPr>
                    <w:t>Живые</w:t>
                  </w:r>
                  <w:proofErr w:type="spellEnd"/>
                  <w:r w:rsidRPr="009846D2">
                    <w:rPr>
                      <w:rFonts w:eastAsiaTheme="minorEastAsia"/>
                      <w:szCs w:val="28"/>
                    </w:rPr>
                    <w:t xml:space="preserve"> и </w:t>
                  </w:r>
                  <w:proofErr w:type="spellStart"/>
                  <w:r w:rsidRPr="009846D2">
                    <w:rPr>
                      <w:rFonts w:eastAsiaTheme="minorEastAsia"/>
                      <w:szCs w:val="28"/>
                    </w:rPr>
                    <w:t>искусственные</w:t>
                  </w:r>
                  <w:proofErr w:type="spellEnd"/>
                  <w:r w:rsidRPr="009846D2">
                    <w:rPr>
                      <w:rFonts w:eastAsiaTheme="minorEastAsia"/>
                      <w:szCs w:val="28"/>
                    </w:rPr>
                    <w:t xml:space="preserve"> </w:t>
                  </w:r>
                  <w:proofErr w:type="spellStart"/>
                  <w:r w:rsidRPr="009846D2">
                    <w:rPr>
                      <w:rFonts w:eastAsiaTheme="minorEastAsia"/>
                      <w:szCs w:val="28"/>
                    </w:rPr>
                    <w:t>цветы</w:t>
                  </w:r>
                  <w:proofErr w:type="spellEnd"/>
                </w:p>
                <w:p w:rsidR="00C46B48" w:rsidRPr="00C46B48" w:rsidRDefault="00C46B48" w:rsidP="00880085">
                  <w:pPr>
                    <w:widowControl w:val="0"/>
                    <w:autoSpaceDE w:val="0"/>
                    <w:autoSpaceDN w:val="0"/>
                    <w:ind w:firstLine="0"/>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2000</w:t>
                  </w:r>
                </w:p>
              </w:tc>
            </w:tr>
            <w:tr w:rsidR="00882C85" w:rsidRPr="009846D2" w:rsidTr="00880085">
              <w:tc>
                <w:tcPr>
                  <w:tcW w:w="846"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5</w:t>
                  </w:r>
                </w:p>
              </w:tc>
              <w:tc>
                <w:tcPr>
                  <w:tcW w:w="5670" w:type="dxa"/>
                </w:tcPr>
                <w:p w:rsidR="00882C85" w:rsidRDefault="00882C85" w:rsidP="00880085">
                  <w:pPr>
                    <w:widowControl w:val="0"/>
                    <w:autoSpaceDE w:val="0"/>
                    <w:autoSpaceDN w:val="0"/>
                    <w:ind w:firstLine="0"/>
                    <w:rPr>
                      <w:rFonts w:eastAsiaTheme="minorEastAsia"/>
                      <w:szCs w:val="28"/>
                      <w:lang w:val="ru-RU"/>
                    </w:rPr>
                  </w:pPr>
                  <w:proofErr w:type="spellStart"/>
                  <w:r w:rsidRPr="009846D2">
                    <w:rPr>
                      <w:rFonts w:eastAsiaTheme="minorEastAsia"/>
                      <w:szCs w:val="28"/>
                    </w:rPr>
                    <w:t>Прочие</w:t>
                  </w:r>
                  <w:proofErr w:type="spellEnd"/>
                </w:p>
                <w:p w:rsidR="00C46B48" w:rsidRPr="00C46B48" w:rsidRDefault="00C46B48" w:rsidP="00880085">
                  <w:pPr>
                    <w:widowControl w:val="0"/>
                    <w:autoSpaceDE w:val="0"/>
                    <w:autoSpaceDN w:val="0"/>
                    <w:ind w:firstLine="0"/>
                    <w:rPr>
                      <w:rFonts w:eastAsiaTheme="minorEastAsia"/>
                      <w:szCs w:val="28"/>
                      <w:lang w:val="ru-RU"/>
                    </w:rPr>
                  </w:pPr>
                </w:p>
              </w:tc>
              <w:tc>
                <w:tcPr>
                  <w:tcW w:w="2905" w:type="dxa"/>
                </w:tcPr>
                <w:p w:rsidR="00882C85" w:rsidRPr="009846D2" w:rsidRDefault="00882C85" w:rsidP="00880085">
                  <w:pPr>
                    <w:widowControl w:val="0"/>
                    <w:autoSpaceDE w:val="0"/>
                    <w:autoSpaceDN w:val="0"/>
                    <w:ind w:firstLine="0"/>
                    <w:jc w:val="center"/>
                    <w:rPr>
                      <w:rFonts w:eastAsiaTheme="minorEastAsia"/>
                      <w:szCs w:val="28"/>
                    </w:rPr>
                  </w:pPr>
                  <w:r w:rsidRPr="009846D2">
                    <w:rPr>
                      <w:rFonts w:eastAsiaTheme="minorEastAsia"/>
                      <w:szCs w:val="28"/>
                    </w:rPr>
                    <w:t>1500</w:t>
                  </w:r>
                </w:p>
              </w:tc>
            </w:tr>
          </w:tbl>
          <w:p w:rsidR="00882C85" w:rsidRPr="009846D2" w:rsidRDefault="00882C85" w:rsidP="00880085">
            <w:pPr>
              <w:widowControl w:val="0"/>
              <w:autoSpaceDE w:val="0"/>
              <w:autoSpaceDN w:val="0"/>
              <w:jc w:val="center"/>
              <w:rPr>
                <w:rFonts w:eastAsiaTheme="minorEastAsia"/>
              </w:rPr>
            </w:pPr>
          </w:p>
        </w:tc>
      </w:tr>
    </w:tbl>
    <w:p w:rsidR="00882C85" w:rsidRPr="009846D2" w:rsidRDefault="00882C85" w:rsidP="00882C85">
      <w:pPr>
        <w:widowControl w:val="0"/>
        <w:autoSpaceDE w:val="0"/>
        <w:autoSpaceDN w:val="0"/>
        <w:rPr>
          <w:rFonts w:eastAsiaTheme="minorEastAsia"/>
          <w:szCs w:val="28"/>
        </w:rPr>
      </w:pPr>
    </w:p>
    <w:p w:rsidR="00882C85" w:rsidRPr="009846D2" w:rsidRDefault="00882C85" w:rsidP="00882C85">
      <w:pPr>
        <w:widowControl w:val="0"/>
        <w:autoSpaceDE w:val="0"/>
        <w:autoSpaceDN w:val="0"/>
        <w:rPr>
          <w:rFonts w:eastAsiaTheme="minorEastAsia"/>
          <w:szCs w:val="28"/>
        </w:rPr>
      </w:pPr>
    </w:p>
    <w:p w:rsidR="00882C85" w:rsidRPr="00C46B48" w:rsidRDefault="00882C85" w:rsidP="00882C85">
      <w:pPr>
        <w:widowControl w:val="0"/>
        <w:autoSpaceDE w:val="0"/>
        <w:autoSpaceDN w:val="0"/>
        <w:rPr>
          <w:rFonts w:eastAsiaTheme="minorEastAsia"/>
          <w:sz w:val="28"/>
          <w:szCs w:val="28"/>
        </w:rPr>
      </w:pPr>
      <w:proofErr w:type="spellStart"/>
      <w:r w:rsidRPr="00C46B48">
        <w:rPr>
          <w:rFonts w:eastAsiaTheme="minorEastAsia"/>
          <w:sz w:val="28"/>
          <w:szCs w:val="28"/>
        </w:rPr>
        <w:t>Начальник</w:t>
      </w:r>
      <w:proofErr w:type="spellEnd"/>
      <w:r w:rsidRPr="00C46B48">
        <w:rPr>
          <w:rFonts w:eastAsiaTheme="minorEastAsia"/>
          <w:sz w:val="28"/>
          <w:szCs w:val="28"/>
        </w:rPr>
        <w:t xml:space="preserve"> </w:t>
      </w:r>
      <w:proofErr w:type="spellStart"/>
      <w:r w:rsidRPr="00C46B48">
        <w:rPr>
          <w:rFonts w:eastAsiaTheme="minorEastAsia"/>
          <w:sz w:val="28"/>
          <w:szCs w:val="28"/>
        </w:rPr>
        <w:t>управления</w:t>
      </w:r>
      <w:proofErr w:type="spellEnd"/>
      <w:r w:rsidRPr="00C46B48">
        <w:rPr>
          <w:rFonts w:eastAsiaTheme="minorEastAsia"/>
          <w:sz w:val="28"/>
          <w:szCs w:val="28"/>
        </w:rPr>
        <w:t xml:space="preserve"> </w:t>
      </w:r>
      <w:proofErr w:type="spellStart"/>
      <w:r w:rsidRPr="00C46B48">
        <w:rPr>
          <w:rFonts w:eastAsiaTheme="minorEastAsia"/>
          <w:sz w:val="28"/>
          <w:szCs w:val="28"/>
        </w:rPr>
        <w:t>экономики</w:t>
      </w:r>
      <w:proofErr w:type="spellEnd"/>
      <w:r w:rsidRPr="00C46B48">
        <w:rPr>
          <w:rFonts w:eastAsiaTheme="minorEastAsia"/>
          <w:sz w:val="28"/>
          <w:szCs w:val="28"/>
        </w:rPr>
        <w:t>,</w:t>
      </w:r>
    </w:p>
    <w:p w:rsidR="00882C85" w:rsidRPr="00C46B48" w:rsidRDefault="00882C85" w:rsidP="00882C85">
      <w:pPr>
        <w:widowControl w:val="0"/>
        <w:autoSpaceDE w:val="0"/>
        <w:autoSpaceDN w:val="0"/>
        <w:rPr>
          <w:rFonts w:eastAsiaTheme="minorEastAsia"/>
          <w:sz w:val="28"/>
          <w:szCs w:val="28"/>
        </w:rPr>
      </w:pPr>
      <w:proofErr w:type="spellStart"/>
      <w:proofErr w:type="gramStart"/>
      <w:r w:rsidRPr="00C46B48">
        <w:rPr>
          <w:rFonts w:eastAsiaTheme="minorEastAsia"/>
          <w:sz w:val="28"/>
          <w:szCs w:val="28"/>
        </w:rPr>
        <w:t>транспорта</w:t>
      </w:r>
      <w:proofErr w:type="spellEnd"/>
      <w:proofErr w:type="gramEnd"/>
      <w:r w:rsidRPr="00C46B48">
        <w:rPr>
          <w:rFonts w:eastAsiaTheme="minorEastAsia"/>
          <w:sz w:val="28"/>
          <w:szCs w:val="28"/>
        </w:rPr>
        <w:t xml:space="preserve"> и </w:t>
      </w:r>
      <w:proofErr w:type="spellStart"/>
      <w:r w:rsidRPr="00C46B48">
        <w:rPr>
          <w:rFonts w:eastAsiaTheme="minorEastAsia"/>
          <w:sz w:val="28"/>
          <w:szCs w:val="28"/>
        </w:rPr>
        <w:t>торговли</w:t>
      </w:r>
      <w:proofErr w:type="spellEnd"/>
      <w:r w:rsidRPr="00C46B48">
        <w:rPr>
          <w:rFonts w:eastAsiaTheme="minorEastAsia"/>
          <w:sz w:val="28"/>
          <w:szCs w:val="28"/>
        </w:rPr>
        <w:t xml:space="preserve"> </w:t>
      </w:r>
      <w:proofErr w:type="spellStart"/>
      <w:r w:rsidRPr="00C46B48">
        <w:rPr>
          <w:rFonts w:eastAsiaTheme="minorEastAsia"/>
          <w:sz w:val="28"/>
          <w:szCs w:val="28"/>
        </w:rPr>
        <w:t>администрации</w:t>
      </w:r>
      <w:proofErr w:type="spellEnd"/>
      <w:r w:rsidRPr="00C46B48">
        <w:rPr>
          <w:rFonts w:eastAsiaTheme="minorEastAsia"/>
          <w:sz w:val="28"/>
          <w:szCs w:val="28"/>
        </w:rPr>
        <w:t xml:space="preserve"> </w:t>
      </w:r>
    </w:p>
    <w:p w:rsidR="00882C85" w:rsidRPr="00C46B48" w:rsidRDefault="00882C85" w:rsidP="00882C85">
      <w:pPr>
        <w:widowControl w:val="0"/>
        <w:autoSpaceDE w:val="0"/>
        <w:autoSpaceDN w:val="0"/>
        <w:rPr>
          <w:rFonts w:eastAsiaTheme="minorEastAsia"/>
          <w:sz w:val="28"/>
          <w:szCs w:val="28"/>
        </w:rPr>
      </w:pPr>
      <w:proofErr w:type="spellStart"/>
      <w:r w:rsidRPr="00C46B48">
        <w:rPr>
          <w:rFonts w:eastAsiaTheme="minorEastAsia"/>
          <w:sz w:val="28"/>
          <w:szCs w:val="28"/>
        </w:rPr>
        <w:t>Туапсинского</w:t>
      </w:r>
      <w:proofErr w:type="spellEnd"/>
      <w:r w:rsidRPr="00C46B48">
        <w:rPr>
          <w:rFonts w:eastAsiaTheme="minorEastAsia"/>
          <w:sz w:val="28"/>
          <w:szCs w:val="28"/>
        </w:rPr>
        <w:t xml:space="preserve"> </w:t>
      </w:r>
      <w:proofErr w:type="spellStart"/>
      <w:r w:rsidRPr="00C46B48">
        <w:rPr>
          <w:rFonts w:eastAsiaTheme="minorEastAsia"/>
          <w:sz w:val="28"/>
          <w:szCs w:val="28"/>
        </w:rPr>
        <w:t>городского</w:t>
      </w:r>
      <w:proofErr w:type="spellEnd"/>
      <w:r w:rsidRPr="00C46B48">
        <w:rPr>
          <w:rFonts w:eastAsiaTheme="minorEastAsia"/>
          <w:sz w:val="28"/>
          <w:szCs w:val="28"/>
        </w:rPr>
        <w:t xml:space="preserve"> </w:t>
      </w:r>
      <w:proofErr w:type="spellStart"/>
      <w:r w:rsidRPr="00C46B48">
        <w:rPr>
          <w:rFonts w:eastAsiaTheme="minorEastAsia"/>
          <w:sz w:val="28"/>
          <w:szCs w:val="28"/>
        </w:rPr>
        <w:t>поселения</w:t>
      </w:r>
      <w:proofErr w:type="spellEnd"/>
    </w:p>
    <w:p w:rsidR="00882C85" w:rsidRPr="00C46B48" w:rsidRDefault="00882C85" w:rsidP="00882C85">
      <w:pPr>
        <w:widowControl w:val="0"/>
        <w:autoSpaceDE w:val="0"/>
        <w:autoSpaceDN w:val="0"/>
        <w:rPr>
          <w:rFonts w:eastAsiaTheme="minorEastAsia"/>
          <w:sz w:val="28"/>
          <w:szCs w:val="28"/>
        </w:rPr>
      </w:pPr>
      <w:proofErr w:type="spellStart"/>
      <w:r w:rsidRPr="00C46B48">
        <w:rPr>
          <w:rFonts w:eastAsiaTheme="minorEastAsia"/>
          <w:sz w:val="28"/>
          <w:szCs w:val="28"/>
        </w:rPr>
        <w:t>Туапси</w:t>
      </w:r>
      <w:bookmarkStart w:id="2" w:name="_GoBack"/>
      <w:bookmarkEnd w:id="2"/>
      <w:r w:rsidRPr="00C46B48">
        <w:rPr>
          <w:rFonts w:eastAsiaTheme="minorEastAsia"/>
          <w:sz w:val="28"/>
          <w:szCs w:val="28"/>
        </w:rPr>
        <w:t>нского</w:t>
      </w:r>
      <w:proofErr w:type="spellEnd"/>
      <w:r w:rsidRPr="00C46B48">
        <w:rPr>
          <w:rFonts w:eastAsiaTheme="minorEastAsia"/>
          <w:sz w:val="28"/>
          <w:szCs w:val="28"/>
        </w:rPr>
        <w:t xml:space="preserve"> </w:t>
      </w:r>
      <w:proofErr w:type="spellStart"/>
      <w:r w:rsidRPr="00C46B48">
        <w:rPr>
          <w:rFonts w:eastAsiaTheme="minorEastAsia"/>
          <w:sz w:val="28"/>
          <w:szCs w:val="28"/>
        </w:rPr>
        <w:t>района</w:t>
      </w:r>
      <w:proofErr w:type="spellEnd"/>
      <w:r w:rsidRPr="00C46B48">
        <w:rPr>
          <w:rFonts w:eastAsiaTheme="minorEastAsia"/>
          <w:sz w:val="28"/>
          <w:szCs w:val="28"/>
        </w:rPr>
        <w:tab/>
      </w:r>
      <w:r w:rsidRPr="00C46B48">
        <w:rPr>
          <w:rFonts w:eastAsiaTheme="minorEastAsia"/>
          <w:sz w:val="28"/>
          <w:szCs w:val="28"/>
        </w:rPr>
        <w:tab/>
        <w:t xml:space="preserve">  </w:t>
      </w:r>
      <w:r w:rsidRPr="00C46B48">
        <w:rPr>
          <w:rFonts w:eastAsiaTheme="minorEastAsia"/>
          <w:sz w:val="28"/>
          <w:szCs w:val="28"/>
        </w:rPr>
        <w:tab/>
        <w:t xml:space="preserve">          </w:t>
      </w:r>
      <w:r w:rsidRPr="00C46B48">
        <w:rPr>
          <w:rFonts w:eastAsiaTheme="minorEastAsia"/>
          <w:sz w:val="28"/>
          <w:szCs w:val="28"/>
        </w:rPr>
        <w:tab/>
        <w:t xml:space="preserve">                                   К.И. </w:t>
      </w:r>
      <w:proofErr w:type="spellStart"/>
      <w:r w:rsidRPr="00C46B48">
        <w:rPr>
          <w:rFonts w:eastAsiaTheme="minorEastAsia"/>
          <w:sz w:val="28"/>
          <w:szCs w:val="28"/>
        </w:rPr>
        <w:t>Николенко</w:t>
      </w:r>
      <w:proofErr w:type="spellEnd"/>
    </w:p>
    <w:p w:rsidR="00882C85" w:rsidRPr="009846D2" w:rsidRDefault="00882C85" w:rsidP="00882C85">
      <w:pPr>
        <w:widowControl w:val="0"/>
        <w:autoSpaceDE w:val="0"/>
        <w:autoSpaceDN w:val="0"/>
        <w:rPr>
          <w:rFonts w:eastAsiaTheme="minorEastAsia"/>
          <w:szCs w:val="28"/>
        </w:rPr>
      </w:pPr>
    </w:p>
    <w:p w:rsidR="00882C85" w:rsidRDefault="00882C85" w:rsidP="00882C85"/>
    <w:p w:rsidR="00882C85" w:rsidRDefault="00882C85" w:rsidP="00234D20">
      <w:pPr>
        <w:rPr>
          <w:sz w:val="28"/>
          <w:szCs w:val="28"/>
          <w:lang w:val="ru-RU"/>
        </w:rPr>
      </w:pPr>
    </w:p>
    <w:p w:rsidR="001B15AB" w:rsidRDefault="001B15AB" w:rsidP="00956706">
      <w:pPr>
        <w:jc w:val="center"/>
        <w:outlineLvl w:val="0"/>
        <w:rPr>
          <w:b/>
          <w:sz w:val="28"/>
          <w:szCs w:val="28"/>
          <w:lang w:val="ru-RU"/>
        </w:rPr>
      </w:pPr>
    </w:p>
    <w:sectPr w:rsidR="001B15AB" w:rsidSect="001B15AB">
      <w:headerReference w:type="default" r:id="rId9"/>
      <w:pgSz w:w="11906" w:h="16838" w:code="9"/>
      <w:pgMar w:top="567" w:right="70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2D" w:rsidRDefault="007A452D" w:rsidP="00FA2F94">
      <w:r>
        <w:separator/>
      </w:r>
    </w:p>
  </w:endnote>
  <w:endnote w:type="continuationSeparator" w:id="0">
    <w:p w:rsidR="007A452D" w:rsidRDefault="007A452D" w:rsidP="00FA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2D" w:rsidRDefault="007A452D" w:rsidP="00FA2F94">
      <w:r>
        <w:separator/>
      </w:r>
    </w:p>
  </w:footnote>
  <w:footnote w:type="continuationSeparator" w:id="0">
    <w:p w:rsidR="007A452D" w:rsidRDefault="007A452D" w:rsidP="00FA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2766"/>
      <w:docPartObj>
        <w:docPartGallery w:val="Page Numbers (Top of Page)"/>
        <w:docPartUnique/>
      </w:docPartObj>
    </w:sdtPr>
    <w:sdtEndPr/>
    <w:sdtContent>
      <w:p w:rsidR="00FA2F94" w:rsidRDefault="00EA3B63">
        <w:pPr>
          <w:pStyle w:val="a3"/>
          <w:jc w:val="center"/>
        </w:pPr>
        <w:r>
          <w:fldChar w:fldCharType="begin"/>
        </w:r>
        <w:r>
          <w:instrText xml:space="preserve"> PAGE   \* MERGEFORMAT </w:instrText>
        </w:r>
        <w:r>
          <w:fldChar w:fldCharType="separate"/>
        </w:r>
        <w:r w:rsidR="00C46B48">
          <w:rPr>
            <w:noProof/>
          </w:rPr>
          <w:t>10</w:t>
        </w:r>
        <w:r>
          <w:rPr>
            <w:noProof/>
          </w:rPr>
          <w:fldChar w:fldCharType="end"/>
        </w:r>
      </w:p>
    </w:sdtContent>
  </w:sdt>
  <w:p w:rsidR="00FA2F94" w:rsidRDefault="00FA2F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A2B"/>
    <w:multiLevelType w:val="hybridMultilevel"/>
    <w:tmpl w:val="C558674A"/>
    <w:lvl w:ilvl="0" w:tplc="70FCD2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F03ADE"/>
    <w:multiLevelType w:val="hybridMultilevel"/>
    <w:tmpl w:val="FF32BA9A"/>
    <w:lvl w:ilvl="0" w:tplc="78D862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A44206"/>
    <w:multiLevelType w:val="hybridMultilevel"/>
    <w:tmpl w:val="69BCE688"/>
    <w:lvl w:ilvl="0" w:tplc="24C29E6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5E3760"/>
    <w:multiLevelType w:val="hybridMultilevel"/>
    <w:tmpl w:val="B3E8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43DAF"/>
    <w:multiLevelType w:val="hybridMultilevel"/>
    <w:tmpl w:val="4B520B26"/>
    <w:lvl w:ilvl="0" w:tplc="8FCAA1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C1C2D18"/>
    <w:multiLevelType w:val="hybridMultilevel"/>
    <w:tmpl w:val="B2CE2D96"/>
    <w:lvl w:ilvl="0" w:tplc="0562E83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6706"/>
    <w:rsid w:val="00005504"/>
    <w:rsid w:val="000235BB"/>
    <w:rsid w:val="00025754"/>
    <w:rsid w:val="00040246"/>
    <w:rsid w:val="000419D5"/>
    <w:rsid w:val="00042E10"/>
    <w:rsid w:val="000653B1"/>
    <w:rsid w:val="0007387F"/>
    <w:rsid w:val="000838D5"/>
    <w:rsid w:val="00085E13"/>
    <w:rsid w:val="000944A0"/>
    <w:rsid w:val="000A162C"/>
    <w:rsid w:val="000B656A"/>
    <w:rsid w:val="000D7AB9"/>
    <w:rsid w:val="000E087B"/>
    <w:rsid w:val="000F4E39"/>
    <w:rsid w:val="000F4E6F"/>
    <w:rsid w:val="0010216A"/>
    <w:rsid w:val="00116AD1"/>
    <w:rsid w:val="001171D2"/>
    <w:rsid w:val="0012439C"/>
    <w:rsid w:val="00125C8C"/>
    <w:rsid w:val="00144770"/>
    <w:rsid w:val="00146F9D"/>
    <w:rsid w:val="0014744F"/>
    <w:rsid w:val="00150216"/>
    <w:rsid w:val="00165137"/>
    <w:rsid w:val="00173319"/>
    <w:rsid w:val="00175506"/>
    <w:rsid w:val="00175E06"/>
    <w:rsid w:val="00175EA6"/>
    <w:rsid w:val="00196118"/>
    <w:rsid w:val="00196B33"/>
    <w:rsid w:val="001A5FEE"/>
    <w:rsid w:val="001B15AB"/>
    <w:rsid w:val="001E3236"/>
    <w:rsid w:val="0020021F"/>
    <w:rsid w:val="0022385B"/>
    <w:rsid w:val="00234D20"/>
    <w:rsid w:val="00241044"/>
    <w:rsid w:val="00281ED8"/>
    <w:rsid w:val="00283D8F"/>
    <w:rsid w:val="002C2E37"/>
    <w:rsid w:val="002E2750"/>
    <w:rsid w:val="002E5B17"/>
    <w:rsid w:val="002F61DB"/>
    <w:rsid w:val="0031109E"/>
    <w:rsid w:val="0033455B"/>
    <w:rsid w:val="00341A6A"/>
    <w:rsid w:val="003567DB"/>
    <w:rsid w:val="00360FE6"/>
    <w:rsid w:val="00361685"/>
    <w:rsid w:val="00367DC6"/>
    <w:rsid w:val="003767CB"/>
    <w:rsid w:val="00386B61"/>
    <w:rsid w:val="003C3723"/>
    <w:rsid w:val="003C566C"/>
    <w:rsid w:val="003D1831"/>
    <w:rsid w:val="003D5976"/>
    <w:rsid w:val="003D7756"/>
    <w:rsid w:val="00403932"/>
    <w:rsid w:val="00412C73"/>
    <w:rsid w:val="00417F59"/>
    <w:rsid w:val="004465B5"/>
    <w:rsid w:val="00456283"/>
    <w:rsid w:val="004A3C6B"/>
    <w:rsid w:val="004A61F3"/>
    <w:rsid w:val="004A7CE3"/>
    <w:rsid w:val="004C62FF"/>
    <w:rsid w:val="004D4949"/>
    <w:rsid w:val="004E05FC"/>
    <w:rsid w:val="004E5B36"/>
    <w:rsid w:val="004E61C8"/>
    <w:rsid w:val="004F593C"/>
    <w:rsid w:val="0052024A"/>
    <w:rsid w:val="00520FA1"/>
    <w:rsid w:val="005233A1"/>
    <w:rsid w:val="00524079"/>
    <w:rsid w:val="00524873"/>
    <w:rsid w:val="00560BEF"/>
    <w:rsid w:val="005610EC"/>
    <w:rsid w:val="005801DB"/>
    <w:rsid w:val="00580B83"/>
    <w:rsid w:val="005A2EC5"/>
    <w:rsid w:val="005B39BF"/>
    <w:rsid w:val="005D1B96"/>
    <w:rsid w:val="005E1BA5"/>
    <w:rsid w:val="0060528C"/>
    <w:rsid w:val="0061715F"/>
    <w:rsid w:val="00642A51"/>
    <w:rsid w:val="00670441"/>
    <w:rsid w:val="00671142"/>
    <w:rsid w:val="00684339"/>
    <w:rsid w:val="00695BF1"/>
    <w:rsid w:val="006960D5"/>
    <w:rsid w:val="006A1695"/>
    <w:rsid w:val="006E0181"/>
    <w:rsid w:val="006F46D3"/>
    <w:rsid w:val="00710D49"/>
    <w:rsid w:val="00727924"/>
    <w:rsid w:val="007456B8"/>
    <w:rsid w:val="00765832"/>
    <w:rsid w:val="007775DC"/>
    <w:rsid w:val="007A452D"/>
    <w:rsid w:val="007B5B17"/>
    <w:rsid w:val="007C5ACE"/>
    <w:rsid w:val="007D13F1"/>
    <w:rsid w:val="007D343D"/>
    <w:rsid w:val="00804AFA"/>
    <w:rsid w:val="00823FF4"/>
    <w:rsid w:val="00832880"/>
    <w:rsid w:val="00832C34"/>
    <w:rsid w:val="008428E3"/>
    <w:rsid w:val="00882C85"/>
    <w:rsid w:val="00885E5D"/>
    <w:rsid w:val="00886D22"/>
    <w:rsid w:val="008947D1"/>
    <w:rsid w:val="008A21AF"/>
    <w:rsid w:val="008A471C"/>
    <w:rsid w:val="008A4C7A"/>
    <w:rsid w:val="008B3130"/>
    <w:rsid w:val="008B50EC"/>
    <w:rsid w:val="008D2916"/>
    <w:rsid w:val="008D4EC6"/>
    <w:rsid w:val="008D5C35"/>
    <w:rsid w:val="00900ECA"/>
    <w:rsid w:val="00902BC8"/>
    <w:rsid w:val="0090437E"/>
    <w:rsid w:val="0090449D"/>
    <w:rsid w:val="00916DCC"/>
    <w:rsid w:val="009516F3"/>
    <w:rsid w:val="00956706"/>
    <w:rsid w:val="00964EEC"/>
    <w:rsid w:val="00971558"/>
    <w:rsid w:val="00983CFB"/>
    <w:rsid w:val="00990775"/>
    <w:rsid w:val="00991B54"/>
    <w:rsid w:val="009D2F85"/>
    <w:rsid w:val="009D3AFF"/>
    <w:rsid w:val="00A11873"/>
    <w:rsid w:val="00A126B1"/>
    <w:rsid w:val="00A33DC1"/>
    <w:rsid w:val="00A46363"/>
    <w:rsid w:val="00A70B6D"/>
    <w:rsid w:val="00A757ED"/>
    <w:rsid w:val="00AC6AF3"/>
    <w:rsid w:val="00AC771D"/>
    <w:rsid w:val="00AD08EF"/>
    <w:rsid w:val="00AF0FB2"/>
    <w:rsid w:val="00AF1210"/>
    <w:rsid w:val="00B0366B"/>
    <w:rsid w:val="00B17372"/>
    <w:rsid w:val="00B3212D"/>
    <w:rsid w:val="00B3744A"/>
    <w:rsid w:val="00B50205"/>
    <w:rsid w:val="00B505BD"/>
    <w:rsid w:val="00B54828"/>
    <w:rsid w:val="00B60678"/>
    <w:rsid w:val="00B626CA"/>
    <w:rsid w:val="00B646D9"/>
    <w:rsid w:val="00B66253"/>
    <w:rsid w:val="00B92613"/>
    <w:rsid w:val="00B978B6"/>
    <w:rsid w:val="00BC785E"/>
    <w:rsid w:val="00BF004A"/>
    <w:rsid w:val="00C230DC"/>
    <w:rsid w:val="00C26060"/>
    <w:rsid w:val="00C36CBC"/>
    <w:rsid w:val="00C407EE"/>
    <w:rsid w:val="00C46B48"/>
    <w:rsid w:val="00C65180"/>
    <w:rsid w:val="00C8037D"/>
    <w:rsid w:val="00C825F7"/>
    <w:rsid w:val="00C906F2"/>
    <w:rsid w:val="00CD5ABF"/>
    <w:rsid w:val="00CE404E"/>
    <w:rsid w:val="00D07403"/>
    <w:rsid w:val="00D31FEC"/>
    <w:rsid w:val="00D45A32"/>
    <w:rsid w:val="00D46FAA"/>
    <w:rsid w:val="00D76A85"/>
    <w:rsid w:val="00D81AB4"/>
    <w:rsid w:val="00D81F76"/>
    <w:rsid w:val="00D84117"/>
    <w:rsid w:val="00DC510E"/>
    <w:rsid w:val="00E14923"/>
    <w:rsid w:val="00E207C0"/>
    <w:rsid w:val="00E2137E"/>
    <w:rsid w:val="00E4218F"/>
    <w:rsid w:val="00E449CA"/>
    <w:rsid w:val="00E7410E"/>
    <w:rsid w:val="00EA1060"/>
    <w:rsid w:val="00EA1224"/>
    <w:rsid w:val="00EA3B63"/>
    <w:rsid w:val="00EB631C"/>
    <w:rsid w:val="00EB65B3"/>
    <w:rsid w:val="00ED60DB"/>
    <w:rsid w:val="00ED645D"/>
    <w:rsid w:val="00F00C82"/>
    <w:rsid w:val="00F01F80"/>
    <w:rsid w:val="00F076D0"/>
    <w:rsid w:val="00F1146F"/>
    <w:rsid w:val="00F11BF0"/>
    <w:rsid w:val="00F15EFD"/>
    <w:rsid w:val="00F16E49"/>
    <w:rsid w:val="00F2534A"/>
    <w:rsid w:val="00F26FDA"/>
    <w:rsid w:val="00F32052"/>
    <w:rsid w:val="00F642FA"/>
    <w:rsid w:val="00F77D32"/>
    <w:rsid w:val="00F849E7"/>
    <w:rsid w:val="00F86D24"/>
    <w:rsid w:val="00F87F4A"/>
    <w:rsid w:val="00F9197F"/>
    <w:rsid w:val="00F96D9B"/>
    <w:rsid w:val="00FA2F94"/>
    <w:rsid w:val="00FA4A3C"/>
    <w:rsid w:val="00FC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06"/>
    <w:pPr>
      <w:spacing w:after="0" w:line="240" w:lineRule="auto"/>
    </w:pPr>
    <w:rPr>
      <w:rFonts w:eastAsia="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56706"/>
    <w:pPr>
      <w:spacing w:after="120"/>
    </w:pPr>
    <w:rPr>
      <w:sz w:val="16"/>
      <w:szCs w:val="16"/>
    </w:rPr>
  </w:style>
  <w:style w:type="character" w:customStyle="1" w:styleId="30">
    <w:name w:val="Основной текст 3 Знак"/>
    <w:basedOn w:val="a0"/>
    <w:link w:val="3"/>
    <w:rsid w:val="00956706"/>
    <w:rPr>
      <w:rFonts w:eastAsia="Times New Roman"/>
      <w:sz w:val="16"/>
      <w:szCs w:val="16"/>
    </w:rPr>
  </w:style>
  <w:style w:type="paragraph" w:styleId="a3">
    <w:name w:val="header"/>
    <w:basedOn w:val="a"/>
    <w:link w:val="a4"/>
    <w:uiPriority w:val="99"/>
    <w:unhideWhenUsed/>
    <w:rsid w:val="00FA2F94"/>
    <w:pPr>
      <w:tabs>
        <w:tab w:val="center" w:pos="4677"/>
        <w:tab w:val="right" w:pos="9355"/>
      </w:tabs>
    </w:pPr>
  </w:style>
  <w:style w:type="character" w:customStyle="1" w:styleId="a4">
    <w:name w:val="Верхний колонтитул Знак"/>
    <w:basedOn w:val="a0"/>
    <w:link w:val="a3"/>
    <w:uiPriority w:val="99"/>
    <w:rsid w:val="00FA2F94"/>
    <w:rPr>
      <w:rFonts w:eastAsia="Times New Roman"/>
      <w:sz w:val="24"/>
      <w:szCs w:val="24"/>
      <w:lang w:val="en-US" w:eastAsia="ru-RU"/>
    </w:rPr>
  </w:style>
  <w:style w:type="paragraph" w:styleId="a5">
    <w:name w:val="footer"/>
    <w:basedOn w:val="a"/>
    <w:link w:val="a6"/>
    <w:uiPriority w:val="99"/>
    <w:semiHidden/>
    <w:unhideWhenUsed/>
    <w:rsid w:val="00FA2F94"/>
    <w:pPr>
      <w:tabs>
        <w:tab w:val="center" w:pos="4677"/>
        <w:tab w:val="right" w:pos="9355"/>
      </w:tabs>
    </w:pPr>
  </w:style>
  <w:style w:type="character" w:customStyle="1" w:styleId="a6">
    <w:name w:val="Нижний колонтитул Знак"/>
    <w:basedOn w:val="a0"/>
    <w:link w:val="a5"/>
    <w:uiPriority w:val="99"/>
    <w:semiHidden/>
    <w:rsid w:val="00FA2F94"/>
    <w:rPr>
      <w:rFonts w:eastAsia="Times New Roman"/>
      <w:sz w:val="24"/>
      <w:szCs w:val="24"/>
      <w:lang w:val="en-US" w:eastAsia="ru-RU"/>
    </w:rPr>
  </w:style>
  <w:style w:type="paragraph" w:styleId="a7">
    <w:name w:val="Balloon Text"/>
    <w:basedOn w:val="a"/>
    <w:link w:val="a8"/>
    <w:uiPriority w:val="99"/>
    <w:semiHidden/>
    <w:unhideWhenUsed/>
    <w:rsid w:val="006960D5"/>
    <w:rPr>
      <w:rFonts w:ascii="Tahoma" w:hAnsi="Tahoma" w:cs="Tahoma"/>
      <w:sz w:val="16"/>
      <w:szCs w:val="16"/>
    </w:rPr>
  </w:style>
  <w:style w:type="character" w:customStyle="1" w:styleId="a8">
    <w:name w:val="Текст выноски Знак"/>
    <w:basedOn w:val="a0"/>
    <w:link w:val="a7"/>
    <w:uiPriority w:val="99"/>
    <w:semiHidden/>
    <w:rsid w:val="006960D5"/>
    <w:rPr>
      <w:rFonts w:ascii="Tahoma" w:eastAsia="Times New Roman" w:hAnsi="Tahoma" w:cs="Tahoma"/>
      <w:sz w:val="16"/>
      <w:szCs w:val="16"/>
      <w:lang w:val="en-US" w:eastAsia="ru-RU"/>
    </w:rPr>
  </w:style>
  <w:style w:type="paragraph" w:styleId="a9">
    <w:name w:val="No Spacing"/>
    <w:uiPriority w:val="1"/>
    <w:qFormat/>
    <w:rsid w:val="00902BC8"/>
    <w:pPr>
      <w:widowControl w:val="0"/>
      <w:spacing w:after="0" w:line="240" w:lineRule="auto"/>
    </w:pPr>
    <w:rPr>
      <w:rFonts w:asciiTheme="minorHAnsi" w:hAnsiTheme="minorHAnsi" w:cstheme="minorBidi"/>
      <w:sz w:val="22"/>
      <w:szCs w:val="22"/>
      <w:lang w:val="en-US"/>
    </w:rPr>
  </w:style>
  <w:style w:type="paragraph" w:styleId="aa">
    <w:name w:val="List Paragraph"/>
    <w:basedOn w:val="a"/>
    <w:uiPriority w:val="34"/>
    <w:qFormat/>
    <w:rsid w:val="00403932"/>
    <w:pPr>
      <w:ind w:left="720"/>
      <w:contextualSpacing/>
    </w:pPr>
  </w:style>
  <w:style w:type="paragraph" w:customStyle="1" w:styleId="ConsPlusNormal">
    <w:name w:val="ConsPlusNormal"/>
    <w:rsid w:val="00882C85"/>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882C85"/>
    <w:pPr>
      <w:widowControl w:val="0"/>
      <w:autoSpaceDE w:val="0"/>
      <w:autoSpaceDN w:val="0"/>
      <w:spacing w:after="0" w:line="240" w:lineRule="auto"/>
    </w:pPr>
    <w:rPr>
      <w:rFonts w:eastAsiaTheme="minorEastAsia"/>
      <w:b/>
      <w:szCs w:val="22"/>
      <w:lang w:eastAsia="ru-RU"/>
    </w:rPr>
  </w:style>
  <w:style w:type="table" w:styleId="ab">
    <w:name w:val="Table Grid"/>
    <w:basedOn w:val="a1"/>
    <w:uiPriority w:val="59"/>
    <w:rsid w:val="00882C85"/>
    <w:pPr>
      <w:spacing w:after="0" w:line="240" w:lineRule="auto"/>
      <w:ind w:firstLine="709"/>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11</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183</cp:revision>
  <cp:lastPrinted>2024-02-26T11:21:00Z</cp:lastPrinted>
  <dcterms:created xsi:type="dcterms:W3CDTF">2014-09-24T11:28:00Z</dcterms:created>
  <dcterms:modified xsi:type="dcterms:W3CDTF">2024-02-27T09:18:00Z</dcterms:modified>
</cp:coreProperties>
</file>