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3D" w:rsidRPr="00340C3D" w:rsidRDefault="00340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340C3D">
        <w:rPr>
          <w:rFonts w:ascii="Times New Roman" w:eastAsia="Times New Roman" w:hAnsi="Times New Roman"/>
          <w:b/>
          <w:sz w:val="28"/>
          <w:szCs w:val="28"/>
          <w:lang w:eastAsia="ru-RU"/>
        </w:rPr>
        <w:t>получени</w:t>
      </w:r>
      <w:r w:rsidRPr="00340C3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40C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0C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льготных займов</w:t>
      </w:r>
    </w:p>
    <w:p w:rsidR="00340C3D" w:rsidRDefault="00340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C3D" w:rsidRDefault="00340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C3D" w:rsidRDefault="00340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BE3" w:rsidRDefault="00340C3D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941E3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наблюдательного совета унитарной некоммерческой организации - </w:t>
      </w:r>
      <w:proofErr w:type="spellStart"/>
      <w:r w:rsidR="001941E3">
        <w:rPr>
          <w:rFonts w:ascii="Times New Roman" w:eastAsia="Times New Roman" w:hAnsi="Times New Roman"/>
          <w:sz w:val="28"/>
          <w:szCs w:val="28"/>
          <w:lang w:eastAsia="ru-RU"/>
        </w:rPr>
        <w:t>микрокредитной</w:t>
      </w:r>
      <w:proofErr w:type="spellEnd"/>
      <w:r w:rsidR="001941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«Фонд микрофинансирования субъектов малого и среднего предпринимательства Краснодарского края» (далее - Фонд), утверждены в новой редакции виды и условия </w:t>
      </w:r>
      <w:proofErr w:type="spellStart"/>
      <w:r w:rsidR="001941E3">
        <w:rPr>
          <w:rFonts w:ascii="Times New Roman" w:eastAsia="Times New Roman" w:hAnsi="Times New Roman"/>
          <w:sz w:val="28"/>
          <w:szCs w:val="28"/>
          <w:lang w:eastAsia="ru-RU"/>
        </w:rPr>
        <w:t>микрозаймов</w:t>
      </w:r>
      <w:proofErr w:type="spellEnd"/>
      <w:r w:rsidR="001941E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предоставляемых Фондом, а также Правила предоставления </w:t>
      </w:r>
      <w:proofErr w:type="spellStart"/>
      <w:r w:rsidR="001941E3">
        <w:rPr>
          <w:rFonts w:ascii="Times New Roman" w:eastAsia="Times New Roman" w:hAnsi="Times New Roman"/>
          <w:sz w:val="28"/>
          <w:szCs w:val="28"/>
          <w:lang w:eastAsia="ru-RU"/>
        </w:rPr>
        <w:t>микрозаймов</w:t>
      </w:r>
      <w:proofErr w:type="spellEnd"/>
      <w:r w:rsidR="001941E3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лицам, применяющим специальный налоговый режим НПД, субъектам малого и среднего предпринимательства Краснодарского края (далее - Правила предоставления займов).</w:t>
      </w:r>
      <w:proofErr w:type="gramEnd"/>
    </w:p>
    <w:p w:rsidR="00D35BE3" w:rsidRDefault="001941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установил процентную ставку по займам от 0,1% до 6,5% годовых и максимальную сумму займа до 5 млн. рублей.</w:t>
      </w:r>
    </w:p>
    <w:p w:rsidR="00D35BE3" w:rsidRDefault="001941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по некоторым видам займа предусмотрена возможность отсрочки по уплате основного долга до 12 месяцев, что крайне актуально для предпринимателей, так как может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понадобится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для восстановления бизнеса.</w:t>
      </w:r>
    </w:p>
    <w:p w:rsidR="00D35BE3" w:rsidRDefault="001941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подробной информацией о порядке получения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льготных займов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можно ознакомиться в свободном доступе на сайте </w:t>
      </w:r>
      <w:hyperlink r:id="rId5" w:tgtFrame="_blank">
        <w:r>
          <w:rPr>
            <w:rStyle w:val="-"/>
            <w:rFonts w:ascii="Times New Roman" w:eastAsia="Times New Roman" w:hAnsi="Times New Roman"/>
            <w:color w:val="23527C"/>
            <w:sz w:val="28"/>
            <w:szCs w:val="28"/>
            <w:highlight w:val="white"/>
            <w:lang w:eastAsia="ru-RU"/>
          </w:rPr>
          <w:t>www.fmkk.ru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BE3" w:rsidRDefault="001941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и консультация предпринимателей осуществляется  Фондом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раснодар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Трамвайная, 2/6 </w:t>
      </w:r>
      <w:r>
        <w:rPr>
          <w:rFonts w:ascii="Times New Roman" w:hAnsi="Times New Roman"/>
          <w:color w:val="000000"/>
          <w:sz w:val="28"/>
          <w:szCs w:val="28"/>
        </w:rPr>
        <w:t xml:space="preserve">тел: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+7(861)298-08-08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</w:t>
      </w:r>
      <w:r>
        <w:rPr>
          <w:rFonts w:ascii="Times New Roman" w:hAnsi="Times New Roman"/>
          <w:color w:val="000000"/>
          <w:sz w:val="28"/>
          <w:szCs w:val="28"/>
        </w:rPr>
        <w:t xml:space="preserve"> info@fmkk.ru,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экономического развития администрации муниципального образования Туапсинский район по адресу г. Туапсе ул. Свободы д.3 контактный телефон 2-30-01.</w:t>
      </w:r>
    </w:p>
    <w:p w:rsidR="00D35BE3" w:rsidRDefault="00D35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BE3" w:rsidRDefault="00D35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35BE3">
      <w:pgSz w:w="11906" w:h="16838"/>
      <w:pgMar w:top="1134" w:right="74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1941E3"/>
    <w:rsid w:val="00340C3D"/>
    <w:rsid w:val="00D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6"/>
    <w:pPr>
      <w:spacing w:after="160" w:line="259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643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2C2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D64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792"/>
        <w:tab w:val="right" w:pos="9585"/>
      </w:tabs>
      <w:suppressAutoHyphens/>
    </w:pPr>
  </w:style>
  <w:style w:type="paragraph" w:styleId="ac">
    <w:name w:val="header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6"/>
    <w:pPr>
      <w:spacing w:after="160" w:line="259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643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2C2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D64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792"/>
        <w:tab w:val="right" w:pos="9585"/>
      </w:tabs>
      <w:suppressAutoHyphens/>
    </w:pPr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8612980808" TargetMode="Externa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Пользователь</cp:lastModifiedBy>
  <cp:revision>2</cp:revision>
  <cp:lastPrinted>2022-03-03T16:12:00Z</cp:lastPrinted>
  <dcterms:created xsi:type="dcterms:W3CDTF">2022-03-15T13:25:00Z</dcterms:created>
  <dcterms:modified xsi:type="dcterms:W3CDTF">2022-03-15T13:25:00Z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МО Туапсинский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