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5" w:rsidRDefault="00812A24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C85F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280F9976" wp14:editId="797F13D0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FC5" w:rsidRPr="00495B8E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C85FC5" w:rsidRPr="00AC7D0D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85FC5" w:rsidRPr="0056149B" w:rsidRDefault="00C85FC5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C85FC5" w:rsidRPr="00495B8E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317AC7" w:rsidRDefault="00C85FC5" w:rsidP="00812A2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_______________</w:t>
      </w: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C85FC5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8E1259" w:rsidRPr="00DF2ABA" w:rsidRDefault="008E1259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Туапсинского городского поселения Туапсинского района </w:t>
      </w: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>от 01</w:t>
      </w:r>
      <w:r w:rsidR="00D40A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октября </w:t>
      </w: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>2014</w:t>
      </w:r>
      <w:r w:rsidR="00D40A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</w:t>
      </w: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983 «Об утверждении Порядка работы</w:t>
      </w: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обращениями граждан в администрации </w:t>
      </w:r>
      <w:proofErr w:type="gramStart"/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>Туапсинского</w:t>
      </w:r>
      <w:proofErr w:type="gramEnd"/>
    </w:p>
    <w:p w:rsidR="00025B5A" w:rsidRPr="00025B5A" w:rsidRDefault="00025B5A" w:rsidP="00025B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городского поселения»</w:t>
      </w: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B5A" w:rsidRPr="00025B5A" w:rsidRDefault="00025B5A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федеральными законами от 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мая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="00CB0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№ 59-ФЗ «О порядке рассмотрения обращений граждан Российской Федерации» и от 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августа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CB0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№ 480-ФЗ «О внесении изменений в Федеральный 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02 мая 2006 г. </w:t>
      </w:r>
      <w:r w:rsidR="00D40AE5">
        <w:rPr>
          <w:rFonts w:ascii="Times New Roman" w:hAnsi="Times New Roman" w:cs="Times New Roman"/>
          <w:sz w:val="28"/>
          <w:szCs w:val="28"/>
          <w:lang w:val="ru-RU"/>
        </w:rPr>
        <w:t xml:space="preserve"> № 59-ФЗ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«О порядке рассмотрения обращений граждан Российской Федерации», </w:t>
      </w:r>
      <w:proofErr w:type="gramStart"/>
      <w:r w:rsidRPr="00025B5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л я ю: </w:t>
      </w:r>
    </w:p>
    <w:p w:rsidR="00025B5A" w:rsidRPr="00025B5A" w:rsidRDefault="00025B5A" w:rsidP="00A518B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Внести в постановление </w:t>
      </w:r>
      <w:r w:rsidR="00D40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D40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Туапсинского </w:t>
      </w:r>
      <w:r w:rsidR="00D40AE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поселения Туапсинского района от 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октября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№ 983 «Об утверждении Порядка работы с обращениями граждан в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025B5A" w:rsidRPr="00025B5A" w:rsidRDefault="00025B5A" w:rsidP="00A518B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подпункт  1 части 5 статьи 1 «Общие положения»</w:t>
      </w:r>
      <w:r w:rsidR="00CB0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изложить </w:t>
      </w:r>
      <w:r w:rsidR="00CB0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новой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редакции: </w:t>
      </w:r>
    </w:p>
    <w:p w:rsidR="00025B5A" w:rsidRPr="00025B5A" w:rsidRDefault="00025B5A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5B5A">
        <w:rPr>
          <w:rFonts w:ascii="Times New Roman" w:hAnsi="Times New Roman" w:cs="Times New Roman"/>
          <w:sz w:val="28"/>
          <w:szCs w:val="28"/>
          <w:lang w:val="ru-RU"/>
        </w:rPr>
        <w:t>«1) обращение гражданина (далее – Обращение) - направленное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предложение, заявление или жалоба, а также устное обращение гражданина в государственный орган, орган местного самоуправления»;</w:t>
      </w:r>
      <w:proofErr w:type="gramEnd"/>
    </w:p>
    <w:p w:rsidR="00025B5A" w:rsidRPr="00025B5A" w:rsidRDefault="00025B5A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sz w:val="28"/>
          <w:szCs w:val="28"/>
          <w:lang w:val="ru-RU"/>
        </w:rPr>
        <w:t>2) в части 10 статьи 2 «Требования к порядку рассмотрения Обращений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слова «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исьменно</w:t>
      </w:r>
      <w:r>
        <w:rPr>
          <w:rFonts w:ascii="Times New Roman" w:hAnsi="Times New Roman" w:cs="Times New Roman"/>
          <w:sz w:val="28"/>
          <w:szCs w:val="28"/>
          <w:lang w:val="ru-RU"/>
        </w:rPr>
        <w:t>е Обращение» заменить словами «О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бращение в письменной форме»;</w:t>
      </w:r>
    </w:p>
    <w:p w:rsidR="00025B5A" w:rsidRPr="00025B5A" w:rsidRDefault="00025B5A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в абзаце 2 части 11 статьи 2 «Требование к порядку рассмотрения Обращений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слова «адрес электронной почты»  заменить словами «а также указывает адрес электронной почты либо использует адрес (уникальный идентификатор)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личного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кабинета 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Едином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портале», слово «которому»</w:t>
      </w:r>
      <w:r w:rsid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заменить словом «которым»;</w:t>
      </w:r>
    </w:p>
    <w:p w:rsidR="00A518B8" w:rsidRDefault="008E1259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D494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A518B8" w:rsidRDefault="00A518B8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8B8" w:rsidRDefault="00A518B8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8B8" w:rsidRDefault="00A518B8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5B5A" w:rsidRDefault="00025B5A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части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2 «Требования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обращений»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слов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«должностному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лицу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электронного</w:t>
      </w:r>
      <w:r w:rsid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документа», дополнить словами «или по адресу (уникальному идентификатору) личного кабинета гражданина на 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Едином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портале 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при его 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использовании»</w:t>
      </w:r>
      <w:r w:rsidR="00D40AE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025B5A" w:rsidRPr="00A518B8" w:rsidRDefault="00A518B8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gramStart"/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Отделу </w:t>
      </w:r>
      <w:r w:rsidR="007A6A96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взаимодейст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вию   с   представительным      органом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ганизации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работы с обращениями граждан, общественностью и СМИ администрации Туапсинского городского поселения Туапсинского района (</w:t>
      </w:r>
      <w:proofErr w:type="spellStart"/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Дроботова</w:t>
      </w:r>
      <w:proofErr w:type="spellEnd"/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Т.Ф.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) разместить  настоящее постановление на официальном сайте администрации Туапсинского</w:t>
      </w:r>
      <w:r w:rsidR="00EC0C0B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</w:t>
      </w:r>
      <w:r w:rsidR="00EC0C0B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EC0C0B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Туапсинского </w:t>
      </w:r>
      <w:r w:rsidR="00EC0C0B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025B5A" w:rsidRPr="00A518B8" w:rsidRDefault="00A518B8" w:rsidP="00A518B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Общему отделу администрации Туа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псинского городского поселения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Туапсинского района (Кот А.И.) обнародовать настоящее постановление в установленном порядке.</w:t>
      </w:r>
    </w:p>
    <w:p w:rsidR="00025B5A" w:rsidRPr="00A518B8" w:rsidRDefault="00A518B8" w:rsidP="00A518B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Контроль за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исполняющего обязанности </w:t>
      </w:r>
      <w:proofErr w:type="gramStart"/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заместителя главы администрации Туапсинского городского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Туапсинского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Чернышова</w:t>
      </w:r>
      <w:proofErr w:type="spellEnd"/>
      <w:proofErr w:type="gramEnd"/>
      <w:r w:rsidR="00D40AE5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Е.В.</w:t>
      </w:r>
    </w:p>
    <w:p w:rsidR="00025B5A" w:rsidRPr="00025B5A" w:rsidRDefault="00A518B8" w:rsidP="00A518B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вступает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силу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со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дня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офиц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025B5A">
        <w:rPr>
          <w:rFonts w:ascii="Times New Roman" w:hAnsi="Times New Roman" w:cs="Times New Roman"/>
          <w:sz w:val="28"/>
          <w:szCs w:val="28"/>
          <w:lang w:val="ru-RU"/>
        </w:rPr>
        <w:t>обнародования.</w:t>
      </w:r>
    </w:p>
    <w:p w:rsidR="00025B5A" w:rsidRDefault="00025B5A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1259" w:rsidRPr="00025B5A" w:rsidRDefault="008E1259" w:rsidP="008E12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5B5A" w:rsidRPr="00025B5A" w:rsidRDefault="00025B5A" w:rsidP="008E12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5B5A"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</w:t>
      </w:r>
    </w:p>
    <w:p w:rsidR="00025B5A" w:rsidRPr="00025B5A" w:rsidRDefault="00025B5A" w:rsidP="008E12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главы </w:t>
      </w:r>
      <w:proofErr w:type="gramStart"/>
      <w:r w:rsidRPr="00025B5A">
        <w:rPr>
          <w:rFonts w:ascii="Times New Roman" w:hAnsi="Times New Roman" w:cs="Times New Roman"/>
          <w:sz w:val="28"/>
          <w:szCs w:val="28"/>
          <w:lang w:val="ru-RU"/>
        </w:rPr>
        <w:t>Туапсинского</w:t>
      </w:r>
      <w:proofErr w:type="gramEnd"/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5B5A" w:rsidRPr="00025B5A" w:rsidRDefault="00A518B8" w:rsidP="008E12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25B5A"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ородского поселения </w:t>
      </w:r>
    </w:p>
    <w:p w:rsidR="00025B5A" w:rsidRPr="00025B5A" w:rsidRDefault="00025B5A" w:rsidP="008E12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Туапсинского района                                                                       А.В. </w:t>
      </w:r>
      <w:proofErr w:type="spellStart"/>
      <w:r w:rsidRPr="00025B5A">
        <w:rPr>
          <w:rFonts w:ascii="Times New Roman" w:hAnsi="Times New Roman" w:cs="Times New Roman"/>
          <w:sz w:val="28"/>
          <w:szCs w:val="28"/>
          <w:lang w:val="ru-RU"/>
        </w:rPr>
        <w:t>Береснев</w:t>
      </w:r>
      <w:proofErr w:type="spellEnd"/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25B5A" w:rsidRPr="00025B5A" w:rsidRDefault="00025B5A" w:rsidP="00D40A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5B5A" w:rsidRPr="00025B5A" w:rsidRDefault="00025B5A" w:rsidP="00D40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D40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D40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D40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jc w:val="both"/>
        <w:rPr>
          <w:b/>
          <w:sz w:val="28"/>
          <w:szCs w:val="28"/>
          <w:lang w:val="ru-RU"/>
        </w:rPr>
      </w:pPr>
    </w:p>
    <w:p w:rsidR="00025B5A" w:rsidRPr="00025B5A" w:rsidRDefault="00025B5A" w:rsidP="00025B5A">
      <w:pPr>
        <w:jc w:val="both"/>
        <w:rPr>
          <w:b/>
          <w:sz w:val="28"/>
          <w:szCs w:val="28"/>
          <w:lang w:val="ru-RU"/>
        </w:rPr>
      </w:pPr>
    </w:p>
    <w:p w:rsidR="00025B5A" w:rsidRPr="00025B5A" w:rsidRDefault="00025B5A" w:rsidP="00025B5A">
      <w:pPr>
        <w:rPr>
          <w:b/>
          <w:sz w:val="28"/>
          <w:szCs w:val="28"/>
          <w:lang w:val="ru-RU"/>
        </w:rPr>
      </w:pPr>
    </w:p>
    <w:p w:rsidR="00025B5A" w:rsidRPr="00025B5A" w:rsidRDefault="00025B5A" w:rsidP="00025B5A">
      <w:pPr>
        <w:jc w:val="both"/>
        <w:rPr>
          <w:b/>
          <w:sz w:val="28"/>
          <w:szCs w:val="28"/>
          <w:lang w:val="ru-RU"/>
        </w:rPr>
      </w:pPr>
    </w:p>
    <w:p w:rsidR="00025B5A" w:rsidRPr="00025B5A" w:rsidRDefault="00025B5A" w:rsidP="00025B5A">
      <w:pPr>
        <w:jc w:val="both"/>
        <w:rPr>
          <w:b/>
          <w:sz w:val="28"/>
          <w:szCs w:val="28"/>
          <w:lang w:val="ru-RU"/>
        </w:rPr>
      </w:pPr>
    </w:p>
    <w:p w:rsidR="00025B5A" w:rsidRPr="00025B5A" w:rsidRDefault="00025B5A" w:rsidP="00025B5A">
      <w:pPr>
        <w:jc w:val="both"/>
        <w:rPr>
          <w:b/>
          <w:sz w:val="28"/>
          <w:szCs w:val="28"/>
          <w:lang w:val="ru-RU"/>
        </w:rPr>
      </w:pPr>
    </w:p>
    <w:p w:rsidR="00C85FC5" w:rsidRPr="00025B5A" w:rsidRDefault="00C85FC5" w:rsidP="00C85FC5">
      <w:pPr>
        <w:widowControl/>
        <w:jc w:val="center"/>
        <w:rPr>
          <w:rStyle w:val="a6"/>
          <w:lang w:val="ru-RU"/>
        </w:rPr>
      </w:pPr>
      <w:bookmarkStart w:id="0" w:name="_GoBack"/>
      <w:bookmarkEnd w:id="0"/>
    </w:p>
    <w:sectPr w:rsidR="00C85FC5" w:rsidRPr="00025B5A" w:rsidSect="00A518B8">
      <w:headerReference w:type="default" r:id="rId10"/>
      <w:pgSz w:w="11906" w:h="16838"/>
      <w:pgMar w:top="-424" w:right="567" w:bottom="284" w:left="1701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59" w:rsidRDefault="008E1259" w:rsidP="008E1259">
      <w:r>
        <w:separator/>
      </w:r>
    </w:p>
  </w:endnote>
  <w:endnote w:type="continuationSeparator" w:id="0">
    <w:p w:rsidR="008E1259" w:rsidRDefault="008E1259" w:rsidP="008E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59" w:rsidRDefault="008E1259" w:rsidP="008E1259">
      <w:r>
        <w:separator/>
      </w:r>
    </w:p>
  </w:footnote>
  <w:footnote w:type="continuationSeparator" w:id="0">
    <w:p w:rsidR="008E1259" w:rsidRDefault="008E1259" w:rsidP="008E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589412"/>
      <w:docPartObj>
        <w:docPartGallery w:val="Page Numbers (Top of Page)"/>
        <w:docPartUnique/>
      </w:docPartObj>
    </w:sdtPr>
    <w:sdtContent>
      <w:p w:rsidR="00A518B8" w:rsidRDefault="00A518B8">
        <w:pPr>
          <w:pStyle w:val="a9"/>
          <w:jc w:val="center"/>
        </w:pPr>
        <w:r>
          <w:rPr>
            <w:lang w:val="ru-RU"/>
          </w:rPr>
          <w:t>2</w:t>
        </w:r>
      </w:p>
    </w:sdtContent>
  </w:sdt>
  <w:p w:rsidR="008E1259" w:rsidRDefault="008E12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197"/>
    <w:multiLevelType w:val="hybridMultilevel"/>
    <w:tmpl w:val="5B5A0E0C"/>
    <w:lvl w:ilvl="0" w:tplc="7CE4A8F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E025165"/>
    <w:multiLevelType w:val="hybridMultilevel"/>
    <w:tmpl w:val="847ACEBC"/>
    <w:lvl w:ilvl="0" w:tplc="7960B9D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FFA588E"/>
    <w:multiLevelType w:val="hybridMultilevel"/>
    <w:tmpl w:val="6D94338C"/>
    <w:lvl w:ilvl="0" w:tplc="75909A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38E143B"/>
    <w:multiLevelType w:val="hybridMultilevel"/>
    <w:tmpl w:val="BC50F4BE"/>
    <w:lvl w:ilvl="0" w:tplc="E25C71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0117242"/>
    <w:multiLevelType w:val="hybridMultilevel"/>
    <w:tmpl w:val="5CB4D53A"/>
    <w:lvl w:ilvl="0" w:tplc="03CAB88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2008D"/>
    <w:multiLevelType w:val="hybridMultilevel"/>
    <w:tmpl w:val="ECF074D6"/>
    <w:lvl w:ilvl="0" w:tplc="03CAB88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6294179"/>
    <w:multiLevelType w:val="hybridMultilevel"/>
    <w:tmpl w:val="017EBC80"/>
    <w:lvl w:ilvl="0" w:tplc="EE6C3E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025B5A"/>
    <w:rsid w:val="000D494F"/>
    <w:rsid w:val="00312C1A"/>
    <w:rsid w:val="004772A5"/>
    <w:rsid w:val="00477AC2"/>
    <w:rsid w:val="00710017"/>
    <w:rsid w:val="0073104C"/>
    <w:rsid w:val="007A6A96"/>
    <w:rsid w:val="00812A24"/>
    <w:rsid w:val="008E1259"/>
    <w:rsid w:val="009A67D3"/>
    <w:rsid w:val="00A43B28"/>
    <w:rsid w:val="00A518B8"/>
    <w:rsid w:val="00A664B9"/>
    <w:rsid w:val="00BE4FBF"/>
    <w:rsid w:val="00BE6CE6"/>
    <w:rsid w:val="00C85FC5"/>
    <w:rsid w:val="00CB0AB6"/>
    <w:rsid w:val="00CD2803"/>
    <w:rsid w:val="00CE2AE4"/>
    <w:rsid w:val="00CF085E"/>
    <w:rsid w:val="00D40AE5"/>
    <w:rsid w:val="00D6201D"/>
    <w:rsid w:val="00E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025B5A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E1259"/>
  </w:style>
  <w:style w:type="paragraph" w:styleId="a9">
    <w:name w:val="header"/>
    <w:basedOn w:val="a"/>
    <w:link w:val="aa"/>
    <w:uiPriority w:val="99"/>
    <w:unhideWhenUsed/>
    <w:rsid w:val="008E12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59"/>
    <w:rPr>
      <w:rFonts w:asciiTheme="minorHAnsi" w:hAnsiTheme="minorHAnsi"/>
      <w:sz w:val="22"/>
      <w:lang w:val="en-US"/>
    </w:rPr>
  </w:style>
  <w:style w:type="paragraph" w:styleId="ab">
    <w:name w:val="footer"/>
    <w:basedOn w:val="a"/>
    <w:link w:val="ac"/>
    <w:uiPriority w:val="99"/>
    <w:unhideWhenUsed/>
    <w:rsid w:val="008E12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59"/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025B5A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E1259"/>
  </w:style>
  <w:style w:type="paragraph" w:styleId="a9">
    <w:name w:val="header"/>
    <w:basedOn w:val="a"/>
    <w:link w:val="aa"/>
    <w:uiPriority w:val="99"/>
    <w:unhideWhenUsed/>
    <w:rsid w:val="008E12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59"/>
    <w:rPr>
      <w:rFonts w:asciiTheme="minorHAnsi" w:hAnsiTheme="minorHAnsi"/>
      <w:sz w:val="22"/>
      <w:lang w:val="en-US"/>
    </w:rPr>
  </w:style>
  <w:style w:type="paragraph" w:styleId="ab">
    <w:name w:val="footer"/>
    <w:basedOn w:val="a"/>
    <w:link w:val="ac"/>
    <w:uiPriority w:val="99"/>
    <w:unhideWhenUsed/>
    <w:rsid w:val="008E12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59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9CA3-2927-432F-A615-CBDA1DC9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123</cp:lastModifiedBy>
  <cp:revision>24</cp:revision>
  <cp:lastPrinted>2023-11-23T12:38:00Z</cp:lastPrinted>
  <dcterms:created xsi:type="dcterms:W3CDTF">2021-02-04T06:10:00Z</dcterms:created>
  <dcterms:modified xsi:type="dcterms:W3CDTF">2023-11-23T13:01:00Z</dcterms:modified>
</cp:coreProperties>
</file>