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374CD">
        <w:rPr>
          <w:rFonts w:ascii="Times New Roman" w:eastAsia="Calibri" w:hAnsi="Times New Roman" w:cs="Times New Roman"/>
          <w:sz w:val="28"/>
          <w:szCs w:val="28"/>
        </w:rPr>
        <w:t>05.06.2017г.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374CD">
        <w:rPr>
          <w:rFonts w:ascii="Times New Roman" w:eastAsia="Calibri" w:hAnsi="Times New Roman" w:cs="Times New Roman"/>
          <w:sz w:val="28"/>
          <w:szCs w:val="28"/>
        </w:rPr>
        <w:t xml:space="preserve">825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CE2A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24E2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на земельном участке, категория земель: земли населенных пунктов, зона многофункциональной общественно-жилой застройки, функциональное зонирование: зона застройки малоэтажными жилыми домами 2-3 этажными, площадь: 761 кв.м., адрес: Краснодарский край, г.Туапсе, ул. Шаумяна,3, с кадастровым номером 23:51:0102005:202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493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минимальный отступ застройки от границ участка от т.9 до т.10- от 1м. до 2,45 м.; от т.10 до т.12-2,45м; от т.12 до т.13- 0; от т.13 до т.16-1,95м;  максимальный процент застройки участка -60%. Особые условия реализации </w:t>
      </w:r>
      <w:r w:rsidRPr="00D1749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регламента: - минимально допустимая площадь озеленения – кв.м. на 100 кв.м.  общей площади квартир (в части п.10ст.10 ПЗЗ); - размещение объекта застройки по красной линии, согласно графических материалов МУП ТГП «Архитектуры и градостроительства города Туапсе» от 08.02.2017г.  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74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 изменения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на земельном участке, категория земель: земли населенных пунктов – зона индивидуальной жилой застройки, зона застройки индивидуальными и малоэтажными жилыми домами (1Ж-1), площадь: 852 кв.м., адрес: Краснодарский край, г.Туапсе, пер. Известковый,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>1, кадастровый номер 23:51:0302002:336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</w:p>
    <w:p w:rsidR="006C24E2" w:rsidRPr="00D17493" w:rsidRDefault="006C24E2" w:rsidP="006C24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17493">
        <w:rPr>
          <w:rFonts w:ascii="Times New Roman" w:hAnsi="Times New Roman" w:cs="Times New Roman"/>
          <w:sz w:val="28"/>
          <w:szCs w:val="28"/>
        </w:rPr>
        <w:t>- минимальный отступ объектов застройки от границ земельного участка (от точ.9 до точ.15) – 2,0м, (от точ.15 до точ.1) - 1,0 м; минимальная площадь части земельного участка (собственность гр. Разинковой В.М.) для строительства индивидуального жилого дома – 174,0 кв.м., в соответствии с «Правилами землепользования и застройки Туапсинского городского поселения Туапсинского района» и графических материалов разработанных МУП ТГП «Архитектуры и градостроительства города Туапсе»;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74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749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на земельном участке, категория земель: земли населенных пунктов – для строительства индивидуального жилого дома, адрес: Краснодарский край, г. Туапсе,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>Маркса, 30, кадастровый номер 23:51:0102006:33 путем установления следующих параметров: - «испрашиваемый процент застройки» - 61%.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74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749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на земельном участке, категория земель: земли населенных пунктов – для размещения многоэтажных и подземных гаражей  площадь: 317 кв.м., адрес: Краснодарский край, г. Туапсе, ул. Калараша, 35 а, кадас</w:t>
      </w:r>
      <w:r>
        <w:rPr>
          <w:rFonts w:ascii="Times New Roman" w:hAnsi="Times New Roman" w:cs="Times New Roman"/>
          <w:sz w:val="28"/>
          <w:szCs w:val="28"/>
        </w:rPr>
        <w:t xml:space="preserve">тровый номер 23:51:0201001:2819, </w:t>
      </w:r>
      <w:r w:rsidRPr="00D17493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отступ от границ земельного участка - от т.1 до т.5- 1метр., от т.1 до т. 2 - 1 м.; </w:t>
      </w:r>
      <w:r>
        <w:rPr>
          <w:rFonts w:ascii="Times New Roman" w:hAnsi="Times New Roman" w:cs="Times New Roman"/>
          <w:sz w:val="28"/>
          <w:szCs w:val="28"/>
        </w:rPr>
        <w:t>«максимальный</w:t>
      </w:r>
      <w:r w:rsidRPr="00D17493">
        <w:rPr>
          <w:rFonts w:ascii="Times New Roman" w:hAnsi="Times New Roman" w:cs="Times New Roman"/>
          <w:sz w:val="28"/>
          <w:szCs w:val="28"/>
        </w:rPr>
        <w:t xml:space="preserve"> процент застройки участка</w:t>
      </w:r>
      <w:r>
        <w:rPr>
          <w:rFonts w:ascii="Times New Roman" w:hAnsi="Times New Roman" w:cs="Times New Roman"/>
          <w:sz w:val="28"/>
          <w:szCs w:val="28"/>
        </w:rPr>
        <w:t>» 40%, испрашиваемый процент застройки участка -</w:t>
      </w:r>
      <w:r w:rsidRPr="00D17493">
        <w:rPr>
          <w:rFonts w:ascii="Times New Roman" w:hAnsi="Times New Roman" w:cs="Times New Roman"/>
          <w:sz w:val="28"/>
          <w:szCs w:val="28"/>
        </w:rPr>
        <w:t xml:space="preserve">50%. 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74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7493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17493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>- для размещения индивидуального (одноквартирного) жилого дома, адрес: Краснодарский край, г. Туапсе,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 xml:space="preserve">ул. Кавказская, уч.1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D17493">
        <w:rPr>
          <w:rFonts w:ascii="Times New Roman" w:hAnsi="Times New Roman" w:cs="Times New Roman"/>
          <w:sz w:val="28"/>
          <w:szCs w:val="28"/>
        </w:rPr>
        <w:t>, кадастровый номер: 23:51:0202004:2155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493">
        <w:rPr>
          <w:rFonts w:ascii="Times New Roman" w:hAnsi="Times New Roman" w:cs="Times New Roman"/>
          <w:sz w:val="28"/>
          <w:szCs w:val="28"/>
        </w:rPr>
        <w:t xml:space="preserve"> испрашиваемый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для размещения  индивидуального (одноквартирного) жилого дома; </w:t>
      </w:r>
      <w:r w:rsidRPr="00D17493">
        <w:rPr>
          <w:rFonts w:ascii="Times New Roman" w:hAnsi="Times New Roman" w:cs="Times New Roman"/>
          <w:sz w:val="28"/>
          <w:szCs w:val="28"/>
        </w:rPr>
        <w:t>для размещения гостевых домов.</w:t>
      </w:r>
    </w:p>
    <w:p w:rsidR="006C24E2" w:rsidRPr="00D17493" w:rsidRDefault="006C24E2" w:rsidP="006C24E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74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7493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7493">
        <w:rPr>
          <w:rFonts w:ascii="Times New Roman" w:hAnsi="Times New Roman" w:cs="Times New Roman"/>
          <w:sz w:val="28"/>
          <w:szCs w:val="28"/>
        </w:rPr>
        <w:t xml:space="preserve"> вопроса об изменении вида разрешенного использования,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>- под домами индивидуальной жилой застройки, площадь: 600 кв.м. адрес: Краснодарский край, г.Туапсе, ул. Калараша,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93">
        <w:rPr>
          <w:rFonts w:ascii="Times New Roman" w:hAnsi="Times New Roman" w:cs="Times New Roman"/>
          <w:sz w:val="28"/>
          <w:szCs w:val="28"/>
        </w:rPr>
        <w:t xml:space="preserve">8 </w:t>
      </w:r>
      <w:r w:rsidR="00610673">
        <w:rPr>
          <w:rFonts w:ascii="Times New Roman" w:hAnsi="Times New Roman" w:cs="Times New Roman"/>
          <w:sz w:val="28"/>
          <w:szCs w:val="28"/>
        </w:rPr>
        <w:t>«А»</w:t>
      </w:r>
      <w:r w:rsidRPr="00D17493">
        <w:rPr>
          <w:rFonts w:ascii="Times New Roman" w:hAnsi="Times New Roman" w:cs="Times New Roman"/>
          <w:sz w:val="28"/>
          <w:szCs w:val="28"/>
        </w:rPr>
        <w:t>, кадастровый номер: 23:51:0201002:207, испрашиваемый вид – для размещения блокированных малоэтажных жилых домов.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5242E0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E0" w:rsidRPr="003C700B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5242E0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242E0" w:rsidRPr="003C700B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5242E0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522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71" w:rsidRDefault="00BB4771" w:rsidP="00407F08">
      <w:pPr>
        <w:spacing w:after="0" w:line="240" w:lineRule="auto"/>
      </w:pPr>
      <w:r>
        <w:separator/>
      </w:r>
    </w:p>
  </w:endnote>
  <w:endnote w:type="continuationSeparator" w:id="1">
    <w:p w:rsidR="00BB4771" w:rsidRDefault="00BB4771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71" w:rsidRDefault="00BB4771" w:rsidP="00407F08">
      <w:pPr>
        <w:spacing w:after="0" w:line="240" w:lineRule="auto"/>
      </w:pPr>
      <w:r>
        <w:separator/>
      </w:r>
    </w:p>
  </w:footnote>
  <w:footnote w:type="continuationSeparator" w:id="1">
    <w:p w:rsidR="00BB4771" w:rsidRDefault="00BB4771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636D38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F374CD">
          <w:rPr>
            <w:noProof/>
          </w:rPr>
          <w:t>3</w:t>
        </w:r>
        <w:r>
          <w:fldChar w:fldCharType="end"/>
        </w:r>
      </w:p>
    </w:sdtContent>
  </w:sdt>
  <w:p w:rsidR="0009347B" w:rsidRDefault="00BB4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7550F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0673"/>
    <w:rsid w:val="00611231"/>
    <w:rsid w:val="00612C34"/>
    <w:rsid w:val="006225A1"/>
    <w:rsid w:val="00625FCE"/>
    <w:rsid w:val="00626030"/>
    <w:rsid w:val="00635364"/>
    <w:rsid w:val="00636D38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C24E2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72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D3C94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AF6BFC"/>
    <w:rsid w:val="00B05A25"/>
    <w:rsid w:val="00B26AF7"/>
    <w:rsid w:val="00B307F0"/>
    <w:rsid w:val="00B446F4"/>
    <w:rsid w:val="00B51D2B"/>
    <w:rsid w:val="00B63A71"/>
    <w:rsid w:val="00B66BCA"/>
    <w:rsid w:val="00B722CE"/>
    <w:rsid w:val="00B756B3"/>
    <w:rsid w:val="00B76320"/>
    <w:rsid w:val="00BA4A1E"/>
    <w:rsid w:val="00BB4771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AE3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E2A9D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50F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6575B"/>
    <w:rsid w:val="00E738AD"/>
    <w:rsid w:val="00E73B9A"/>
    <w:rsid w:val="00E80FAC"/>
    <w:rsid w:val="00E848EA"/>
    <w:rsid w:val="00EA5460"/>
    <w:rsid w:val="00EB279A"/>
    <w:rsid w:val="00EB75C0"/>
    <w:rsid w:val="00EC0791"/>
    <w:rsid w:val="00F03FDA"/>
    <w:rsid w:val="00F045CA"/>
    <w:rsid w:val="00F04665"/>
    <w:rsid w:val="00F3165A"/>
    <w:rsid w:val="00F374CD"/>
    <w:rsid w:val="00F50EF8"/>
    <w:rsid w:val="00F65394"/>
    <w:rsid w:val="00F65A62"/>
    <w:rsid w:val="00F65CCC"/>
    <w:rsid w:val="00F66E46"/>
    <w:rsid w:val="00F727EF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8C4A-E8B9-459F-9FFE-D5C2135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2017-05-31T14:19:00Z</cp:lastPrinted>
  <dcterms:created xsi:type="dcterms:W3CDTF">2017-05-31T13:54:00Z</dcterms:created>
  <dcterms:modified xsi:type="dcterms:W3CDTF">2017-06-07T12:05:00Z</dcterms:modified>
</cp:coreProperties>
</file>