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2C" w:rsidRDefault="00FE362C" w:rsidP="007A15E3">
      <w:pPr>
        <w:tabs>
          <w:tab w:val="left" w:pos="709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83235" cy="612775"/>
            <wp:effectExtent l="19050" t="0" r="0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62C" w:rsidRDefault="00FE362C" w:rsidP="00FE362C">
      <w:pPr>
        <w:jc w:val="center"/>
        <w:rPr>
          <w:sz w:val="16"/>
          <w:szCs w:val="16"/>
        </w:rPr>
      </w:pPr>
    </w:p>
    <w:p w:rsidR="00FE362C" w:rsidRDefault="00FE362C" w:rsidP="00FE362C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FE362C" w:rsidRDefault="00FE362C" w:rsidP="007A15E3">
      <w:pPr>
        <w:spacing w:after="0"/>
        <w:jc w:val="center"/>
        <w:outlineLvl w:val="0"/>
        <w:rPr>
          <w:rStyle w:val="FontStyle49"/>
        </w:rPr>
      </w:pPr>
    </w:p>
    <w:p w:rsidR="00FE362C" w:rsidRDefault="00FE362C" w:rsidP="00FE362C">
      <w:pPr>
        <w:jc w:val="center"/>
        <w:outlineLvl w:val="0"/>
        <w:rPr>
          <w:rStyle w:val="FontStyle49"/>
        </w:rPr>
      </w:pPr>
      <w:r>
        <w:rPr>
          <w:rStyle w:val="FontStyle49"/>
        </w:rPr>
        <w:t>АДМИНИСТРАЦИИ ТУАПСИНСКОГО ГОРОДСКОГО ПОСЕЛЕНИЯ</w:t>
      </w:r>
    </w:p>
    <w:p w:rsidR="00FE362C" w:rsidRDefault="00FE362C" w:rsidP="00FE362C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>ТУАПСИНСКОГО РАЙОНА</w:t>
      </w:r>
    </w:p>
    <w:p w:rsidR="00FE362C" w:rsidRPr="007A15E3" w:rsidRDefault="00FE362C" w:rsidP="00FE362C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sz w:val="28"/>
          <w:szCs w:val="28"/>
        </w:rPr>
      </w:pPr>
      <w:r>
        <w:rPr>
          <w:rStyle w:val="FontStyle62"/>
          <w:sz w:val="26"/>
          <w:szCs w:val="26"/>
        </w:rPr>
        <w:t xml:space="preserve">от  </w:t>
      </w:r>
      <w:r w:rsidR="007A15E3" w:rsidRPr="007A15E3">
        <w:rPr>
          <w:rStyle w:val="FontStyle62"/>
          <w:sz w:val="28"/>
          <w:szCs w:val="28"/>
        </w:rPr>
        <w:t>09.03.2017</w:t>
      </w:r>
      <w:r w:rsidRPr="007A15E3">
        <w:rPr>
          <w:rStyle w:val="FontStyle62"/>
          <w:sz w:val="28"/>
          <w:szCs w:val="28"/>
        </w:rPr>
        <w:t xml:space="preserve">                                                          </w:t>
      </w:r>
      <w:r w:rsidR="007A15E3" w:rsidRPr="007A15E3">
        <w:rPr>
          <w:rStyle w:val="FontStyle62"/>
          <w:sz w:val="28"/>
          <w:szCs w:val="28"/>
        </w:rPr>
        <w:t xml:space="preserve">    </w:t>
      </w:r>
      <w:r w:rsidRPr="007A15E3">
        <w:rPr>
          <w:rStyle w:val="FontStyle62"/>
          <w:sz w:val="28"/>
          <w:szCs w:val="28"/>
        </w:rPr>
        <w:t xml:space="preserve"> </w:t>
      </w:r>
      <w:r>
        <w:rPr>
          <w:rStyle w:val="FontStyle62"/>
          <w:sz w:val="26"/>
          <w:szCs w:val="26"/>
        </w:rPr>
        <w:t xml:space="preserve">№ </w:t>
      </w:r>
      <w:r w:rsidR="007A15E3" w:rsidRPr="007A15E3">
        <w:rPr>
          <w:rStyle w:val="FontStyle62"/>
          <w:sz w:val="28"/>
          <w:szCs w:val="28"/>
        </w:rPr>
        <w:t>307</w:t>
      </w:r>
    </w:p>
    <w:p w:rsidR="00FE362C" w:rsidRDefault="00FE362C" w:rsidP="00FE362C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b/>
          <w:sz w:val="28"/>
          <w:szCs w:val="28"/>
        </w:rPr>
      </w:pPr>
      <w:r>
        <w:rPr>
          <w:rStyle w:val="FontStyle62"/>
          <w:sz w:val="26"/>
          <w:szCs w:val="26"/>
        </w:rPr>
        <w:t>г</w:t>
      </w:r>
      <w:r>
        <w:rPr>
          <w:rStyle w:val="FontStyle59"/>
          <w:spacing w:val="10"/>
          <w:sz w:val="26"/>
          <w:szCs w:val="26"/>
        </w:rPr>
        <w:t>.</w:t>
      </w:r>
      <w:r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923EE8" w:rsidRDefault="00923EE8" w:rsidP="00FE3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136" w:rsidRDefault="00C27961" w:rsidP="007A15E3">
      <w:pPr>
        <w:tabs>
          <w:tab w:val="left" w:pos="9072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96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B1EA0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  <w:r w:rsidR="002E5136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2E5136" w:rsidRDefault="002E5136" w:rsidP="007A15E3">
      <w:pPr>
        <w:tabs>
          <w:tab w:val="left" w:pos="9072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Туапсинского района</w:t>
      </w:r>
    </w:p>
    <w:p w:rsidR="009F162D" w:rsidRDefault="006D6871" w:rsidP="007A15E3">
      <w:pPr>
        <w:tabs>
          <w:tab w:val="left" w:pos="9072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71">
        <w:rPr>
          <w:rFonts w:ascii="Times New Roman" w:hAnsi="Times New Roman" w:cs="Times New Roman"/>
          <w:b/>
          <w:sz w:val="28"/>
          <w:szCs w:val="28"/>
        </w:rPr>
        <w:t>от 21 октября 2015 года № 1286 «Об утверждении перечня должностных лиц администрации Туапсинского городского поселения Туапсинского района, уполномоченных составлят</w:t>
      </w:r>
      <w:r w:rsidR="00A80005">
        <w:rPr>
          <w:rFonts w:ascii="Times New Roman" w:hAnsi="Times New Roman" w:cs="Times New Roman"/>
          <w:b/>
          <w:sz w:val="28"/>
          <w:szCs w:val="28"/>
        </w:rPr>
        <w:t xml:space="preserve">ь протоколы об административных </w:t>
      </w:r>
      <w:r w:rsidRPr="006D6871">
        <w:rPr>
          <w:rFonts w:ascii="Times New Roman" w:hAnsi="Times New Roman" w:cs="Times New Roman"/>
          <w:b/>
          <w:sz w:val="28"/>
          <w:szCs w:val="28"/>
        </w:rPr>
        <w:t>правонарушениях»</w:t>
      </w:r>
    </w:p>
    <w:p w:rsidR="003119B6" w:rsidRPr="00624F66" w:rsidRDefault="003119B6" w:rsidP="00624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A47" w:rsidRPr="003119B6" w:rsidRDefault="000C199B" w:rsidP="003119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6500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</w:t>
      </w:r>
      <w:r w:rsidR="0036500B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2B1EA0">
        <w:rPr>
          <w:rFonts w:ascii="Times New Roman" w:hAnsi="Times New Roman" w:cs="Times New Roman"/>
          <w:sz w:val="28"/>
          <w:szCs w:val="28"/>
        </w:rPr>
        <w:t xml:space="preserve"> от </w:t>
      </w:r>
      <w:r w:rsidR="00666B22">
        <w:rPr>
          <w:rFonts w:ascii="Times New Roman" w:hAnsi="Times New Roman" w:cs="Times New Roman"/>
          <w:sz w:val="28"/>
          <w:szCs w:val="28"/>
        </w:rPr>
        <w:t>3 февраля 2017</w:t>
      </w:r>
      <w:r w:rsidR="002B1EA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437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3AF5">
        <w:rPr>
          <w:rFonts w:ascii="Times New Roman" w:hAnsi="Times New Roman" w:cs="Times New Roman"/>
          <w:sz w:val="28"/>
          <w:szCs w:val="28"/>
        </w:rPr>
        <w:t xml:space="preserve">№ </w:t>
      </w:r>
      <w:r w:rsidR="00666B22">
        <w:rPr>
          <w:rFonts w:ascii="Times New Roman" w:hAnsi="Times New Roman" w:cs="Times New Roman"/>
          <w:sz w:val="28"/>
          <w:szCs w:val="28"/>
        </w:rPr>
        <w:t>3548</w:t>
      </w:r>
      <w:r w:rsidR="0036500B">
        <w:rPr>
          <w:rFonts w:ascii="Times New Roman" w:hAnsi="Times New Roman" w:cs="Times New Roman"/>
          <w:sz w:val="28"/>
          <w:szCs w:val="28"/>
        </w:rPr>
        <w:t>-К</w:t>
      </w:r>
      <w:r w:rsidR="00FA3A47" w:rsidRPr="00FA3A47">
        <w:rPr>
          <w:rFonts w:ascii="Times New Roman" w:hAnsi="Times New Roman" w:cs="Times New Roman"/>
          <w:sz w:val="28"/>
          <w:szCs w:val="28"/>
        </w:rPr>
        <w:t>З «</w:t>
      </w:r>
      <w:r w:rsidR="003119B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66B22">
        <w:rPr>
          <w:rFonts w:ascii="Times New Roman" w:hAnsi="Times New Roman" w:cs="Times New Roman"/>
          <w:sz w:val="28"/>
          <w:szCs w:val="28"/>
        </w:rPr>
        <w:t>я в статью 12.2</w:t>
      </w:r>
      <w:r w:rsidR="003119B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6B22">
        <w:rPr>
          <w:rFonts w:ascii="Times New Roman" w:hAnsi="Times New Roman" w:cs="Times New Roman"/>
          <w:sz w:val="28"/>
          <w:szCs w:val="28"/>
        </w:rPr>
        <w:t>а</w:t>
      </w:r>
      <w:r w:rsidR="003119B6">
        <w:rPr>
          <w:rFonts w:ascii="Times New Roman" w:hAnsi="Times New Roman" w:cs="Times New Roman"/>
          <w:sz w:val="28"/>
          <w:szCs w:val="28"/>
        </w:rPr>
        <w:t xml:space="preserve"> К</w:t>
      </w:r>
      <w:r w:rsidR="0036500B">
        <w:rPr>
          <w:rFonts w:ascii="Times New Roman" w:hAnsi="Times New Roman" w:cs="Times New Roman"/>
          <w:sz w:val="28"/>
          <w:szCs w:val="28"/>
        </w:rPr>
        <w:t>раснодарского края "Об административных правонарушениях</w:t>
      </w:r>
      <w:r w:rsidR="003119B6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 w:rsidR="00FA3A47" w:rsidRPr="003119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A3A47" w:rsidRPr="003119B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23EE8" w:rsidRPr="00624F66" w:rsidRDefault="002B1EA0" w:rsidP="00905E9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F66">
        <w:rPr>
          <w:rFonts w:ascii="Times New Roman" w:hAnsi="Times New Roman" w:cs="Times New Roman"/>
          <w:sz w:val="28"/>
          <w:szCs w:val="28"/>
        </w:rPr>
        <w:t>Внести</w:t>
      </w:r>
      <w:r w:rsidR="00624F66" w:rsidRPr="00624F66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624F66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Туапсинского городского поселения Туапсинского района </w:t>
      </w:r>
      <w:r w:rsidR="0036500B" w:rsidRPr="00624F66">
        <w:rPr>
          <w:rFonts w:ascii="Times New Roman" w:hAnsi="Times New Roman" w:cs="Times New Roman"/>
          <w:sz w:val="28"/>
          <w:szCs w:val="28"/>
        </w:rPr>
        <w:t>от 2</w:t>
      </w:r>
      <w:r w:rsidR="00A02441" w:rsidRPr="00624F66"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="0036500B" w:rsidRPr="00624F66">
        <w:rPr>
          <w:rFonts w:ascii="Times New Roman" w:hAnsi="Times New Roman" w:cs="Times New Roman"/>
          <w:sz w:val="28"/>
          <w:szCs w:val="28"/>
        </w:rPr>
        <w:t>2015</w:t>
      </w:r>
      <w:r w:rsidR="00A02441" w:rsidRPr="00624F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500B" w:rsidRPr="00624F66">
        <w:rPr>
          <w:rFonts w:ascii="Times New Roman" w:hAnsi="Times New Roman" w:cs="Times New Roman"/>
          <w:sz w:val="28"/>
          <w:szCs w:val="28"/>
        </w:rPr>
        <w:t xml:space="preserve"> № 1286</w:t>
      </w:r>
      <w:r w:rsidR="00EE2FA0" w:rsidRPr="00624F6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6500B" w:rsidRPr="00624F66">
        <w:rPr>
          <w:rFonts w:ascii="Times New Roman" w:hAnsi="Times New Roman" w:cs="Times New Roman"/>
          <w:sz w:val="28"/>
          <w:szCs w:val="28"/>
        </w:rPr>
        <w:t>перечня должностных лиц администрации Туапсинского городского поселения Туапсинского района, уполномоченных составлять протоколы об административных правонарушениях</w:t>
      </w:r>
      <w:r w:rsidR="00EE2FA0" w:rsidRPr="00624F66">
        <w:rPr>
          <w:rFonts w:ascii="Times New Roman" w:hAnsi="Times New Roman" w:cs="Times New Roman"/>
          <w:sz w:val="28"/>
          <w:szCs w:val="28"/>
        </w:rPr>
        <w:t>»</w:t>
      </w:r>
      <w:r w:rsidR="00A02441" w:rsidRPr="00624F66">
        <w:rPr>
          <w:rFonts w:ascii="Times New Roman" w:hAnsi="Times New Roman" w:cs="Times New Roman"/>
          <w:sz w:val="28"/>
          <w:szCs w:val="28"/>
        </w:rPr>
        <w:t xml:space="preserve"> </w:t>
      </w:r>
      <w:r w:rsidR="00624F66" w:rsidRPr="00624F66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2C2FA1" w:rsidRPr="00624F66">
        <w:rPr>
          <w:rFonts w:ascii="Times New Roman" w:hAnsi="Times New Roman" w:cs="Times New Roman"/>
          <w:sz w:val="28"/>
          <w:szCs w:val="28"/>
        </w:rPr>
        <w:t>приложение</w:t>
      </w:r>
      <w:r w:rsidR="00A02441" w:rsidRPr="00624F66">
        <w:rPr>
          <w:rFonts w:ascii="Times New Roman" w:hAnsi="Times New Roman" w:cs="Times New Roman"/>
          <w:sz w:val="28"/>
          <w:szCs w:val="28"/>
        </w:rPr>
        <w:t xml:space="preserve"> «</w:t>
      </w:r>
      <w:r w:rsidR="0036500B" w:rsidRPr="00624F66">
        <w:rPr>
          <w:rFonts w:ascii="Times New Roman" w:hAnsi="Times New Roman" w:cs="Times New Roman"/>
          <w:sz w:val="28"/>
          <w:szCs w:val="28"/>
        </w:rPr>
        <w:t>Перечень должностных лиц администрации Туапсинского городского поселения, уполномоченных составлять протоколы об административных правонару</w:t>
      </w:r>
      <w:r w:rsidR="0087756B" w:rsidRPr="00624F66">
        <w:rPr>
          <w:rFonts w:ascii="Times New Roman" w:hAnsi="Times New Roman" w:cs="Times New Roman"/>
          <w:sz w:val="28"/>
          <w:szCs w:val="28"/>
        </w:rPr>
        <w:t xml:space="preserve">шениях, предусмотренных законом </w:t>
      </w:r>
      <w:r w:rsidR="0036500B" w:rsidRPr="00624F66">
        <w:rPr>
          <w:rFonts w:ascii="Times New Roman" w:hAnsi="Times New Roman" w:cs="Times New Roman"/>
          <w:sz w:val="28"/>
          <w:szCs w:val="28"/>
        </w:rPr>
        <w:t>Краснодарского края от 23 июля 2003 года № 608- КЗ «Об</w:t>
      </w:r>
      <w:proofErr w:type="gramEnd"/>
      <w:r w:rsidR="0036500B" w:rsidRPr="00624F66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proofErr w:type="gramStart"/>
      <w:r w:rsidR="0036500B" w:rsidRPr="00624F66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="00A02441" w:rsidRPr="00624F66">
        <w:rPr>
          <w:rFonts w:ascii="Times New Roman" w:hAnsi="Times New Roman" w:cs="Times New Roman"/>
          <w:sz w:val="28"/>
          <w:szCs w:val="28"/>
        </w:rPr>
        <w:t>»</w:t>
      </w:r>
      <w:r w:rsidR="000C199B" w:rsidRPr="00624F66">
        <w:rPr>
          <w:rFonts w:ascii="Times New Roman" w:hAnsi="Times New Roman" w:cs="Times New Roman"/>
          <w:sz w:val="28"/>
          <w:szCs w:val="28"/>
        </w:rPr>
        <w:t xml:space="preserve"> </w:t>
      </w:r>
      <w:r w:rsidR="00923EE8" w:rsidRPr="00624F66">
        <w:rPr>
          <w:rFonts w:ascii="Times New Roman" w:hAnsi="Times New Roman" w:cs="Times New Roman"/>
          <w:sz w:val="28"/>
          <w:szCs w:val="28"/>
        </w:rPr>
        <w:t xml:space="preserve">в </w:t>
      </w:r>
      <w:r w:rsidR="003119B6" w:rsidRPr="00624F66">
        <w:rPr>
          <w:rFonts w:ascii="Times New Roman" w:hAnsi="Times New Roman" w:cs="Times New Roman"/>
          <w:sz w:val="28"/>
          <w:szCs w:val="28"/>
        </w:rPr>
        <w:t>новой</w:t>
      </w:r>
      <w:r w:rsidR="006D6871" w:rsidRPr="00624F66">
        <w:rPr>
          <w:rFonts w:ascii="Times New Roman" w:hAnsi="Times New Roman" w:cs="Times New Roman"/>
          <w:sz w:val="28"/>
          <w:szCs w:val="28"/>
        </w:rPr>
        <w:t xml:space="preserve"> </w:t>
      </w:r>
      <w:r w:rsidR="00923EE8" w:rsidRPr="00624F66">
        <w:rPr>
          <w:rFonts w:ascii="Times New Roman" w:hAnsi="Times New Roman" w:cs="Times New Roman"/>
          <w:sz w:val="28"/>
          <w:szCs w:val="28"/>
        </w:rPr>
        <w:t>редакции</w:t>
      </w:r>
      <w:r w:rsidR="00624F66">
        <w:rPr>
          <w:rFonts w:ascii="Times New Roman" w:hAnsi="Times New Roman" w:cs="Times New Roman"/>
          <w:sz w:val="28"/>
          <w:szCs w:val="28"/>
        </w:rPr>
        <w:t>,</w:t>
      </w:r>
      <w:r w:rsidR="00905E9B" w:rsidRPr="00624F66">
        <w:rPr>
          <w:rFonts w:ascii="Times New Roman" w:hAnsi="Times New Roman" w:cs="Times New Roman"/>
          <w:sz w:val="28"/>
          <w:szCs w:val="28"/>
        </w:rPr>
        <w:t xml:space="preserve"> </w:t>
      </w:r>
      <w:r w:rsidR="00624F6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05E9B" w:rsidRPr="00624F66">
        <w:rPr>
          <w:rFonts w:ascii="Times New Roman" w:hAnsi="Times New Roman" w:cs="Times New Roman"/>
          <w:sz w:val="28"/>
          <w:szCs w:val="28"/>
        </w:rPr>
        <w:t>.</w:t>
      </w:r>
      <w:r w:rsidR="00EE2FA0" w:rsidRPr="00624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F66" w:rsidRPr="00624F66" w:rsidRDefault="000B0367" w:rsidP="00624F6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87A">
        <w:rPr>
          <w:rFonts w:ascii="Times New Roman" w:hAnsi="Times New Roman" w:cs="Times New Roman"/>
          <w:sz w:val="28"/>
          <w:szCs w:val="28"/>
        </w:rPr>
        <w:t>Сектору по документообороту управления делами администрации Туапсинского городского поселения (Кот) обнародовать настоящее постановл</w:t>
      </w:r>
      <w:r w:rsidR="00624F66">
        <w:rPr>
          <w:rFonts w:ascii="Times New Roman" w:hAnsi="Times New Roman" w:cs="Times New Roman"/>
          <w:sz w:val="28"/>
          <w:szCs w:val="28"/>
        </w:rPr>
        <w:t>ение.</w:t>
      </w:r>
      <w:r w:rsidR="00624F66" w:rsidRPr="00624F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24F66" w:rsidRPr="00624F66" w:rsidRDefault="00624F66" w:rsidP="00624F6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66">
        <w:rPr>
          <w:rFonts w:ascii="Times New Roman" w:hAnsi="Times New Roman" w:cs="Times New Roman"/>
          <w:sz w:val="28"/>
          <w:szCs w:val="28"/>
        </w:rPr>
        <w:t>Отделу  юридического обеспечения по взаимодействию с представительным     органом,   организации работы с обращениями граждан, общественностью  и  СМИ  администрации Туапсинского городского поселения   Туапсинского   района    (</w:t>
      </w:r>
      <w:proofErr w:type="spellStart"/>
      <w:r w:rsidRPr="00624F66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Pr="00624F66">
        <w:rPr>
          <w:rFonts w:ascii="Times New Roman" w:hAnsi="Times New Roman" w:cs="Times New Roman"/>
          <w:sz w:val="28"/>
          <w:szCs w:val="28"/>
        </w:rPr>
        <w:t xml:space="preserve">)     </w:t>
      </w:r>
      <w:proofErr w:type="gramStart"/>
      <w:r w:rsidRPr="00624F6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24F66">
        <w:rPr>
          <w:rFonts w:ascii="Times New Roman" w:hAnsi="Times New Roman" w:cs="Times New Roman"/>
          <w:sz w:val="28"/>
          <w:szCs w:val="28"/>
        </w:rPr>
        <w:t xml:space="preserve">   настоящее постановление на официальном сайте администрации Туапсинского городского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441" w:rsidRPr="00A71537" w:rsidRDefault="00FA3A47" w:rsidP="00B71A5D">
      <w:pPr>
        <w:pStyle w:val="a3"/>
        <w:numPr>
          <w:ilvl w:val="0"/>
          <w:numId w:val="3"/>
        </w:num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 w:rsidRPr="00411D7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B333FD">
        <w:rPr>
          <w:rFonts w:ascii="Times New Roman" w:hAnsi="Times New Roman" w:cs="Times New Roman"/>
          <w:sz w:val="28"/>
          <w:szCs w:val="28"/>
        </w:rPr>
        <w:t>о</w:t>
      </w:r>
      <w:r w:rsidR="000C199B">
        <w:rPr>
          <w:rFonts w:ascii="Times New Roman" w:hAnsi="Times New Roman" w:cs="Times New Roman"/>
          <w:sz w:val="28"/>
          <w:szCs w:val="28"/>
        </w:rPr>
        <w:t>бнарод</w:t>
      </w:r>
      <w:r w:rsidR="00B333FD">
        <w:rPr>
          <w:rFonts w:ascii="Times New Roman" w:hAnsi="Times New Roman" w:cs="Times New Roman"/>
          <w:sz w:val="28"/>
          <w:szCs w:val="28"/>
        </w:rPr>
        <w:t>ования</w:t>
      </w:r>
      <w:r w:rsidRPr="00411D78">
        <w:rPr>
          <w:rFonts w:ascii="Times New Roman" w:hAnsi="Times New Roman" w:cs="Times New Roman"/>
          <w:sz w:val="28"/>
          <w:szCs w:val="28"/>
        </w:rPr>
        <w:t>.</w:t>
      </w:r>
    </w:p>
    <w:p w:rsidR="00A71537" w:rsidRDefault="00A71537" w:rsidP="00B71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961" w:rsidRPr="00B62C13" w:rsidRDefault="00B62C13" w:rsidP="002E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1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62C13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A71537" w:rsidRDefault="00B62C13" w:rsidP="00A0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62C13">
        <w:rPr>
          <w:rFonts w:ascii="Times New Roman" w:hAnsi="Times New Roman" w:cs="Times New Roman"/>
          <w:sz w:val="28"/>
          <w:szCs w:val="28"/>
        </w:rPr>
        <w:t>ородского поселения</w:t>
      </w:r>
    </w:p>
    <w:p w:rsidR="00905E9B" w:rsidRDefault="00A71537" w:rsidP="00A0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666B22">
        <w:rPr>
          <w:rFonts w:ascii="Times New Roman" w:hAnsi="Times New Roman" w:cs="Times New Roman"/>
          <w:sz w:val="28"/>
          <w:szCs w:val="28"/>
        </w:rPr>
        <w:tab/>
      </w:r>
      <w:r w:rsidR="00666B22">
        <w:rPr>
          <w:rFonts w:ascii="Times New Roman" w:hAnsi="Times New Roman" w:cs="Times New Roman"/>
          <w:sz w:val="28"/>
          <w:szCs w:val="28"/>
        </w:rPr>
        <w:tab/>
      </w:r>
      <w:r w:rsidR="00666B22">
        <w:rPr>
          <w:rFonts w:ascii="Times New Roman" w:hAnsi="Times New Roman" w:cs="Times New Roman"/>
          <w:sz w:val="28"/>
          <w:szCs w:val="28"/>
        </w:rPr>
        <w:tab/>
      </w:r>
      <w:r w:rsidR="00B62C13" w:rsidRPr="00B62C13">
        <w:rPr>
          <w:rFonts w:ascii="Times New Roman" w:hAnsi="Times New Roman" w:cs="Times New Roman"/>
          <w:sz w:val="28"/>
          <w:szCs w:val="28"/>
        </w:rPr>
        <w:tab/>
      </w:r>
      <w:r w:rsidR="00B62C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2A94">
        <w:rPr>
          <w:rFonts w:ascii="Times New Roman" w:hAnsi="Times New Roman" w:cs="Times New Roman"/>
          <w:sz w:val="28"/>
          <w:szCs w:val="28"/>
        </w:rPr>
        <w:t xml:space="preserve">     </w:t>
      </w:r>
      <w:r w:rsidR="00B62C13" w:rsidRPr="00B62C13">
        <w:rPr>
          <w:rFonts w:ascii="Times New Roman" w:hAnsi="Times New Roman" w:cs="Times New Roman"/>
          <w:sz w:val="28"/>
          <w:szCs w:val="28"/>
        </w:rPr>
        <w:tab/>
      </w:r>
      <w:r w:rsidR="0023350D">
        <w:rPr>
          <w:rFonts w:ascii="Times New Roman" w:hAnsi="Times New Roman" w:cs="Times New Roman"/>
          <w:sz w:val="28"/>
          <w:szCs w:val="28"/>
        </w:rPr>
        <w:tab/>
      </w:r>
      <w:r w:rsidR="0023350D">
        <w:rPr>
          <w:rFonts w:ascii="Times New Roman" w:hAnsi="Times New Roman" w:cs="Times New Roman"/>
          <w:sz w:val="28"/>
          <w:szCs w:val="28"/>
        </w:rPr>
        <w:tab/>
      </w:r>
      <w:r w:rsidR="00624F66">
        <w:rPr>
          <w:rFonts w:ascii="Times New Roman" w:hAnsi="Times New Roman" w:cs="Times New Roman"/>
          <w:sz w:val="28"/>
          <w:szCs w:val="28"/>
        </w:rPr>
        <w:t xml:space="preserve">       </w:t>
      </w:r>
      <w:r w:rsidR="008563D4">
        <w:rPr>
          <w:rFonts w:ascii="Times New Roman" w:hAnsi="Times New Roman" w:cs="Times New Roman"/>
          <w:sz w:val="28"/>
          <w:szCs w:val="28"/>
        </w:rPr>
        <w:t>А.В.Чехов</w:t>
      </w:r>
    </w:p>
    <w:p w:rsidR="0087756B" w:rsidRDefault="0087756B" w:rsidP="00A0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9B" w:rsidRPr="006339C5" w:rsidRDefault="00905E9B" w:rsidP="00905E9B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39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905E9B" w:rsidRDefault="00905E9B" w:rsidP="00905E9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9C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 а</w:t>
      </w:r>
      <w:r w:rsidRPr="006339C5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 </w:t>
      </w:r>
    </w:p>
    <w:p w:rsidR="00905E9B" w:rsidRDefault="00905E9B" w:rsidP="00905E9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905E9B" w:rsidRDefault="00905E9B" w:rsidP="00905E9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A15E3">
        <w:rPr>
          <w:rFonts w:ascii="Times New Roman" w:hAnsi="Times New Roman" w:cs="Times New Roman"/>
          <w:sz w:val="28"/>
          <w:szCs w:val="28"/>
        </w:rPr>
        <w:t xml:space="preserve"> 09.03.2017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A15E3">
        <w:rPr>
          <w:rFonts w:ascii="Times New Roman" w:hAnsi="Times New Roman" w:cs="Times New Roman"/>
          <w:sz w:val="28"/>
          <w:szCs w:val="28"/>
        </w:rPr>
        <w:t xml:space="preserve"> 307</w:t>
      </w:r>
    </w:p>
    <w:p w:rsidR="00A76F0A" w:rsidRDefault="00A76F0A" w:rsidP="00905E9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A76F0A" w:rsidRPr="006339C5" w:rsidRDefault="00A76F0A" w:rsidP="00905E9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05E9B" w:rsidRPr="007A15E3" w:rsidRDefault="00A76F0A" w:rsidP="00A76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E3">
        <w:rPr>
          <w:rFonts w:ascii="Times New Roman" w:hAnsi="Times New Roman" w:cs="Times New Roman"/>
          <w:b/>
          <w:sz w:val="28"/>
          <w:szCs w:val="28"/>
        </w:rPr>
        <w:t>Перечень должностных администрации Туапсинского городского поселения Туапсинского района, уполномоченных составлять протоколы об административных правонарушениях</w:t>
      </w:r>
    </w:p>
    <w:p w:rsidR="0087756B" w:rsidRDefault="0087756B" w:rsidP="00A0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6663"/>
        <w:gridCol w:w="3118"/>
      </w:tblGrid>
      <w:tr w:rsidR="00905E9B" w:rsidTr="00666B22">
        <w:trPr>
          <w:trHeight w:val="2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E9B" w:rsidRPr="006339C5" w:rsidRDefault="00905E9B" w:rsidP="0088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339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39C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E9B" w:rsidRPr="006339C5" w:rsidRDefault="00905E9B" w:rsidP="0088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E9B" w:rsidRDefault="00905E9B" w:rsidP="008823D4">
            <w:pPr>
              <w:spacing w:after="0" w:line="240" w:lineRule="auto"/>
              <w:ind w:left="141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9C5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от 23 июля 2003 года № 608-КЗ </w:t>
            </w:r>
          </w:p>
          <w:p w:rsidR="00905E9B" w:rsidRDefault="00905E9B" w:rsidP="008823D4">
            <w:pPr>
              <w:spacing w:after="0" w:line="240" w:lineRule="auto"/>
              <w:ind w:left="141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>«Об административных правонарушениях»</w:t>
            </w:r>
          </w:p>
          <w:p w:rsidR="0087756B" w:rsidRPr="006339C5" w:rsidRDefault="0087756B" w:rsidP="008823D4">
            <w:pPr>
              <w:spacing w:after="0" w:line="240" w:lineRule="auto"/>
              <w:ind w:left="141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E9B" w:rsidTr="00666B22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E9B" w:rsidRPr="00B058C2" w:rsidRDefault="00905E9B" w:rsidP="0088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E9B" w:rsidRDefault="00905E9B" w:rsidP="00905E9B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 должностные лица отдела жилищно-коммунального хозяйства</w:t>
            </w:r>
          </w:p>
          <w:p w:rsidR="00624F66" w:rsidRPr="00B058C2" w:rsidRDefault="00624F66" w:rsidP="00905E9B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E9B" w:rsidRPr="00B058C2" w:rsidRDefault="00905E9B" w:rsidP="008823D4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2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0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.2.1, </w:t>
            </w:r>
            <w:r w:rsidRPr="00B058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4, 2.5, 2.5.1, 2.5.2, 2.5.3, 2.7</w:t>
            </w:r>
          </w:p>
        </w:tc>
      </w:tr>
      <w:tr w:rsidR="00905E9B" w:rsidTr="00666B22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E9B" w:rsidRPr="00B058C2" w:rsidRDefault="00905E9B" w:rsidP="0088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E9B" w:rsidRDefault="00905E9B" w:rsidP="00905E9B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 должностные лица отдела жилищно-коммунального хозяйства, должностные лица отдела экономики</w:t>
            </w:r>
          </w:p>
          <w:p w:rsidR="00624F66" w:rsidRPr="00B058C2" w:rsidRDefault="00624F66" w:rsidP="00905E9B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E9B" w:rsidRPr="00B058C2" w:rsidRDefault="00905E9B" w:rsidP="008823D4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2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2.2, </w:t>
            </w:r>
            <w:r w:rsidRPr="00B058C2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8, 3.10</w:t>
            </w:r>
          </w:p>
        </w:tc>
      </w:tr>
      <w:tr w:rsidR="00905E9B" w:rsidTr="00666B22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E9B" w:rsidRPr="00B058C2" w:rsidRDefault="00905E9B" w:rsidP="0088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E9B" w:rsidRDefault="00905E9B" w:rsidP="00A76F0A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 должностные лица управления делами, должностные лица о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обеспечения, по 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взаимодействию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представительным органом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работы с обращениями граждан, 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>общественностью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 xml:space="preserve"> СМИ</w:t>
            </w:r>
          </w:p>
          <w:p w:rsidR="00624F66" w:rsidRPr="00B058C2" w:rsidRDefault="00624F66" w:rsidP="00A76F0A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E9B" w:rsidRPr="00B058C2" w:rsidRDefault="00905E9B" w:rsidP="008823D4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2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058C2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5E9B" w:rsidTr="00666B22">
        <w:trPr>
          <w:trHeight w:val="1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E9B" w:rsidRPr="00B058C2" w:rsidRDefault="00905E9B" w:rsidP="0088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E9B" w:rsidRDefault="00905E9B" w:rsidP="008823D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должностные </w:t>
            </w:r>
          </w:p>
          <w:p w:rsidR="00905E9B" w:rsidRDefault="00905E9B" w:rsidP="008823D4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 отдела культуры, должностные лица о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обеспечения, по 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взаимодействию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представительным органом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работы с обращениями граждан, 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>общественностью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E9B" w:rsidRPr="00B058C2" w:rsidRDefault="00905E9B" w:rsidP="008823D4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2.15</w:t>
            </w:r>
          </w:p>
        </w:tc>
      </w:tr>
      <w:tr w:rsidR="000E3270" w:rsidTr="00666B22">
        <w:trPr>
          <w:trHeight w:val="1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70" w:rsidRDefault="00666B22" w:rsidP="0088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70" w:rsidRDefault="000E3270" w:rsidP="001650F2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 должностные лица отдела жилищно-коммунального хозяйства, должностные лица отдела экономики, до</w:t>
            </w:r>
            <w:r w:rsidR="00624F66">
              <w:rPr>
                <w:rFonts w:ascii="Times New Roman" w:hAnsi="Times New Roman" w:cs="Times New Roman"/>
                <w:sz w:val="28"/>
                <w:szCs w:val="28"/>
              </w:rPr>
              <w:t>лжностные лица отдела культуры.</w:t>
            </w:r>
          </w:p>
          <w:p w:rsidR="00624F66" w:rsidRDefault="00624F66" w:rsidP="001650F2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270" w:rsidRPr="00B058C2" w:rsidRDefault="000E3270" w:rsidP="001650F2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2.16</w:t>
            </w:r>
          </w:p>
        </w:tc>
      </w:tr>
      <w:tr w:rsidR="000E3270" w:rsidTr="00666B22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70" w:rsidRPr="00B058C2" w:rsidRDefault="00666B22" w:rsidP="0088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3270" w:rsidRPr="00B05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70" w:rsidRDefault="000E3270" w:rsidP="00905E9B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 должностные лица отдела жилищно-коммунального хозяйства, должностные лица отдела экономики</w:t>
            </w:r>
            <w:r w:rsidR="00624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4F66" w:rsidRPr="00B058C2" w:rsidRDefault="00624F66" w:rsidP="00905E9B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70" w:rsidRPr="00B058C2" w:rsidRDefault="000E3270" w:rsidP="008823D4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2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0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 w:rsidR="000E3270" w:rsidTr="00666B22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70" w:rsidRPr="00B058C2" w:rsidRDefault="00666B22" w:rsidP="0088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70" w:rsidRDefault="000E3270" w:rsidP="00905E9B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 должностные лица отдела жилищно-коммунального хозяйства, должностные лица отдела экономики, должностные лица отдела архитектуры и градостроительства, должностные лица о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обеспечения, по 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взаимодействию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представительным органом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работы с обращениями граждан, 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>общественностью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 xml:space="preserve"> СМИ</w:t>
            </w:r>
            <w:r w:rsidR="00624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4F66" w:rsidRDefault="00624F66" w:rsidP="00905E9B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70" w:rsidRPr="00B058C2" w:rsidRDefault="000E3270" w:rsidP="008823D4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3.2, 3.3</w:t>
            </w:r>
          </w:p>
        </w:tc>
      </w:tr>
      <w:tr w:rsidR="000E3270" w:rsidTr="00666B22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70" w:rsidRDefault="00666B22" w:rsidP="0088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70" w:rsidRDefault="000E3270" w:rsidP="001650F2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административной комиссии администрации Туапсинского городского поселения</w:t>
            </w:r>
            <w:r w:rsidR="00624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4F66" w:rsidRDefault="00624F66" w:rsidP="001650F2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70" w:rsidRDefault="00666B22" w:rsidP="001650F2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="000E3270">
              <w:rPr>
                <w:rFonts w:ascii="Times New Roman" w:hAnsi="Times New Roman" w:cs="Times New Roman"/>
                <w:sz w:val="28"/>
                <w:szCs w:val="28"/>
              </w:rPr>
              <w:t>3,5,9 и 11 ст. 3.2</w:t>
            </w:r>
          </w:p>
        </w:tc>
      </w:tr>
      <w:tr w:rsidR="000E3270" w:rsidTr="00666B22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70" w:rsidRDefault="00666B22" w:rsidP="0088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E3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70" w:rsidRDefault="000E3270" w:rsidP="00905E9B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 должностные лица отдела экономики</w:t>
            </w:r>
            <w:r w:rsidR="00A76F0A">
              <w:rPr>
                <w:rFonts w:ascii="Times New Roman" w:hAnsi="Times New Roman" w:cs="Times New Roman"/>
                <w:sz w:val="28"/>
                <w:szCs w:val="28"/>
              </w:rPr>
              <w:t>, должностные лица о</w:t>
            </w:r>
            <w:r w:rsidR="00A76F0A" w:rsidRPr="005775D1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A76F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76F0A" w:rsidRPr="00577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F0A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обеспечения, по </w:t>
            </w:r>
            <w:r w:rsidR="00A76F0A" w:rsidRPr="005775D1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взаимодействию с </w:t>
            </w:r>
            <w:r w:rsidR="00A76F0A">
              <w:rPr>
                <w:rFonts w:ascii="Times New Roman" w:hAnsi="Times New Roman" w:cs="Times New Roman"/>
                <w:sz w:val="28"/>
                <w:szCs w:val="28"/>
              </w:rPr>
              <w:t>представительным органом</w:t>
            </w:r>
            <w:r w:rsidR="00A76F0A" w:rsidRPr="005775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76F0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работы с обращениями граждан, </w:t>
            </w:r>
            <w:r w:rsidR="00A76F0A" w:rsidRPr="005775D1">
              <w:rPr>
                <w:rFonts w:ascii="Times New Roman" w:hAnsi="Times New Roman" w:cs="Times New Roman"/>
                <w:sz w:val="28"/>
                <w:szCs w:val="28"/>
              </w:rPr>
              <w:t>общественностью</w:t>
            </w:r>
            <w:r w:rsidR="00A76F0A">
              <w:rPr>
                <w:rFonts w:ascii="Times New Roman" w:hAnsi="Times New Roman" w:cs="Times New Roman"/>
                <w:sz w:val="28"/>
                <w:szCs w:val="28"/>
              </w:rPr>
              <w:t xml:space="preserve"> и СМИ</w:t>
            </w:r>
            <w:r w:rsidR="00624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4F66" w:rsidRDefault="00624F66" w:rsidP="00905E9B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70" w:rsidRDefault="000E3270" w:rsidP="008823D4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3.8, 3.11</w:t>
            </w:r>
          </w:p>
        </w:tc>
      </w:tr>
      <w:tr w:rsidR="000E3270" w:rsidTr="00666B22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70" w:rsidRDefault="00666B22" w:rsidP="0088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E3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70" w:rsidRDefault="000E3270" w:rsidP="008823D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 должностные лица отдела жилищно-коммунального хозяйства, должностные лица отдела архитектуры и градостроительства, должностные лица управления делами, должностные лица отдела культуры</w:t>
            </w:r>
            <w:r w:rsidR="00624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4F66" w:rsidRDefault="00624F66" w:rsidP="008823D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70" w:rsidRDefault="000E3270" w:rsidP="008823D4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4.7, 4.8</w:t>
            </w:r>
          </w:p>
        </w:tc>
      </w:tr>
      <w:tr w:rsidR="000E3270" w:rsidTr="00666B22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70" w:rsidRDefault="000E3270" w:rsidP="0066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70" w:rsidRDefault="000E3270" w:rsidP="008823D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должностные лица отдела жилищно-коммунального хозяйства, должностные лица отдела экономики, </w:t>
            </w:r>
            <w:r w:rsidRPr="00694DA1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архитектуры и градостроительства, должностные лица отдела имущественных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отношений,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о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обеспечения, по 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взаимодействию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представительным органом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обращениями граждан, 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>общественностью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 xml:space="preserve">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должностные лица отдела культуры</w:t>
            </w:r>
            <w:r w:rsidR="00624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24F66" w:rsidRDefault="00624F66" w:rsidP="008823D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70" w:rsidRDefault="000E3270" w:rsidP="008823D4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4.10</w:t>
            </w:r>
          </w:p>
        </w:tc>
      </w:tr>
      <w:tr w:rsidR="000E3270" w:rsidTr="00666B22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70" w:rsidRDefault="000E3270" w:rsidP="0066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66B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70" w:rsidRDefault="000E3270" w:rsidP="008823D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 должностные лица отдела жилищно-коммунального хозяйства</w:t>
            </w:r>
            <w:r w:rsidR="00624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3270" w:rsidRDefault="000E3270" w:rsidP="008823D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70" w:rsidRDefault="000E3270" w:rsidP="008823D4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4.12</w:t>
            </w:r>
          </w:p>
        </w:tc>
      </w:tr>
      <w:tr w:rsidR="000E3270" w:rsidTr="00666B22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70" w:rsidRDefault="000E3270" w:rsidP="0066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B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70" w:rsidRDefault="000E3270" w:rsidP="00905E9B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</w:t>
            </w:r>
            <w:r w:rsidRPr="00694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отдела жилищно-коммунального хозяйства, должностные лица отдела экономики, </w:t>
            </w:r>
            <w:r w:rsidRPr="00694DA1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архитектуры и градостроительства, должностные лица отдела имущественных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отношений</w:t>
            </w:r>
            <w:r w:rsidR="00624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4F66" w:rsidRDefault="00624F66" w:rsidP="00905E9B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70" w:rsidRDefault="000E3270" w:rsidP="008823D4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5.2 </w:t>
            </w:r>
          </w:p>
        </w:tc>
      </w:tr>
      <w:tr w:rsidR="000E3270" w:rsidTr="00666B22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70" w:rsidRDefault="000E3270" w:rsidP="0066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B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70" w:rsidRDefault="000E3270" w:rsidP="00905E9B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должностные лица отдела жилищно-коммунального хозяйства, </w:t>
            </w:r>
            <w:r w:rsidRPr="00694DA1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архитектуры и градостроительства</w:t>
            </w:r>
            <w:r w:rsidR="00624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4F66" w:rsidRDefault="00624F66" w:rsidP="00905E9B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70" w:rsidRDefault="000E3270" w:rsidP="008823D4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5.3, 5.4, 5.9</w:t>
            </w:r>
          </w:p>
        </w:tc>
      </w:tr>
      <w:tr w:rsidR="000E3270" w:rsidTr="00666B22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70" w:rsidRDefault="000E3270" w:rsidP="0066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B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70" w:rsidRDefault="000E3270" w:rsidP="00905E9B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должностные лица отдела жилищно-коммунального хозяйства, должностные лица отдела экономики, </w:t>
            </w:r>
            <w:r w:rsidRPr="00694DA1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архитектуры и градостроительства</w:t>
            </w:r>
            <w:r w:rsidR="00624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4F66" w:rsidRDefault="00624F66" w:rsidP="00905E9B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70" w:rsidRDefault="000E3270" w:rsidP="008823D4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6.2</w:t>
            </w:r>
          </w:p>
        </w:tc>
      </w:tr>
      <w:tr w:rsidR="000E3270" w:rsidTr="00666B22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70" w:rsidRDefault="000E3270" w:rsidP="0066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B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70" w:rsidRDefault="000E3270" w:rsidP="0087756B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Туапсинского городского поселения, заместитель главы администрации, до</w:t>
            </w:r>
            <w:r w:rsidR="00624F66">
              <w:rPr>
                <w:rFonts w:ascii="Times New Roman" w:hAnsi="Times New Roman" w:cs="Times New Roman"/>
                <w:sz w:val="28"/>
                <w:szCs w:val="28"/>
              </w:rPr>
              <w:t>лжностные лица отдела экономики.</w:t>
            </w:r>
          </w:p>
          <w:p w:rsidR="00624F66" w:rsidRDefault="00624F66" w:rsidP="0087756B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70" w:rsidRDefault="000E3270" w:rsidP="008823D4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6.3, 6.4, 6.5</w:t>
            </w:r>
          </w:p>
        </w:tc>
      </w:tr>
      <w:tr w:rsidR="000E3270" w:rsidTr="00666B22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70" w:rsidRDefault="000E3270" w:rsidP="0066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B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70" w:rsidRDefault="000E3270" w:rsidP="008823D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должностные лица отдела жилищно-коммунального хозяйства, </w:t>
            </w:r>
            <w:r w:rsidRPr="00694DA1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имущественных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отношений, должностные лица отдела экономики</w:t>
            </w:r>
            <w:r w:rsidR="00624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4F66" w:rsidRDefault="00624F66" w:rsidP="008823D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70" w:rsidRDefault="000E3270" w:rsidP="008823D4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7.1, 7.2, 7.3</w:t>
            </w:r>
          </w:p>
        </w:tc>
      </w:tr>
      <w:tr w:rsidR="000E3270" w:rsidTr="00624F66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70" w:rsidRDefault="000E3270" w:rsidP="0066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B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70" w:rsidRDefault="000E3270" w:rsidP="00905E9B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</w:t>
            </w:r>
            <w:r w:rsidRPr="00694DA1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имущественных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отношений,</w:t>
            </w:r>
            <w:r w:rsidRPr="00694DA1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должностные лица отдела архитектуры и градостроительства</w:t>
            </w:r>
            <w:r w:rsidR="00624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4F66" w:rsidRDefault="00624F66" w:rsidP="00905E9B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70" w:rsidRDefault="000E3270" w:rsidP="008823D4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7.4</w:t>
            </w:r>
          </w:p>
        </w:tc>
      </w:tr>
      <w:tr w:rsidR="000E3270" w:rsidTr="00666B22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70" w:rsidRDefault="000E3270" w:rsidP="0066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B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F66" w:rsidRDefault="000E3270" w:rsidP="007A15E3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</w:t>
            </w:r>
            <w:r w:rsidRPr="00694DA1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имущественных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</w:t>
            </w:r>
            <w:r w:rsidR="00624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70" w:rsidRDefault="000E3270" w:rsidP="008823D4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7.6</w:t>
            </w:r>
          </w:p>
        </w:tc>
      </w:tr>
      <w:tr w:rsidR="000E3270" w:rsidTr="00666B22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70" w:rsidRDefault="00666B22" w:rsidP="0088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0E3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3270" w:rsidRDefault="000E3270" w:rsidP="008823D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Туапсинского городского поселения, заместитель главы администрации, </w:t>
            </w:r>
            <w:r w:rsidRPr="00694DA1">
              <w:rPr>
                <w:rFonts w:ascii="Times New Roman" w:hAnsi="Times New Roman" w:cs="Times New Roman"/>
                <w:sz w:val="28"/>
                <w:szCs w:val="28"/>
              </w:rPr>
              <w:t>должностные лица отдела имущественных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отношений,</w:t>
            </w:r>
            <w:r w:rsidRPr="00694DA1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должностные лица отдела 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должностные лица о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обеспечения, по 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взаимодействию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представительным органом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работы с обращениями граждан, 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>общественностью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775D1">
              <w:rPr>
                <w:rFonts w:ascii="Times New Roman" w:hAnsi="Times New Roman" w:cs="Times New Roman"/>
                <w:sz w:val="28"/>
                <w:szCs w:val="28"/>
              </w:rPr>
              <w:t xml:space="preserve"> СМИ</w:t>
            </w:r>
          </w:p>
          <w:p w:rsidR="00624F66" w:rsidRDefault="00624F66" w:rsidP="008823D4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270" w:rsidRDefault="000E3270" w:rsidP="008823D4">
            <w:pPr>
              <w:spacing w:after="0" w:line="240" w:lineRule="auto"/>
              <w:ind w:left="147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8.1, 8.3</w:t>
            </w:r>
          </w:p>
        </w:tc>
      </w:tr>
    </w:tbl>
    <w:p w:rsidR="00905E9B" w:rsidRDefault="00905E9B" w:rsidP="00A0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F66" w:rsidRDefault="00624F66" w:rsidP="00A0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F66" w:rsidRDefault="00624F66" w:rsidP="00A0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F66" w:rsidRDefault="00624F66" w:rsidP="00A0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624F66" w:rsidRDefault="00624F66" w:rsidP="00624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юридического обеспечения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</w:p>
    <w:p w:rsidR="00624F66" w:rsidRDefault="00624F66" w:rsidP="00A0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4F66" w:rsidSect="007A15E3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A82528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1D365F06"/>
    <w:multiLevelType w:val="hybridMultilevel"/>
    <w:tmpl w:val="2C503C8E"/>
    <w:lvl w:ilvl="0" w:tplc="8B06E0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D30FB"/>
    <w:multiLevelType w:val="hybridMultilevel"/>
    <w:tmpl w:val="D8FCDBA8"/>
    <w:lvl w:ilvl="0" w:tplc="BCDCC82C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7964B0"/>
    <w:multiLevelType w:val="hybridMultilevel"/>
    <w:tmpl w:val="8AE61116"/>
    <w:lvl w:ilvl="0" w:tplc="C4BAACA8">
      <w:start w:val="1"/>
      <w:numFmt w:val="decimal"/>
      <w:lvlText w:val="%1."/>
      <w:lvlJc w:val="left"/>
      <w:pPr>
        <w:ind w:left="1728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27961"/>
    <w:rsid w:val="00010734"/>
    <w:rsid w:val="00010CCD"/>
    <w:rsid w:val="00061765"/>
    <w:rsid w:val="00086B8F"/>
    <w:rsid w:val="000B0367"/>
    <w:rsid w:val="000B1647"/>
    <w:rsid w:val="000B34D3"/>
    <w:rsid w:val="000C199B"/>
    <w:rsid w:val="000E3270"/>
    <w:rsid w:val="00192B1B"/>
    <w:rsid w:val="001A2ABB"/>
    <w:rsid w:val="001B2073"/>
    <w:rsid w:val="001D7F8C"/>
    <w:rsid w:val="00220994"/>
    <w:rsid w:val="00221626"/>
    <w:rsid w:val="002259A6"/>
    <w:rsid w:val="0023350D"/>
    <w:rsid w:val="002635A7"/>
    <w:rsid w:val="0027682C"/>
    <w:rsid w:val="00283AF5"/>
    <w:rsid w:val="00292F8F"/>
    <w:rsid w:val="002B1EA0"/>
    <w:rsid w:val="002C2FA1"/>
    <w:rsid w:val="002E5136"/>
    <w:rsid w:val="003119B6"/>
    <w:rsid w:val="00342B1E"/>
    <w:rsid w:val="0035073A"/>
    <w:rsid w:val="00363F3D"/>
    <w:rsid w:val="0036500B"/>
    <w:rsid w:val="00411D78"/>
    <w:rsid w:val="00413ABD"/>
    <w:rsid w:val="00445039"/>
    <w:rsid w:val="00473933"/>
    <w:rsid w:val="004B4FA8"/>
    <w:rsid w:val="004E022E"/>
    <w:rsid w:val="005357A8"/>
    <w:rsid w:val="0054378C"/>
    <w:rsid w:val="00564687"/>
    <w:rsid w:val="00573C39"/>
    <w:rsid w:val="005775D1"/>
    <w:rsid w:val="0059043F"/>
    <w:rsid w:val="005E6A6F"/>
    <w:rsid w:val="005E7A53"/>
    <w:rsid w:val="005F72EF"/>
    <w:rsid w:val="00624F66"/>
    <w:rsid w:val="00627FF7"/>
    <w:rsid w:val="006339C5"/>
    <w:rsid w:val="00640DAE"/>
    <w:rsid w:val="00666B22"/>
    <w:rsid w:val="00682350"/>
    <w:rsid w:val="00683A33"/>
    <w:rsid w:val="00690408"/>
    <w:rsid w:val="00694DA1"/>
    <w:rsid w:val="006A6965"/>
    <w:rsid w:val="006A7643"/>
    <w:rsid w:val="006D4500"/>
    <w:rsid w:val="006D6871"/>
    <w:rsid w:val="006E42DE"/>
    <w:rsid w:val="006F069E"/>
    <w:rsid w:val="00706B36"/>
    <w:rsid w:val="007179DF"/>
    <w:rsid w:val="00735344"/>
    <w:rsid w:val="00766163"/>
    <w:rsid w:val="007817F8"/>
    <w:rsid w:val="007A15E3"/>
    <w:rsid w:val="007A6069"/>
    <w:rsid w:val="007C107B"/>
    <w:rsid w:val="007E0F1B"/>
    <w:rsid w:val="007E48BE"/>
    <w:rsid w:val="0081003C"/>
    <w:rsid w:val="0081268D"/>
    <w:rsid w:val="00821BC3"/>
    <w:rsid w:val="008333B7"/>
    <w:rsid w:val="008563D4"/>
    <w:rsid w:val="00871951"/>
    <w:rsid w:val="0087756B"/>
    <w:rsid w:val="008B7929"/>
    <w:rsid w:val="008C60AD"/>
    <w:rsid w:val="008F0314"/>
    <w:rsid w:val="008F4DE0"/>
    <w:rsid w:val="00905E9B"/>
    <w:rsid w:val="009073BA"/>
    <w:rsid w:val="00923EE8"/>
    <w:rsid w:val="0098774F"/>
    <w:rsid w:val="009A09C0"/>
    <w:rsid w:val="009D1206"/>
    <w:rsid w:val="009F162D"/>
    <w:rsid w:val="009F4740"/>
    <w:rsid w:val="00A02441"/>
    <w:rsid w:val="00A6262B"/>
    <w:rsid w:val="00A71537"/>
    <w:rsid w:val="00A76F0A"/>
    <w:rsid w:val="00A80005"/>
    <w:rsid w:val="00A817C6"/>
    <w:rsid w:val="00AC2A94"/>
    <w:rsid w:val="00B058C2"/>
    <w:rsid w:val="00B333FD"/>
    <w:rsid w:val="00B54826"/>
    <w:rsid w:val="00B62C13"/>
    <w:rsid w:val="00B708B6"/>
    <w:rsid w:val="00B71A5D"/>
    <w:rsid w:val="00BD65A9"/>
    <w:rsid w:val="00BD6A37"/>
    <w:rsid w:val="00BE1E5F"/>
    <w:rsid w:val="00BE4472"/>
    <w:rsid w:val="00BF57B8"/>
    <w:rsid w:val="00C038CB"/>
    <w:rsid w:val="00C27961"/>
    <w:rsid w:val="00C3578F"/>
    <w:rsid w:val="00C664DF"/>
    <w:rsid w:val="00C74645"/>
    <w:rsid w:val="00CB5FD9"/>
    <w:rsid w:val="00CE61C0"/>
    <w:rsid w:val="00CF4926"/>
    <w:rsid w:val="00CF7359"/>
    <w:rsid w:val="00D43DBD"/>
    <w:rsid w:val="00D64542"/>
    <w:rsid w:val="00DA5D17"/>
    <w:rsid w:val="00DB292D"/>
    <w:rsid w:val="00DC44F2"/>
    <w:rsid w:val="00E1066B"/>
    <w:rsid w:val="00E468E6"/>
    <w:rsid w:val="00E600A8"/>
    <w:rsid w:val="00E63614"/>
    <w:rsid w:val="00E82C01"/>
    <w:rsid w:val="00EB4CD8"/>
    <w:rsid w:val="00ED2A8B"/>
    <w:rsid w:val="00ED40B5"/>
    <w:rsid w:val="00EE073C"/>
    <w:rsid w:val="00EE2FA0"/>
    <w:rsid w:val="00F11EE1"/>
    <w:rsid w:val="00F36E70"/>
    <w:rsid w:val="00F51DEC"/>
    <w:rsid w:val="00F828A4"/>
    <w:rsid w:val="00F87B22"/>
    <w:rsid w:val="00FA3A47"/>
    <w:rsid w:val="00FE0E3D"/>
    <w:rsid w:val="00FE362C"/>
    <w:rsid w:val="00FF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47"/>
    <w:pPr>
      <w:ind w:left="720"/>
      <w:contextualSpacing/>
    </w:pPr>
  </w:style>
  <w:style w:type="paragraph" w:customStyle="1" w:styleId="Style4">
    <w:name w:val="Style4"/>
    <w:basedOn w:val="a"/>
    <w:rsid w:val="00FA3A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FA3A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A3A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FA3A47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FA3A47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FA3A47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A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A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BDFE-913C-479D-A8BE-8135A9ED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АДМИНИСТРАЦИИ ТУАПСИНСКОГО ГОРОДСКОГО ПОСЕЛЕНИЯ</vt:lpstr>
    </vt:vector>
  </TitlesOfParts>
  <Company>Grizli777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9</cp:revision>
  <cp:lastPrinted>2017-03-23T13:21:00Z</cp:lastPrinted>
  <dcterms:created xsi:type="dcterms:W3CDTF">2017-02-22T12:21:00Z</dcterms:created>
  <dcterms:modified xsi:type="dcterms:W3CDTF">2017-03-30T08:24:00Z</dcterms:modified>
</cp:coreProperties>
</file>