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11" w:rsidRDefault="00B4738D" w:rsidP="00B4738D">
      <w:pPr>
        <w:tabs>
          <w:tab w:val="center" w:pos="2960"/>
        </w:tabs>
        <w:rPr>
          <w:sz w:val="28"/>
          <w:szCs w:val="28"/>
        </w:rPr>
      </w:pPr>
      <w:r>
        <w:rPr>
          <w:sz w:val="28"/>
          <w:szCs w:val="28"/>
        </w:rPr>
        <w:t xml:space="preserve">                                                                       Заместителю главы администрации </w:t>
      </w:r>
    </w:p>
    <w:p w:rsidR="00B4738D" w:rsidRPr="003B05E2" w:rsidRDefault="00B4738D" w:rsidP="003A0A11">
      <w:pPr>
        <w:tabs>
          <w:tab w:val="center" w:pos="2960"/>
        </w:tabs>
        <w:rPr>
          <w:sz w:val="28"/>
          <w:szCs w:val="28"/>
        </w:rPr>
      </w:pPr>
      <w:r>
        <w:rPr>
          <w:sz w:val="28"/>
          <w:szCs w:val="28"/>
        </w:rPr>
        <w:t xml:space="preserve">                                    </w:t>
      </w:r>
      <w:r w:rsidR="003A0A11">
        <w:rPr>
          <w:sz w:val="28"/>
          <w:szCs w:val="28"/>
        </w:rPr>
        <w:t xml:space="preserve">                                   </w:t>
      </w:r>
      <w:r>
        <w:rPr>
          <w:sz w:val="28"/>
          <w:szCs w:val="28"/>
        </w:rPr>
        <w:t>Туапсинского городского поселения</w:t>
      </w:r>
    </w:p>
    <w:p w:rsidR="00B4738D" w:rsidRPr="003B05E2" w:rsidRDefault="00B4738D" w:rsidP="00B4738D">
      <w:pPr>
        <w:tabs>
          <w:tab w:val="left" w:pos="1305"/>
          <w:tab w:val="left" w:pos="1755"/>
        </w:tabs>
        <w:rPr>
          <w:sz w:val="28"/>
          <w:szCs w:val="28"/>
        </w:rPr>
      </w:pPr>
      <w:r>
        <w:rPr>
          <w:sz w:val="28"/>
          <w:szCs w:val="28"/>
        </w:rPr>
        <w:tab/>
      </w:r>
      <w:r>
        <w:rPr>
          <w:sz w:val="28"/>
          <w:szCs w:val="28"/>
        </w:rPr>
        <w:tab/>
        <w:t xml:space="preserve">                                              М.В.  Кривопалову</w:t>
      </w:r>
    </w:p>
    <w:p w:rsidR="00B4738D" w:rsidRPr="00E45F5F" w:rsidRDefault="00B4738D" w:rsidP="00B4738D">
      <w:pPr>
        <w:tabs>
          <w:tab w:val="left" w:pos="1965"/>
        </w:tabs>
        <w:rPr>
          <w:sz w:val="28"/>
          <w:szCs w:val="28"/>
        </w:rPr>
      </w:pPr>
    </w:p>
    <w:p w:rsidR="00B4738D" w:rsidRDefault="00B4738D" w:rsidP="00B4738D">
      <w:pPr>
        <w:rPr>
          <w:sz w:val="16"/>
          <w:szCs w:val="16"/>
        </w:rPr>
      </w:pPr>
    </w:p>
    <w:p w:rsidR="00B4738D" w:rsidRDefault="00B4738D" w:rsidP="00B4738D"/>
    <w:p w:rsidR="00B4738D" w:rsidRDefault="00B4738D" w:rsidP="00B4738D"/>
    <w:p w:rsidR="00B4738D" w:rsidRPr="00F038BB" w:rsidRDefault="00B4738D" w:rsidP="00B4738D"/>
    <w:p w:rsidR="00B4738D" w:rsidRDefault="00B4738D" w:rsidP="00B4738D"/>
    <w:p w:rsidR="00B4738D" w:rsidRPr="00F038BB" w:rsidRDefault="00B4738D" w:rsidP="00B4738D"/>
    <w:p w:rsidR="00B4738D" w:rsidRDefault="00B4738D" w:rsidP="00B4738D"/>
    <w:p w:rsidR="00B4738D" w:rsidRPr="00F038BB" w:rsidRDefault="00B4738D" w:rsidP="00B4738D"/>
    <w:p w:rsidR="00B4738D" w:rsidRDefault="00B4738D" w:rsidP="00B4738D"/>
    <w:p w:rsidR="008C561C" w:rsidRDefault="008C561C" w:rsidP="00B4738D"/>
    <w:p w:rsidR="008C561C" w:rsidRDefault="008C561C" w:rsidP="00B4738D"/>
    <w:p w:rsidR="008C561C" w:rsidRPr="00F038BB" w:rsidRDefault="008C561C" w:rsidP="00B4738D"/>
    <w:p w:rsidR="00B4738D" w:rsidRPr="00F038BB" w:rsidRDefault="00B4738D" w:rsidP="00B4738D"/>
    <w:p w:rsidR="00B4738D" w:rsidRDefault="00B4738D" w:rsidP="00B4738D">
      <w:pPr>
        <w:jc w:val="center"/>
        <w:rPr>
          <w:sz w:val="28"/>
          <w:szCs w:val="28"/>
        </w:rPr>
      </w:pPr>
      <w:r w:rsidRPr="00C5370D">
        <w:rPr>
          <w:sz w:val="28"/>
          <w:szCs w:val="28"/>
        </w:rPr>
        <w:t>У</w:t>
      </w:r>
      <w:r>
        <w:rPr>
          <w:sz w:val="28"/>
          <w:szCs w:val="28"/>
        </w:rPr>
        <w:t>ва</w:t>
      </w:r>
      <w:r w:rsidRPr="00C5370D">
        <w:rPr>
          <w:sz w:val="28"/>
          <w:szCs w:val="28"/>
        </w:rPr>
        <w:t>жаем</w:t>
      </w:r>
      <w:r>
        <w:rPr>
          <w:sz w:val="28"/>
          <w:szCs w:val="28"/>
        </w:rPr>
        <w:t>ый Максим Викторович!</w:t>
      </w:r>
    </w:p>
    <w:p w:rsidR="00B4738D" w:rsidRPr="009C04D8" w:rsidRDefault="00B4738D" w:rsidP="00B4738D">
      <w:pPr>
        <w:jc w:val="center"/>
        <w:rPr>
          <w:sz w:val="28"/>
          <w:szCs w:val="28"/>
        </w:rPr>
      </w:pPr>
    </w:p>
    <w:p w:rsidR="00B4738D" w:rsidRDefault="00B4738D" w:rsidP="00B4738D">
      <w:pPr>
        <w:jc w:val="center"/>
        <w:rPr>
          <w:sz w:val="28"/>
          <w:szCs w:val="28"/>
        </w:rPr>
      </w:pPr>
    </w:p>
    <w:p w:rsidR="00B4738D" w:rsidRDefault="00B4738D" w:rsidP="00B4738D">
      <w:pPr>
        <w:ind w:firstLine="708"/>
        <w:jc w:val="both"/>
        <w:rPr>
          <w:sz w:val="28"/>
          <w:szCs w:val="28"/>
        </w:rPr>
      </w:pPr>
      <w:r>
        <w:rPr>
          <w:sz w:val="28"/>
          <w:szCs w:val="28"/>
        </w:rPr>
        <w:t xml:space="preserve">Прошу Вас  рассмотреть на заседании комиссии по землепользованию и застройке вопрос о  внесении изменений в Правила землепользования и застройки Туапсинского городского поселения, с целью приведения их в соответствии с действующим законодательством. </w:t>
      </w:r>
    </w:p>
    <w:p w:rsidR="00B4738D" w:rsidRDefault="00B4738D" w:rsidP="00B4738D">
      <w:pPr>
        <w:tabs>
          <w:tab w:val="left" w:pos="748"/>
        </w:tabs>
        <w:jc w:val="both"/>
        <w:rPr>
          <w:sz w:val="28"/>
          <w:szCs w:val="28"/>
        </w:rPr>
      </w:pPr>
      <w:r>
        <w:rPr>
          <w:sz w:val="28"/>
          <w:szCs w:val="28"/>
        </w:rPr>
        <w:t xml:space="preserve">Внести </w:t>
      </w:r>
      <w:r w:rsidRPr="008D7209">
        <w:rPr>
          <w:sz w:val="28"/>
          <w:szCs w:val="28"/>
        </w:rPr>
        <w:t xml:space="preserve"> следующие изменения:</w:t>
      </w:r>
      <w:r>
        <w:rPr>
          <w:sz w:val="28"/>
          <w:szCs w:val="28"/>
        </w:rPr>
        <w:tab/>
      </w:r>
    </w:p>
    <w:p w:rsidR="003F1DB8" w:rsidRDefault="00B4738D" w:rsidP="003F1DB8">
      <w:pPr>
        <w:tabs>
          <w:tab w:val="left" w:pos="748"/>
        </w:tabs>
        <w:jc w:val="both"/>
        <w:rPr>
          <w:sz w:val="28"/>
          <w:szCs w:val="28"/>
        </w:rPr>
      </w:pPr>
      <w:r>
        <w:rPr>
          <w:sz w:val="28"/>
          <w:szCs w:val="28"/>
        </w:rPr>
        <w:tab/>
      </w:r>
      <w:r w:rsidR="003F1DB8">
        <w:rPr>
          <w:sz w:val="28"/>
          <w:szCs w:val="28"/>
        </w:rPr>
        <w:t xml:space="preserve">1. В часть первую </w:t>
      </w:r>
      <w:r w:rsidR="003F1DB8" w:rsidRPr="005D6648">
        <w:rPr>
          <w:sz w:val="28"/>
          <w:szCs w:val="28"/>
        </w:rPr>
        <w:t>«</w:t>
      </w:r>
      <w:r w:rsidR="003F1DB8">
        <w:rPr>
          <w:sz w:val="28"/>
          <w:szCs w:val="28"/>
        </w:rPr>
        <w:t>Порядок применения правил землепользования и застройки Туапсинского городского поселения Туапсинского района Краснодарского края и внесения в них изменений»:</w:t>
      </w:r>
    </w:p>
    <w:p w:rsidR="003F1DB8" w:rsidRDefault="003F1DB8" w:rsidP="003F1DB8">
      <w:pPr>
        <w:tabs>
          <w:tab w:val="left" w:pos="748"/>
        </w:tabs>
        <w:jc w:val="both"/>
        <w:rPr>
          <w:sz w:val="28"/>
          <w:szCs w:val="28"/>
        </w:rPr>
      </w:pPr>
    </w:p>
    <w:p w:rsidR="003F1DB8" w:rsidRDefault="003F1DB8" w:rsidP="003F1DB8">
      <w:pPr>
        <w:tabs>
          <w:tab w:val="left" w:pos="748"/>
        </w:tabs>
        <w:jc w:val="both"/>
        <w:rPr>
          <w:sz w:val="28"/>
          <w:szCs w:val="28"/>
        </w:rPr>
      </w:pPr>
      <w:r>
        <w:rPr>
          <w:sz w:val="28"/>
          <w:szCs w:val="28"/>
        </w:rPr>
        <w:tab/>
      </w:r>
      <w:r w:rsidRPr="003F1DB8">
        <w:rPr>
          <w:b/>
          <w:sz w:val="28"/>
          <w:szCs w:val="28"/>
        </w:rPr>
        <w:t>1) Статью 5.6</w:t>
      </w:r>
      <w:r w:rsidR="00594151">
        <w:rPr>
          <w:sz w:val="28"/>
          <w:szCs w:val="28"/>
        </w:rPr>
        <w:t xml:space="preserve"> главы 5 дополнить пунктом 5.6</w:t>
      </w:r>
      <w:r>
        <w:rPr>
          <w:sz w:val="28"/>
          <w:szCs w:val="28"/>
        </w:rPr>
        <w:t>.5. следующего содержания:</w:t>
      </w:r>
    </w:p>
    <w:p w:rsidR="003F1DB8" w:rsidRDefault="003F1DB8" w:rsidP="003F1DB8">
      <w:pPr>
        <w:tabs>
          <w:tab w:val="left" w:pos="748"/>
        </w:tabs>
        <w:jc w:val="both"/>
        <w:rPr>
          <w:sz w:val="28"/>
          <w:szCs w:val="28"/>
        </w:rPr>
      </w:pPr>
    </w:p>
    <w:p w:rsidR="003F1DB8" w:rsidRDefault="00594151" w:rsidP="003F1DB8">
      <w:pPr>
        <w:tabs>
          <w:tab w:val="left" w:pos="748"/>
        </w:tabs>
        <w:jc w:val="both"/>
        <w:rPr>
          <w:sz w:val="28"/>
          <w:szCs w:val="28"/>
        </w:rPr>
      </w:pPr>
      <w:r>
        <w:rPr>
          <w:sz w:val="28"/>
          <w:szCs w:val="28"/>
        </w:rPr>
        <w:tab/>
        <w:t>«5.6</w:t>
      </w:r>
      <w:r w:rsidR="003F1DB8">
        <w:rPr>
          <w:sz w:val="28"/>
          <w:szCs w:val="28"/>
        </w:rPr>
        <w:t xml:space="preserve">.5. В границах территорий, составляющих 300 метров от береговой линии Черного моря, предельное количество надземных этажей при строительстве объектов капитального строительства жилого назначения, а также объектов капитального строительства, в которых расположены апартаменты, не более 4-х с учетом соблюдения требований режима охраны береговой полосы, </w:t>
      </w:r>
      <w:proofErr w:type="spellStart"/>
      <w:r w:rsidR="003F1DB8">
        <w:rPr>
          <w:sz w:val="28"/>
          <w:szCs w:val="28"/>
        </w:rPr>
        <w:t>водоохранных</w:t>
      </w:r>
      <w:proofErr w:type="spellEnd"/>
      <w:r w:rsidR="003F1DB8">
        <w:rPr>
          <w:sz w:val="28"/>
          <w:szCs w:val="28"/>
        </w:rPr>
        <w:t xml:space="preserve"> зон, прибрежных полос, курортов». </w:t>
      </w:r>
    </w:p>
    <w:p w:rsidR="003F1DB8" w:rsidRDefault="003F1DB8" w:rsidP="003F1DB8">
      <w:pPr>
        <w:tabs>
          <w:tab w:val="left" w:pos="748"/>
        </w:tabs>
        <w:jc w:val="both"/>
        <w:rPr>
          <w:sz w:val="28"/>
          <w:szCs w:val="28"/>
        </w:rPr>
      </w:pPr>
    </w:p>
    <w:p w:rsidR="003F1DB8" w:rsidRDefault="003F1DB8" w:rsidP="003F1DB8">
      <w:pPr>
        <w:tabs>
          <w:tab w:val="left" w:pos="748"/>
        </w:tabs>
        <w:jc w:val="both"/>
        <w:rPr>
          <w:sz w:val="28"/>
          <w:szCs w:val="28"/>
        </w:rPr>
      </w:pPr>
      <w:r>
        <w:rPr>
          <w:sz w:val="28"/>
          <w:szCs w:val="28"/>
        </w:rPr>
        <w:tab/>
      </w:r>
      <w:r w:rsidRPr="003F1DB8">
        <w:rPr>
          <w:b/>
          <w:sz w:val="28"/>
          <w:szCs w:val="28"/>
        </w:rPr>
        <w:t>2) Статью 5.7</w:t>
      </w:r>
      <w:r w:rsidR="00594151">
        <w:rPr>
          <w:sz w:val="28"/>
          <w:szCs w:val="28"/>
        </w:rPr>
        <w:t xml:space="preserve"> главы 5 дополнить пунктом 5.7</w:t>
      </w:r>
      <w:r>
        <w:rPr>
          <w:sz w:val="28"/>
          <w:szCs w:val="28"/>
        </w:rPr>
        <w:t>.14. следующего содержания:</w:t>
      </w:r>
    </w:p>
    <w:p w:rsidR="003F1DB8" w:rsidRDefault="00594151" w:rsidP="003F1DB8">
      <w:pPr>
        <w:tabs>
          <w:tab w:val="left" w:pos="748"/>
        </w:tabs>
        <w:jc w:val="both"/>
        <w:rPr>
          <w:sz w:val="28"/>
          <w:szCs w:val="28"/>
        </w:rPr>
      </w:pPr>
      <w:r>
        <w:rPr>
          <w:sz w:val="28"/>
          <w:szCs w:val="28"/>
        </w:rPr>
        <w:tab/>
        <w:t>«5.7</w:t>
      </w:r>
      <w:bookmarkStart w:id="0" w:name="_GoBack"/>
      <w:bookmarkEnd w:id="0"/>
      <w:r w:rsidR="003F1DB8">
        <w:rPr>
          <w:sz w:val="28"/>
          <w:szCs w:val="28"/>
        </w:rPr>
        <w:t>.14.Требования к размещению гаражей на земельном участке,</w:t>
      </w:r>
      <w:r w:rsidR="003F1DB8">
        <w:rPr>
          <w:rFonts w:eastAsia="Calibri"/>
          <w:sz w:val="28"/>
          <w:szCs w:val="28"/>
        </w:rPr>
        <w:t>предоставленном физическому лицу для строительства, реконструкции гаражадля целей, не связанных с осуществлением предпринимательской деятельности:</w:t>
      </w:r>
    </w:p>
    <w:p w:rsidR="003F1DB8" w:rsidRDefault="003F1DB8" w:rsidP="003F1DB8">
      <w:pPr>
        <w:tabs>
          <w:tab w:val="left" w:pos="748"/>
        </w:tabs>
        <w:jc w:val="both"/>
        <w:rPr>
          <w:rFonts w:eastAsia="Calibri"/>
          <w:sz w:val="28"/>
          <w:szCs w:val="28"/>
        </w:rPr>
      </w:pPr>
      <w:r>
        <w:rPr>
          <w:sz w:val="28"/>
          <w:szCs w:val="28"/>
        </w:rPr>
        <w:tab/>
      </w:r>
      <w:r>
        <w:rPr>
          <w:rFonts w:eastAsia="Calibri"/>
          <w:sz w:val="28"/>
          <w:szCs w:val="28"/>
        </w:rPr>
        <w:t>- количество надземных этажей – 1 этаж;</w:t>
      </w:r>
    </w:p>
    <w:p w:rsidR="003F1DB8" w:rsidRDefault="003F1DB8" w:rsidP="003F1DB8">
      <w:pPr>
        <w:tabs>
          <w:tab w:val="left" w:pos="748"/>
        </w:tabs>
        <w:jc w:val="both"/>
        <w:rPr>
          <w:sz w:val="28"/>
          <w:szCs w:val="28"/>
        </w:rPr>
      </w:pPr>
      <w:r>
        <w:rPr>
          <w:rFonts w:eastAsia="Calibri"/>
          <w:sz w:val="28"/>
          <w:szCs w:val="28"/>
        </w:rPr>
        <w:t xml:space="preserve">          -высота здания </w:t>
      </w:r>
      <w:proofErr w:type="gramStart"/>
      <w:r>
        <w:rPr>
          <w:rFonts w:eastAsia="Calibri"/>
          <w:sz w:val="28"/>
          <w:szCs w:val="28"/>
        </w:rPr>
        <w:t>-н</w:t>
      </w:r>
      <w:proofErr w:type="gramEnd"/>
      <w:r>
        <w:rPr>
          <w:rFonts w:eastAsia="Calibri"/>
          <w:sz w:val="28"/>
          <w:szCs w:val="28"/>
        </w:rPr>
        <w:t xml:space="preserve">е более 5 метров; </w:t>
      </w:r>
    </w:p>
    <w:p w:rsidR="003F1DB8" w:rsidRDefault="003F1DB8" w:rsidP="003F1DB8">
      <w:pPr>
        <w:tabs>
          <w:tab w:val="left" w:pos="748"/>
        </w:tabs>
        <w:jc w:val="both"/>
        <w:rPr>
          <w:sz w:val="28"/>
          <w:szCs w:val="28"/>
        </w:rPr>
      </w:pPr>
      <w:r>
        <w:rPr>
          <w:sz w:val="28"/>
          <w:szCs w:val="28"/>
        </w:rPr>
        <w:tab/>
        <w:t>- отступы от границ земельного участк</w:t>
      </w:r>
      <w:proofErr w:type="gramStart"/>
      <w:r>
        <w:rPr>
          <w:sz w:val="28"/>
          <w:szCs w:val="28"/>
        </w:rPr>
        <w:t>а-</w:t>
      </w:r>
      <w:proofErr w:type="gramEnd"/>
      <w:r>
        <w:rPr>
          <w:sz w:val="28"/>
          <w:szCs w:val="28"/>
        </w:rPr>
        <w:t xml:space="preserve"> определяются в соответствии с требованиями технических регламентов, норм противопожарной безопасности, краевыми и местными нормативами градостроительного проектирования».</w:t>
      </w:r>
    </w:p>
    <w:p w:rsidR="003F1DB8" w:rsidRDefault="003F1DB8" w:rsidP="003F1DB8">
      <w:pPr>
        <w:tabs>
          <w:tab w:val="left" w:pos="748"/>
        </w:tabs>
        <w:jc w:val="both"/>
        <w:rPr>
          <w:sz w:val="28"/>
          <w:szCs w:val="28"/>
        </w:rPr>
      </w:pPr>
    </w:p>
    <w:p w:rsidR="003F1DB8" w:rsidRDefault="003F1DB8" w:rsidP="003F1DB8">
      <w:pPr>
        <w:tabs>
          <w:tab w:val="left" w:pos="748"/>
        </w:tabs>
        <w:jc w:val="both"/>
        <w:rPr>
          <w:sz w:val="28"/>
          <w:szCs w:val="28"/>
        </w:rPr>
      </w:pPr>
      <w:r>
        <w:rPr>
          <w:sz w:val="28"/>
          <w:szCs w:val="28"/>
        </w:rPr>
        <w:tab/>
      </w:r>
      <w:r w:rsidRPr="003F1DB8">
        <w:rPr>
          <w:b/>
          <w:sz w:val="28"/>
          <w:szCs w:val="28"/>
        </w:rPr>
        <w:t>3)</w:t>
      </w:r>
      <w:r>
        <w:rPr>
          <w:sz w:val="28"/>
          <w:szCs w:val="28"/>
        </w:rPr>
        <w:t>Пункт 5.14.8 статьи 5.14 главы 5 исключить.</w:t>
      </w:r>
    </w:p>
    <w:p w:rsidR="003F1DB8" w:rsidRDefault="003F1DB8" w:rsidP="003F1DB8">
      <w:pPr>
        <w:tabs>
          <w:tab w:val="left" w:pos="748"/>
        </w:tabs>
        <w:jc w:val="both"/>
        <w:rPr>
          <w:sz w:val="28"/>
          <w:szCs w:val="28"/>
        </w:rPr>
      </w:pPr>
    </w:p>
    <w:p w:rsidR="003F1DB8" w:rsidRDefault="003F1DB8" w:rsidP="003F1DB8">
      <w:pPr>
        <w:tabs>
          <w:tab w:val="left" w:pos="748"/>
        </w:tabs>
        <w:jc w:val="both"/>
        <w:rPr>
          <w:sz w:val="28"/>
          <w:szCs w:val="28"/>
        </w:rPr>
      </w:pPr>
      <w:r>
        <w:rPr>
          <w:sz w:val="28"/>
          <w:szCs w:val="28"/>
        </w:rPr>
        <w:tab/>
      </w:r>
      <w:r w:rsidRPr="003F1DB8">
        <w:rPr>
          <w:b/>
          <w:sz w:val="28"/>
          <w:szCs w:val="28"/>
        </w:rPr>
        <w:t>4)</w:t>
      </w:r>
      <w:r>
        <w:rPr>
          <w:sz w:val="28"/>
          <w:szCs w:val="28"/>
        </w:rPr>
        <w:t xml:space="preserve"> Пункт 5.14.17статьи 5.14 главы 5 изложить в следующей редакции:</w:t>
      </w:r>
    </w:p>
    <w:p w:rsidR="003F1DB8" w:rsidRDefault="003F1DB8" w:rsidP="003F1DB8">
      <w:pPr>
        <w:tabs>
          <w:tab w:val="left" w:pos="748"/>
        </w:tabs>
        <w:jc w:val="both"/>
        <w:rPr>
          <w:sz w:val="28"/>
          <w:szCs w:val="28"/>
        </w:rPr>
      </w:pPr>
      <w:r>
        <w:rPr>
          <w:sz w:val="28"/>
          <w:szCs w:val="28"/>
        </w:rPr>
        <w:tab/>
      </w:r>
    </w:p>
    <w:p w:rsidR="003F1DB8" w:rsidRDefault="003F1DB8" w:rsidP="003F1DB8">
      <w:pPr>
        <w:autoSpaceDE w:val="0"/>
        <w:autoSpaceDN w:val="0"/>
        <w:adjustRightInd w:val="0"/>
        <w:ind w:firstLine="540"/>
        <w:jc w:val="both"/>
        <w:rPr>
          <w:rFonts w:eastAsia="Calibri"/>
          <w:sz w:val="28"/>
          <w:szCs w:val="28"/>
        </w:rPr>
      </w:pPr>
      <w:r>
        <w:rPr>
          <w:sz w:val="28"/>
          <w:szCs w:val="28"/>
        </w:rPr>
        <w:tab/>
        <w:t>«5.14.</w:t>
      </w:r>
      <w:r>
        <w:rPr>
          <w:rFonts w:eastAsia="Calibri"/>
          <w:sz w:val="28"/>
          <w:szCs w:val="28"/>
        </w:rPr>
        <w:t>17. Выдача разрешения на строительство не требуется в случае:</w:t>
      </w:r>
    </w:p>
    <w:p w:rsidR="003F1DB8" w:rsidRDefault="003F1DB8" w:rsidP="003F1DB8">
      <w:pPr>
        <w:autoSpaceDE w:val="0"/>
        <w:autoSpaceDN w:val="0"/>
        <w:adjustRightInd w:val="0"/>
        <w:ind w:firstLine="540"/>
        <w:jc w:val="both"/>
        <w:rPr>
          <w:rFonts w:eastAsia="Calibri"/>
          <w:sz w:val="28"/>
          <w:szCs w:val="28"/>
        </w:rPr>
      </w:pP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 w:history="1">
        <w:r w:rsidRPr="003701D0">
          <w:rPr>
            <w:rFonts w:eastAsia="Calibri"/>
            <w:sz w:val="28"/>
            <w:szCs w:val="28"/>
          </w:rPr>
          <w:t>законодательством</w:t>
        </w:r>
      </w:hyperlink>
      <w:r>
        <w:rPr>
          <w:rFonts w:eastAsia="Calibri"/>
          <w:sz w:val="28"/>
          <w:szCs w:val="28"/>
        </w:rPr>
        <w:t xml:space="preserve"> в сфере садоводства и огородничества;</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1.1) строительства, реконструкции объектов индивидуального жилищного строительства;</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2) строительства, реконструкции объектов, не являющихся объектами капитального строительства;</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3) строительства на земельном участке строений и сооружений вспомогательного использования;</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4.1) капитального ремонта объектов капитального строительства;</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5" w:history="1">
        <w:r w:rsidRPr="003701D0">
          <w:rPr>
            <w:rFonts w:eastAsia="Calibri"/>
            <w:sz w:val="28"/>
            <w:szCs w:val="28"/>
          </w:rPr>
          <w:t>законодательством</w:t>
        </w:r>
      </w:hyperlink>
      <w:r>
        <w:rPr>
          <w:rFonts w:eastAsia="Calibri"/>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4.3) строительства, реконструкции посольств, консульств и представительств Российской Федерации за рубежом;</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 xml:space="preserve">4.4) строительства, реконструкции объектов, предназначенных для транспортировки природного газа под давлением до 0,6 </w:t>
      </w:r>
      <w:proofErr w:type="spellStart"/>
      <w:r>
        <w:rPr>
          <w:rFonts w:eastAsia="Calibri"/>
          <w:sz w:val="28"/>
          <w:szCs w:val="28"/>
        </w:rPr>
        <w:t>мегапаскаля</w:t>
      </w:r>
      <w:proofErr w:type="spellEnd"/>
      <w:r>
        <w:rPr>
          <w:rFonts w:eastAsia="Calibri"/>
          <w:sz w:val="28"/>
          <w:szCs w:val="28"/>
        </w:rPr>
        <w:t xml:space="preserve"> включительно;</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F1DB8" w:rsidRDefault="003F1DB8" w:rsidP="003F1DB8">
      <w:pPr>
        <w:tabs>
          <w:tab w:val="left" w:pos="748"/>
        </w:tabs>
        <w:jc w:val="both"/>
        <w:rPr>
          <w:sz w:val="28"/>
          <w:szCs w:val="28"/>
        </w:rPr>
      </w:pPr>
    </w:p>
    <w:p w:rsidR="003F1DB8" w:rsidRDefault="003F1DB8" w:rsidP="003F1DB8">
      <w:pPr>
        <w:tabs>
          <w:tab w:val="left" w:pos="748"/>
        </w:tabs>
        <w:jc w:val="both"/>
        <w:rPr>
          <w:sz w:val="28"/>
          <w:szCs w:val="28"/>
        </w:rPr>
      </w:pPr>
      <w:r>
        <w:rPr>
          <w:sz w:val="28"/>
          <w:szCs w:val="28"/>
        </w:rPr>
        <w:tab/>
      </w:r>
      <w:r w:rsidRPr="003F1DB8">
        <w:rPr>
          <w:b/>
          <w:sz w:val="28"/>
          <w:szCs w:val="28"/>
        </w:rPr>
        <w:t>5) Главу 5</w:t>
      </w:r>
      <w:r>
        <w:rPr>
          <w:sz w:val="28"/>
          <w:szCs w:val="28"/>
        </w:rPr>
        <w:t xml:space="preserve"> дополнить статьей 5.14.1 следующего содержания:</w:t>
      </w:r>
    </w:p>
    <w:p w:rsidR="003F1DB8" w:rsidRDefault="003F1DB8" w:rsidP="003F1DB8">
      <w:pPr>
        <w:tabs>
          <w:tab w:val="left" w:pos="748"/>
        </w:tabs>
        <w:jc w:val="both"/>
        <w:rPr>
          <w:sz w:val="28"/>
          <w:szCs w:val="28"/>
        </w:rPr>
      </w:pPr>
    </w:p>
    <w:p w:rsidR="003F1DB8" w:rsidRDefault="003F1DB8" w:rsidP="003F1DB8">
      <w:pPr>
        <w:autoSpaceDE w:val="0"/>
        <w:autoSpaceDN w:val="0"/>
        <w:adjustRightInd w:val="0"/>
        <w:ind w:firstLine="540"/>
        <w:jc w:val="both"/>
        <w:outlineLvl w:val="0"/>
        <w:rPr>
          <w:rFonts w:eastAsia="Calibri"/>
          <w:bCs/>
          <w:sz w:val="28"/>
          <w:szCs w:val="28"/>
        </w:rPr>
      </w:pPr>
      <w:r>
        <w:rPr>
          <w:sz w:val="28"/>
          <w:szCs w:val="28"/>
        </w:rPr>
        <w:t xml:space="preserve">« 5.14.1 </w:t>
      </w:r>
      <w:r w:rsidRPr="00DC6626">
        <w:rPr>
          <w:rFonts w:eastAsia="Calibri"/>
          <w:bCs/>
          <w:sz w:val="28"/>
          <w:szCs w:val="28"/>
        </w:rPr>
        <w:t xml:space="preserve">Уведомление о </w:t>
      </w:r>
      <w:proofErr w:type="gramStart"/>
      <w:r w:rsidRPr="00DC6626">
        <w:rPr>
          <w:rFonts w:eastAsia="Calibri"/>
          <w:bCs/>
          <w:sz w:val="28"/>
          <w:szCs w:val="28"/>
        </w:rPr>
        <w:t>планируемых</w:t>
      </w:r>
      <w:proofErr w:type="gramEnd"/>
      <w:r w:rsidRPr="00DC6626">
        <w:rPr>
          <w:rFonts w:eastAsia="Calibri"/>
          <w:bCs/>
          <w:sz w:val="28"/>
          <w:szCs w:val="28"/>
        </w:rPr>
        <w:t xml:space="preserve"> строительстве или реконструкции объекта индивидуального жилищного строительства или садового дома</w:t>
      </w:r>
      <w:r>
        <w:rPr>
          <w:rFonts w:eastAsia="Calibri"/>
          <w:bCs/>
          <w:sz w:val="28"/>
          <w:szCs w:val="28"/>
        </w:rPr>
        <w:t>.</w:t>
      </w:r>
      <w:r>
        <w:rPr>
          <w:sz w:val="28"/>
          <w:szCs w:val="28"/>
        </w:rPr>
        <w:tab/>
      </w:r>
      <w:bookmarkStart w:id="1" w:name="Par6"/>
      <w:bookmarkEnd w:id="1"/>
    </w:p>
    <w:p w:rsidR="003F1DB8" w:rsidRDefault="003F1DB8" w:rsidP="003F1DB8">
      <w:pPr>
        <w:autoSpaceDE w:val="0"/>
        <w:autoSpaceDN w:val="0"/>
        <w:adjustRightInd w:val="0"/>
        <w:ind w:firstLine="540"/>
        <w:jc w:val="both"/>
        <w:outlineLvl w:val="0"/>
        <w:rPr>
          <w:rFonts w:eastAsia="Calibri"/>
          <w:sz w:val="28"/>
          <w:szCs w:val="28"/>
        </w:rPr>
      </w:pPr>
      <w:r>
        <w:rPr>
          <w:rFonts w:eastAsia="Calibri"/>
          <w:sz w:val="28"/>
          <w:szCs w:val="28"/>
        </w:rPr>
        <w:t xml:space="preserve">1. </w:t>
      </w:r>
      <w:proofErr w:type="gramStart"/>
      <w:r>
        <w:rPr>
          <w:rFonts w:eastAsia="Calibri"/>
          <w:sz w:val="28"/>
          <w:szCs w:val="28"/>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Pr>
          <w:rFonts w:eastAsia="Calibri"/>
          <w:sz w:val="28"/>
          <w:szCs w:val="28"/>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илиединого</w:t>
      </w:r>
      <w:proofErr w:type="gramEnd"/>
      <w:r>
        <w:rPr>
          <w:rFonts w:eastAsia="Calibri"/>
          <w:sz w:val="28"/>
          <w:szCs w:val="28"/>
        </w:rPr>
        <w:t xml:space="preserve"> </w:t>
      </w:r>
      <w:proofErr w:type="gramStart"/>
      <w:r>
        <w:rPr>
          <w:rFonts w:eastAsia="Calibri"/>
          <w:sz w:val="28"/>
          <w:szCs w:val="28"/>
        </w:rPr>
        <w:t>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3F1DB8" w:rsidRDefault="003F1DB8" w:rsidP="003F1DB8">
      <w:pPr>
        <w:autoSpaceDE w:val="0"/>
        <w:autoSpaceDN w:val="0"/>
        <w:adjustRightInd w:val="0"/>
        <w:ind w:firstLine="540"/>
        <w:jc w:val="both"/>
        <w:outlineLvl w:val="0"/>
        <w:rPr>
          <w:rFonts w:eastAsia="Calibri"/>
          <w:sz w:val="28"/>
          <w:szCs w:val="28"/>
        </w:rPr>
      </w:pPr>
      <w:r>
        <w:rPr>
          <w:rFonts w:eastAsia="Calibri"/>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3F1DB8" w:rsidRDefault="003F1DB8" w:rsidP="003F1DB8">
      <w:pPr>
        <w:autoSpaceDE w:val="0"/>
        <w:autoSpaceDN w:val="0"/>
        <w:adjustRightInd w:val="0"/>
        <w:ind w:firstLine="540"/>
        <w:jc w:val="both"/>
        <w:outlineLvl w:val="0"/>
        <w:rPr>
          <w:rFonts w:eastAsia="Calibri"/>
          <w:sz w:val="28"/>
          <w:szCs w:val="28"/>
        </w:rPr>
      </w:pPr>
      <w:r>
        <w:rPr>
          <w:rFonts w:eastAsia="Calibri"/>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F1DB8" w:rsidRDefault="003F1DB8" w:rsidP="003F1DB8">
      <w:pPr>
        <w:autoSpaceDE w:val="0"/>
        <w:autoSpaceDN w:val="0"/>
        <w:adjustRightInd w:val="0"/>
        <w:ind w:firstLine="540"/>
        <w:jc w:val="both"/>
        <w:outlineLvl w:val="0"/>
        <w:rPr>
          <w:rFonts w:eastAsia="Calibri"/>
          <w:sz w:val="28"/>
          <w:szCs w:val="28"/>
        </w:rPr>
      </w:pPr>
      <w:r>
        <w:rPr>
          <w:rFonts w:eastAsia="Calibri"/>
          <w:sz w:val="28"/>
          <w:szCs w:val="28"/>
        </w:rPr>
        <w:t>3) кадастровый номер земельного участка (при его наличии), адрес или описание местоположения земельного участка;</w:t>
      </w:r>
    </w:p>
    <w:p w:rsidR="003F1DB8" w:rsidRDefault="003F1DB8" w:rsidP="003F1DB8">
      <w:pPr>
        <w:autoSpaceDE w:val="0"/>
        <w:autoSpaceDN w:val="0"/>
        <w:adjustRightInd w:val="0"/>
        <w:ind w:firstLine="540"/>
        <w:jc w:val="both"/>
        <w:outlineLvl w:val="0"/>
        <w:rPr>
          <w:rFonts w:eastAsia="Calibri"/>
          <w:sz w:val="28"/>
          <w:szCs w:val="28"/>
        </w:rPr>
      </w:pPr>
      <w:r>
        <w:rPr>
          <w:rFonts w:eastAsia="Calibri"/>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3F1DB8" w:rsidRDefault="003F1DB8" w:rsidP="003F1DB8">
      <w:pPr>
        <w:autoSpaceDE w:val="0"/>
        <w:autoSpaceDN w:val="0"/>
        <w:adjustRightInd w:val="0"/>
        <w:ind w:firstLine="539"/>
        <w:jc w:val="both"/>
        <w:rPr>
          <w:rFonts w:eastAsia="Calibri"/>
          <w:sz w:val="28"/>
          <w:szCs w:val="28"/>
        </w:rPr>
      </w:pPr>
      <w:r>
        <w:rPr>
          <w:rFonts w:eastAsia="Calibri"/>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F1DB8" w:rsidRDefault="003F1DB8" w:rsidP="003F1DB8">
      <w:pPr>
        <w:autoSpaceDE w:val="0"/>
        <w:autoSpaceDN w:val="0"/>
        <w:adjustRightInd w:val="0"/>
        <w:ind w:firstLine="539"/>
        <w:jc w:val="both"/>
        <w:rPr>
          <w:rFonts w:eastAsia="Calibri"/>
          <w:sz w:val="28"/>
          <w:szCs w:val="28"/>
        </w:rPr>
      </w:pPr>
      <w:r>
        <w:rPr>
          <w:rFonts w:eastAsia="Calibri"/>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F1DB8" w:rsidRDefault="003F1DB8" w:rsidP="003F1DB8">
      <w:pPr>
        <w:autoSpaceDE w:val="0"/>
        <w:autoSpaceDN w:val="0"/>
        <w:adjustRightInd w:val="0"/>
        <w:ind w:firstLine="539"/>
        <w:jc w:val="both"/>
        <w:rPr>
          <w:rFonts w:eastAsia="Calibri"/>
          <w:sz w:val="28"/>
          <w:szCs w:val="28"/>
        </w:rPr>
      </w:pPr>
      <w:r>
        <w:rPr>
          <w:rFonts w:eastAsia="Calibri"/>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F1DB8" w:rsidRDefault="003F1DB8" w:rsidP="003F1DB8">
      <w:pPr>
        <w:autoSpaceDE w:val="0"/>
        <w:autoSpaceDN w:val="0"/>
        <w:adjustRightInd w:val="0"/>
        <w:ind w:firstLine="539"/>
        <w:jc w:val="both"/>
        <w:rPr>
          <w:rFonts w:eastAsia="Calibri"/>
          <w:sz w:val="28"/>
          <w:szCs w:val="28"/>
        </w:rPr>
      </w:pPr>
      <w:r>
        <w:rPr>
          <w:rFonts w:eastAsia="Calibri"/>
          <w:sz w:val="28"/>
          <w:szCs w:val="28"/>
        </w:rPr>
        <w:t>8) почтовый адрес и (или) адрес электронной почты для связи с застройщиком;</w:t>
      </w:r>
    </w:p>
    <w:p w:rsidR="003F1DB8" w:rsidRDefault="003F1DB8" w:rsidP="003F1DB8">
      <w:pPr>
        <w:autoSpaceDE w:val="0"/>
        <w:autoSpaceDN w:val="0"/>
        <w:adjustRightInd w:val="0"/>
        <w:ind w:firstLine="539"/>
        <w:jc w:val="both"/>
        <w:rPr>
          <w:rFonts w:eastAsia="Calibri"/>
          <w:sz w:val="28"/>
          <w:szCs w:val="28"/>
        </w:rPr>
      </w:pPr>
      <w:r>
        <w:rPr>
          <w:rFonts w:eastAsia="Calibri"/>
          <w:sz w:val="28"/>
          <w:szCs w:val="28"/>
        </w:rPr>
        <w:t xml:space="preserve">9) способ направления застройщику уведомлений, предусмотренных </w:t>
      </w:r>
      <w:hyperlink w:anchor="Par27" w:history="1">
        <w:r w:rsidRPr="00DC6626">
          <w:rPr>
            <w:rFonts w:eastAsia="Calibri"/>
            <w:sz w:val="28"/>
            <w:szCs w:val="28"/>
          </w:rPr>
          <w:t>пунктом 2 части 7</w:t>
        </w:r>
      </w:hyperlink>
      <w:r w:rsidRPr="00DC6626">
        <w:rPr>
          <w:rFonts w:eastAsia="Calibri"/>
          <w:sz w:val="28"/>
          <w:szCs w:val="28"/>
        </w:rPr>
        <w:t xml:space="preserve"> и </w:t>
      </w:r>
      <w:hyperlink w:anchor="Par31" w:history="1">
        <w:r w:rsidRPr="00DC6626">
          <w:rPr>
            <w:rFonts w:eastAsia="Calibri"/>
            <w:sz w:val="28"/>
            <w:szCs w:val="28"/>
          </w:rPr>
          <w:t>пунктом 3 части 8</w:t>
        </w:r>
      </w:hyperlink>
      <w:r>
        <w:rPr>
          <w:rFonts w:eastAsia="Calibri"/>
          <w:sz w:val="28"/>
          <w:szCs w:val="28"/>
        </w:rPr>
        <w:t xml:space="preserve"> настоящей статьи.</w:t>
      </w:r>
    </w:p>
    <w:p w:rsidR="003F1DB8" w:rsidRDefault="003F1DB8" w:rsidP="003F1DB8">
      <w:pPr>
        <w:autoSpaceDE w:val="0"/>
        <w:autoSpaceDN w:val="0"/>
        <w:adjustRightInd w:val="0"/>
        <w:ind w:firstLine="539"/>
        <w:jc w:val="both"/>
        <w:rPr>
          <w:rFonts w:eastAsia="Calibri"/>
          <w:sz w:val="28"/>
          <w:szCs w:val="28"/>
        </w:rPr>
      </w:pPr>
      <w:r>
        <w:rPr>
          <w:rFonts w:eastAsia="Calibri"/>
          <w:sz w:val="28"/>
          <w:szCs w:val="28"/>
        </w:rPr>
        <w:t xml:space="preserve">2. </w:t>
      </w:r>
      <w:hyperlink r:id="rId6" w:history="1">
        <w:r w:rsidRPr="00DC6626">
          <w:rPr>
            <w:rFonts w:eastAsia="Calibri"/>
            <w:sz w:val="28"/>
            <w:szCs w:val="28"/>
          </w:rPr>
          <w:t>Форма</w:t>
        </w:r>
      </w:hyperlink>
      <w:r>
        <w:rPr>
          <w:rFonts w:eastAsia="Calibri"/>
          <w:sz w:val="28"/>
          <w:szCs w:val="28"/>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3. К уведомлению о планируемом строительстве прилагаются:</w:t>
      </w:r>
    </w:p>
    <w:p w:rsidR="003F1DB8" w:rsidRDefault="003F1DB8" w:rsidP="003F1DB8">
      <w:pPr>
        <w:autoSpaceDE w:val="0"/>
        <w:autoSpaceDN w:val="0"/>
        <w:adjustRightInd w:val="0"/>
        <w:ind w:firstLine="540"/>
        <w:jc w:val="both"/>
        <w:rPr>
          <w:rFonts w:eastAsia="Calibri"/>
          <w:sz w:val="28"/>
          <w:szCs w:val="28"/>
        </w:rPr>
      </w:pPr>
      <w:bookmarkStart w:id="2" w:name="Par18"/>
      <w:bookmarkEnd w:id="2"/>
      <w:r>
        <w:rPr>
          <w:rFonts w:eastAsia="Calibri"/>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F1DB8" w:rsidRDefault="003F1DB8" w:rsidP="003F1DB8">
      <w:pPr>
        <w:autoSpaceDE w:val="0"/>
        <w:autoSpaceDN w:val="0"/>
        <w:adjustRightInd w:val="0"/>
        <w:ind w:firstLine="540"/>
        <w:jc w:val="both"/>
        <w:rPr>
          <w:rFonts w:eastAsia="Calibri"/>
          <w:sz w:val="28"/>
          <w:szCs w:val="28"/>
        </w:rPr>
      </w:pPr>
      <w:bookmarkStart w:id="3" w:name="Par19"/>
      <w:bookmarkEnd w:id="3"/>
      <w:r>
        <w:rPr>
          <w:rFonts w:eastAsia="Calibri"/>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w:t>
      </w:r>
      <w:r>
        <w:rPr>
          <w:rFonts w:eastAsia="Calibri"/>
          <w:sz w:val="28"/>
          <w:szCs w:val="28"/>
        </w:rPr>
        <w:lastRenderedPageBreak/>
        <w:t>иностранного государства в случае, если застройщиком является иностранное юридическое лицо;</w:t>
      </w:r>
    </w:p>
    <w:p w:rsidR="003F1DB8" w:rsidRDefault="003F1DB8" w:rsidP="003F1DB8">
      <w:pPr>
        <w:autoSpaceDE w:val="0"/>
        <w:autoSpaceDN w:val="0"/>
        <w:adjustRightInd w:val="0"/>
        <w:ind w:firstLine="540"/>
        <w:jc w:val="both"/>
        <w:rPr>
          <w:rFonts w:eastAsia="Calibri"/>
          <w:sz w:val="28"/>
          <w:szCs w:val="28"/>
        </w:rPr>
      </w:pPr>
      <w:bookmarkStart w:id="4" w:name="Par21"/>
      <w:bookmarkEnd w:id="4"/>
      <w:r>
        <w:rPr>
          <w:rFonts w:eastAsia="Calibri"/>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w:t>
      </w:r>
      <w:hyperlink w:anchor="Par23" w:history="1">
        <w:r w:rsidRPr="00DC6626">
          <w:rPr>
            <w:rFonts w:eastAsia="Calibri"/>
            <w:sz w:val="28"/>
            <w:szCs w:val="28"/>
          </w:rPr>
          <w:t>частью 5</w:t>
        </w:r>
      </w:hyperlink>
      <w:r>
        <w:rPr>
          <w:rFonts w:eastAsia="Calibri"/>
          <w:sz w:val="28"/>
          <w:szCs w:val="28"/>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Pr>
          <w:rFonts w:eastAsia="Calibri"/>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Pr>
          <w:rFonts w:eastAsia="Calibri"/>
          <w:sz w:val="28"/>
          <w:szCs w:val="28"/>
        </w:rPr>
        <w:t xml:space="preserve"> которым установлены градостроительным регламентом в качестве требований к </w:t>
      </w:r>
      <w:proofErr w:type="gramStart"/>
      <w:r>
        <w:rPr>
          <w:rFonts w:eastAsia="Calibri"/>
          <w:sz w:val="28"/>
          <w:szCs w:val="28"/>
        </w:rPr>
        <w:t>архитектурным решениям</w:t>
      </w:r>
      <w:proofErr w:type="gramEnd"/>
      <w:r>
        <w:rPr>
          <w:rFonts w:eastAsia="Calibri"/>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bookmarkStart w:id="5" w:name="Par22"/>
      <w:bookmarkEnd w:id="5"/>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 xml:space="preserve">4. </w:t>
      </w:r>
      <w:proofErr w:type="gramStart"/>
      <w:r>
        <w:rPr>
          <w:rFonts w:eastAsia="Calibri"/>
          <w:sz w:val="28"/>
          <w:szCs w:val="28"/>
        </w:rPr>
        <w:t xml:space="preserve">Документы (их копии или сведения, содержащиеся в них), указанные в </w:t>
      </w:r>
      <w:hyperlink w:anchor="Par18" w:history="1">
        <w:r w:rsidRPr="00DC6626">
          <w:rPr>
            <w:rFonts w:eastAsia="Calibri"/>
            <w:sz w:val="28"/>
            <w:szCs w:val="28"/>
          </w:rPr>
          <w:t>пункте 1 части 3</w:t>
        </w:r>
      </w:hyperlink>
      <w:r>
        <w:rPr>
          <w:rFonts w:eastAsia="Calibri"/>
          <w:sz w:val="28"/>
          <w:szCs w:val="28"/>
        </w:rPr>
        <w:t xml:space="preserve"> настоящей статьи, запрашиваются органами, указанными в </w:t>
      </w:r>
      <w:hyperlink w:anchor="Par6" w:history="1">
        <w:r w:rsidRPr="00DC6626">
          <w:rPr>
            <w:rFonts w:eastAsia="Calibri"/>
            <w:sz w:val="28"/>
            <w:szCs w:val="28"/>
          </w:rPr>
          <w:t>абзаце первом части 1</w:t>
        </w:r>
      </w:hyperlink>
      <w:r>
        <w:rPr>
          <w:rFonts w:eastAsia="Calibri"/>
          <w:sz w:val="28"/>
          <w:szCs w:val="28"/>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планируемомстроительстве</w:t>
      </w:r>
      <w:proofErr w:type="gramEnd"/>
      <w:r>
        <w:rPr>
          <w:rFonts w:eastAsia="Calibri"/>
          <w:sz w:val="28"/>
          <w:szCs w:val="28"/>
        </w:rPr>
        <w:t xml:space="preserve">, если застройщик не представил указанные документы самостоятельно. </w:t>
      </w:r>
      <w:proofErr w:type="gramStart"/>
      <w:r>
        <w:rPr>
          <w:rFonts w:eastAsia="Calibri"/>
          <w:sz w:val="28"/>
          <w:szCs w:val="28"/>
        </w:rPr>
        <w:t xml:space="preserve">По межведомственным запросам органов, указанных в </w:t>
      </w:r>
      <w:hyperlink w:anchor="Par6" w:history="1">
        <w:r w:rsidRPr="00DC6626">
          <w:rPr>
            <w:rFonts w:eastAsia="Calibri"/>
            <w:sz w:val="28"/>
            <w:szCs w:val="28"/>
          </w:rPr>
          <w:t>абзаце первом части 1</w:t>
        </w:r>
      </w:hyperlink>
      <w:r>
        <w:rPr>
          <w:rFonts w:eastAsia="Calibri"/>
          <w:sz w:val="28"/>
          <w:szCs w:val="28"/>
        </w:rPr>
        <w:t xml:space="preserve"> настоящей статьи, документы (их копии или сведения, содержащиеся в них), указанные в </w:t>
      </w:r>
      <w:hyperlink w:anchor="Par18" w:history="1">
        <w:r w:rsidRPr="00DC6626">
          <w:rPr>
            <w:rFonts w:eastAsia="Calibri"/>
            <w:sz w:val="28"/>
            <w:szCs w:val="28"/>
          </w:rPr>
          <w:t>пункте 1 части 3</w:t>
        </w:r>
      </w:hyperlink>
      <w:r w:rsidRPr="00DC6626">
        <w:rPr>
          <w:rFonts w:eastAsia="Calibri"/>
          <w:sz w:val="28"/>
          <w:szCs w:val="28"/>
        </w:rPr>
        <w:t xml:space="preserve"> настоящей статьи, пре</w:t>
      </w:r>
      <w:r>
        <w:rPr>
          <w:rFonts w:eastAsia="Calibri"/>
          <w:sz w:val="28"/>
          <w:szCs w:val="28"/>
        </w:rPr>
        <w:t>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w:t>
      </w:r>
      <w:proofErr w:type="gramEnd"/>
      <w:r>
        <w:rPr>
          <w:rFonts w:eastAsia="Calibri"/>
          <w:sz w:val="28"/>
          <w:szCs w:val="28"/>
        </w:rPr>
        <w:t xml:space="preserve"> межведомственного запроса.</w:t>
      </w:r>
      <w:bookmarkStart w:id="6" w:name="Par23"/>
      <w:bookmarkEnd w:id="6"/>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 xml:space="preserve">5. </w:t>
      </w:r>
      <w:proofErr w:type="gramStart"/>
      <w:r>
        <w:rPr>
          <w:rFonts w:eastAsia="Calibri"/>
          <w:sz w:val="28"/>
          <w:szCs w:val="28"/>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r w:rsidRPr="00DC6626">
        <w:rPr>
          <w:rFonts w:eastAsia="Calibri"/>
          <w:sz w:val="28"/>
          <w:szCs w:val="28"/>
        </w:rPr>
        <w:t xml:space="preserve">Федеральным </w:t>
      </w:r>
      <w:hyperlink r:id="rId7" w:history="1">
        <w:r w:rsidRPr="00DC6626">
          <w:rPr>
            <w:rFonts w:eastAsia="Calibri"/>
            <w:sz w:val="28"/>
            <w:szCs w:val="28"/>
          </w:rPr>
          <w:t>законом</w:t>
        </w:r>
      </w:hyperlink>
      <w:r>
        <w:rPr>
          <w:rFonts w:eastAsia="Calibri"/>
          <w:sz w:val="28"/>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Pr>
          <w:rFonts w:eastAsia="Calibri"/>
          <w:sz w:val="28"/>
          <w:szCs w:val="2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w:t>
      </w:r>
      <w:r>
        <w:rPr>
          <w:rFonts w:eastAsia="Calibri"/>
          <w:sz w:val="28"/>
          <w:szCs w:val="28"/>
        </w:rPr>
        <w:lastRenderedPageBreak/>
        <w:t>жилищного строительства или садового дома к уведомлению о планируемом строительстве не требуется.</w:t>
      </w:r>
      <w:bookmarkStart w:id="7" w:name="Par24"/>
      <w:bookmarkEnd w:id="7"/>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 xml:space="preserve">6. </w:t>
      </w:r>
      <w:proofErr w:type="gramStart"/>
      <w:r>
        <w:rPr>
          <w:rFonts w:eastAsia="Calibri"/>
          <w:sz w:val="28"/>
          <w:szCs w:val="28"/>
        </w:rPr>
        <w:t xml:space="preserve">В случае отсутствия в уведомлении о планируемом строительстве сведений, </w:t>
      </w:r>
      <w:r w:rsidRPr="00DC6626">
        <w:rPr>
          <w:rFonts w:eastAsia="Calibri"/>
          <w:sz w:val="28"/>
          <w:szCs w:val="28"/>
        </w:rPr>
        <w:t xml:space="preserve">предусмотренных </w:t>
      </w:r>
      <w:hyperlink w:anchor="Par6" w:history="1">
        <w:r w:rsidRPr="00DC6626">
          <w:rPr>
            <w:rFonts w:eastAsia="Calibri"/>
            <w:sz w:val="28"/>
            <w:szCs w:val="28"/>
          </w:rPr>
          <w:t>частью 1</w:t>
        </w:r>
      </w:hyperlink>
      <w:r w:rsidRPr="00DC6626">
        <w:rPr>
          <w:rFonts w:eastAsia="Calibri"/>
          <w:sz w:val="28"/>
          <w:szCs w:val="28"/>
        </w:rPr>
        <w:t xml:space="preserve"> настоящей статьи, или документов, предусмотренных </w:t>
      </w:r>
      <w:hyperlink w:anchor="Par19" w:history="1">
        <w:r w:rsidRPr="00DC6626">
          <w:rPr>
            <w:rFonts w:eastAsia="Calibri"/>
            <w:sz w:val="28"/>
            <w:szCs w:val="28"/>
          </w:rPr>
          <w:t>пунктами 2</w:t>
        </w:r>
      </w:hyperlink>
      <w:r w:rsidRPr="00DC6626">
        <w:rPr>
          <w:rFonts w:eastAsia="Calibri"/>
          <w:sz w:val="28"/>
          <w:szCs w:val="28"/>
        </w:rPr>
        <w:t xml:space="preserve"> - </w:t>
      </w:r>
      <w:hyperlink w:anchor="Par21" w:history="1">
        <w:r w:rsidRPr="00DC6626">
          <w:rPr>
            <w:rFonts w:eastAsia="Calibri"/>
            <w:sz w:val="28"/>
            <w:szCs w:val="28"/>
          </w:rPr>
          <w:t>4 части 3</w:t>
        </w:r>
      </w:hyperlink>
      <w:r>
        <w:rPr>
          <w:rFonts w:eastAsia="Calibri"/>
          <w:sz w:val="28"/>
          <w:szCs w:val="28"/>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w:t>
      </w:r>
      <w:proofErr w:type="gramEnd"/>
      <w:r>
        <w:rPr>
          <w:rFonts w:eastAsia="Calibri"/>
          <w:sz w:val="28"/>
          <w:szCs w:val="28"/>
        </w:rPr>
        <w:t xml:space="preserve">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bookmarkStart w:id="8" w:name="Par25"/>
      <w:bookmarkEnd w:id="8"/>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ar28" w:history="1">
        <w:r w:rsidRPr="00DC6626">
          <w:rPr>
            <w:rFonts w:eastAsia="Calibri"/>
            <w:sz w:val="28"/>
            <w:szCs w:val="28"/>
          </w:rPr>
          <w:t>частью 8</w:t>
        </w:r>
      </w:hyperlink>
      <w:r>
        <w:rPr>
          <w:rFonts w:eastAsia="Calibri"/>
          <w:sz w:val="28"/>
          <w:szCs w:val="28"/>
        </w:rPr>
        <w:t xml:space="preserve"> настоящей статьи:</w:t>
      </w:r>
    </w:p>
    <w:p w:rsidR="003F1DB8" w:rsidRDefault="003F1DB8" w:rsidP="003F1DB8">
      <w:pPr>
        <w:autoSpaceDE w:val="0"/>
        <w:autoSpaceDN w:val="0"/>
        <w:adjustRightInd w:val="0"/>
        <w:ind w:firstLine="540"/>
        <w:jc w:val="both"/>
        <w:rPr>
          <w:rFonts w:eastAsia="Calibri"/>
          <w:sz w:val="28"/>
          <w:szCs w:val="28"/>
        </w:rPr>
      </w:pPr>
      <w:proofErr w:type="gramStart"/>
      <w:r>
        <w:rPr>
          <w:rFonts w:eastAsia="Calibri"/>
          <w:sz w:val="28"/>
          <w:szCs w:val="2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Pr>
          <w:rFonts w:eastAsia="Calibri"/>
          <w:sz w:val="28"/>
          <w:szCs w:val="28"/>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bookmarkStart w:id="9" w:name="Par27"/>
      <w:bookmarkEnd w:id="9"/>
    </w:p>
    <w:p w:rsidR="003F1DB8" w:rsidRDefault="003F1DB8" w:rsidP="003F1DB8">
      <w:pPr>
        <w:autoSpaceDE w:val="0"/>
        <w:autoSpaceDN w:val="0"/>
        <w:adjustRightInd w:val="0"/>
        <w:ind w:firstLine="540"/>
        <w:jc w:val="both"/>
        <w:rPr>
          <w:rFonts w:eastAsia="Calibri"/>
          <w:sz w:val="28"/>
          <w:szCs w:val="28"/>
        </w:rPr>
      </w:pPr>
      <w:proofErr w:type="gramStart"/>
      <w:r>
        <w:rPr>
          <w:rFonts w:eastAsia="Calibri"/>
          <w:sz w:val="28"/>
          <w:szCs w:val="2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Pr>
          <w:rFonts w:eastAsia="Calibri"/>
          <w:sz w:val="28"/>
          <w:szCs w:val="28"/>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8" w:history="1">
        <w:proofErr w:type="gramStart"/>
        <w:r w:rsidRPr="00CA00E4">
          <w:rPr>
            <w:rFonts w:eastAsia="Calibri"/>
            <w:sz w:val="28"/>
            <w:szCs w:val="28"/>
          </w:rPr>
          <w:t>Формы</w:t>
        </w:r>
      </w:hyperlink>
      <w:r w:rsidRPr="00CA00E4">
        <w:rPr>
          <w:rFonts w:eastAsia="Calibri"/>
          <w:sz w:val="28"/>
          <w:szCs w:val="28"/>
        </w:rPr>
        <w:t xml:space="preserve"> уведомления о соответствии указанных в уведомлении о планируемом </w:t>
      </w:r>
      <w:r>
        <w:rPr>
          <w:rFonts w:eastAsia="Calibri"/>
          <w:sz w:val="28"/>
          <w:szCs w:val="28"/>
        </w:rPr>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Pr>
          <w:rFonts w:eastAsia="Calibri"/>
          <w:sz w:val="28"/>
          <w:szCs w:val="28"/>
        </w:rPr>
        <w:lastRenderedPageBreak/>
        <w:t>строительства</w:t>
      </w:r>
      <w:proofErr w:type="gramEnd"/>
      <w:r>
        <w:rPr>
          <w:rFonts w:eastAsia="Calibri"/>
          <w:sz w:val="28"/>
          <w:szCs w:val="28"/>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10" w:name="Par28"/>
      <w:bookmarkEnd w:id="10"/>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 xml:space="preserve">8. </w:t>
      </w:r>
      <w:proofErr w:type="gramStart"/>
      <w:r>
        <w:rPr>
          <w:rFonts w:eastAsia="Calibri"/>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w:t>
      </w:r>
      <w:proofErr w:type="gramEnd"/>
      <w:r>
        <w:rPr>
          <w:rFonts w:eastAsia="Calibri"/>
          <w:sz w:val="28"/>
          <w:szCs w:val="28"/>
        </w:rPr>
        <w:t>, орган исполнительной власти субъекта Российской Федерации или орган местного самоуправления:</w:t>
      </w:r>
    </w:p>
    <w:p w:rsidR="003F1DB8" w:rsidRDefault="003F1DB8" w:rsidP="003F1DB8">
      <w:pPr>
        <w:autoSpaceDE w:val="0"/>
        <w:autoSpaceDN w:val="0"/>
        <w:adjustRightInd w:val="0"/>
        <w:ind w:firstLine="540"/>
        <w:jc w:val="both"/>
        <w:rPr>
          <w:rFonts w:eastAsia="Calibri"/>
          <w:sz w:val="28"/>
          <w:szCs w:val="28"/>
        </w:rPr>
      </w:pPr>
      <w:proofErr w:type="gramStart"/>
      <w:r>
        <w:rPr>
          <w:rFonts w:eastAsia="Calibri"/>
          <w:sz w:val="28"/>
          <w:szCs w:val="28"/>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24" w:history="1">
        <w:r w:rsidRPr="00CA00E4">
          <w:rPr>
            <w:rFonts w:eastAsia="Calibri"/>
            <w:sz w:val="28"/>
            <w:szCs w:val="28"/>
          </w:rPr>
          <w:t>частью 6</w:t>
        </w:r>
      </w:hyperlink>
      <w:r>
        <w:rPr>
          <w:rFonts w:eastAsia="Calibri"/>
          <w:sz w:val="28"/>
          <w:szCs w:val="28"/>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w:t>
      </w:r>
      <w:proofErr w:type="gramEnd"/>
      <w:r>
        <w:rPr>
          <w:rFonts w:eastAsia="Calibri"/>
          <w:sz w:val="28"/>
          <w:szCs w:val="28"/>
        </w:rPr>
        <w:t xml:space="preserve"> дома в орган исполнительной власти субъекта Российской Федерации, уполномоченный в области охраны объектов культурного наследия;</w:t>
      </w:r>
    </w:p>
    <w:p w:rsidR="003F1DB8" w:rsidRDefault="003F1DB8" w:rsidP="003F1DB8">
      <w:pPr>
        <w:autoSpaceDE w:val="0"/>
        <w:autoSpaceDN w:val="0"/>
        <w:adjustRightInd w:val="0"/>
        <w:ind w:firstLine="540"/>
        <w:jc w:val="both"/>
        <w:rPr>
          <w:rFonts w:eastAsia="Calibri"/>
          <w:sz w:val="28"/>
          <w:szCs w:val="28"/>
        </w:rPr>
      </w:pPr>
      <w:proofErr w:type="gramStart"/>
      <w:r>
        <w:rPr>
          <w:rFonts w:eastAsia="Calibri"/>
          <w:sz w:val="28"/>
          <w:szCs w:val="28"/>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w:t>
      </w:r>
      <w:proofErr w:type="gramEnd"/>
      <w:r>
        <w:rPr>
          <w:rFonts w:eastAsia="Calibri"/>
          <w:sz w:val="28"/>
          <w:szCs w:val="28"/>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bookmarkStart w:id="11" w:name="Par31"/>
      <w:bookmarkEnd w:id="11"/>
    </w:p>
    <w:p w:rsidR="003F1DB8" w:rsidRDefault="003F1DB8" w:rsidP="003F1DB8">
      <w:pPr>
        <w:autoSpaceDE w:val="0"/>
        <w:autoSpaceDN w:val="0"/>
        <w:adjustRightInd w:val="0"/>
        <w:ind w:firstLine="540"/>
        <w:jc w:val="both"/>
        <w:rPr>
          <w:rFonts w:eastAsia="Calibri"/>
          <w:sz w:val="28"/>
          <w:szCs w:val="28"/>
        </w:rPr>
      </w:pPr>
      <w:proofErr w:type="gramStart"/>
      <w:r>
        <w:rPr>
          <w:rFonts w:eastAsia="Calibri"/>
          <w:sz w:val="28"/>
          <w:szCs w:val="28"/>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27" w:history="1">
        <w:r w:rsidRPr="00CA00E4">
          <w:rPr>
            <w:rFonts w:eastAsia="Calibri"/>
            <w:sz w:val="28"/>
            <w:szCs w:val="28"/>
          </w:rPr>
          <w:t>пунктом 2 части 7</w:t>
        </w:r>
      </w:hyperlink>
      <w:r>
        <w:rPr>
          <w:rFonts w:eastAsia="Calibri"/>
          <w:sz w:val="28"/>
          <w:szCs w:val="28"/>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Pr>
          <w:rFonts w:eastAsia="Calibri"/>
          <w:sz w:val="28"/>
          <w:szCs w:val="28"/>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bookmarkStart w:id="12" w:name="Par32"/>
      <w:bookmarkEnd w:id="12"/>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lastRenderedPageBreak/>
        <w:t xml:space="preserve">9. </w:t>
      </w:r>
      <w:proofErr w:type="gramStart"/>
      <w:r>
        <w:rPr>
          <w:rFonts w:eastAsia="Calibri"/>
          <w:sz w:val="28"/>
          <w:szCs w:val="28"/>
        </w:rPr>
        <w:t xml:space="preserve">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21" w:history="1">
        <w:r w:rsidRPr="00CA00E4">
          <w:rPr>
            <w:rFonts w:eastAsia="Calibri"/>
            <w:sz w:val="28"/>
            <w:szCs w:val="28"/>
          </w:rPr>
          <w:t>пунктом 4 части 3</w:t>
        </w:r>
      </w:hyperlink>
      <w:r>
        <w:rPr>
          <w:rFonts w:eastAsia="Calibri"/>
          <w:sz w:val="28"/>
          <w:szCs w:val="28"/>
        </w:rPr>
        <w:t xml:space="preserve"> настоящей статьи описания внешнего облика объекта индивидуального жилищногостроительства</w:t>
      </w:r>
      <w:proofErr w:type="gramEnd"/>
      <w:r>
        <w:rPr>
          <w:rFonts w:eastAsia="Calibri"/>
          <w:sz w:val="28"/>
          <w:szCs w:val="28"/>
        </w:rPr>
        <w:t xml:space="preserve"> </w:t>
      </w:r>
      <w:proofErr w:type="gramStart"/>
      <w:r>
        <w:rPr>
          <w:rFonts w:eastAsia="Calibri"/>
          <w:sz w:val="28"/>
          <w:szCs w:val="28"/>
        </w:rPr>
        <w:t>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кархитектурным решениям</w:t>
      </w:r>
      <w:proofErr w:type="gramEnd"/>
      <w:r>
        <w:rPr>
          <w:rFonts w:eastAsia="Calibri"/>
          <w:sz w:val="28"/>
          <w:szCs w:val="28"/>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Pr>
          <w:rFonts w:eastAsia="Calibri"/>
          <w:sz w:val="28"/>
          <w:szCs w:val="28"/>
        </w:rPr>
        <w:t xml:space="preserve">В случае </w:t>
      </w:r>
      <w:proofErr w:type="spellStart"/>
      <w:r>
        <w:rPr>
          <w:rFonts w:eastAsia="Calibri"/>
          <w:sz w:val="28"/>
          <w:szCs w:val="28"/>
        </w:rPr>
        <w:t>ненаправления</w:t>
      </w:r>
      <w:proofErr w:type="spellEnd"/>
      <w:r>
        <w:rPr>
          <w:rFonts w:eastAsia="Calibri"/>
          <w:sz w:val="28"/>
          <w:szCs w:val="28"/>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bookmarkStart w:id="13" w:name="Par34"/>
      <w:bookmarkEnd w:id="13"/>
    </w:p>
    <w:p w:rsidR="003F1DB8" w:rsidRDefault="003F1DB8" w:rsidP="003F1DB8">
      <w:pPr>
        <w:autoSpaceDE w:val="0"/>
        <w:autoSpaceDN w:val="0"/>
        <w:adjustRightInd w:val="0"/>
        <w:ind w:firstLine="540"/>
        <w:jc w:val="both"/>
        <w:rPr>
          <w:rFonts w:eastAsia="Calibri"/>
          <w:sz w:val="28"/>
          <w:szCs w:val="28"/>
        </w:rPr>
      </w:pPr>
      <w:proofErr w:type="gramStart"/>
      <w:r>
        <w:rPr>
          <w:rFonts w:eastAsia="Calibri"/>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bookmarkStart w:id="14" w:name="Par35"/>
      <w:bookmarkEnd w:id="14"/>
      <w:proofErr w:type="gramEnd"/>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 xml:space="preserve">2) размещение </w:t>
      </w:r>
      <w:proofErr w:type="gramStart"/>
      <w:r>
        <w:rPr>
          <w:rFonts w:eastAsia="Calibri"/>
          <w:sz w:val="28"/>
          <w:szCs w:val="28"/>
        </w:rPr>
        <w:t>указанных</w:t>
      </w:r>
      <w:proofErr w:type="gramEnd"/>
      <w:r>
        <w:rPr>
          <w:rFonts w:eastAsia="Calibri"/>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w:t>
      </w:r>
      <w:r>
        <w:rPr>
          <w:rFonts w:eastAsia="Calibri"/>
          <w:sz w:val="28"/>
          <w:szCs w:val="28"/>
        </w:rPr>
        <w:lastRenderedPageBreak/>
        <w:t>иным законодательством Российской Федерации и действующими на дату поступления уведомления о планируемом строительстве;</w:t>
      </w:r>
      <w:bookmarkStart w:id="15" w:name="Par36"/>
      <w:bookmarkEnd w:id="15"/>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bookmarkStart w:id="16" w:name="Par37"/>
      <w:bookmarkEnd w:id="16"/>
    </w:p>
    <w:p w:rsidR="003F1DB8" w:rsidRDefault="003F1DB8" w:rsidP="003F1DB8">
      <w:pPr>
        <w:autoSpaceDE w:val="0"/>
        <w:autoSpaceDN w:val="0"/>
        <w:adjustRightInd w:val="0"/>
        <w:ind w:firstLine="540"/>
        <w:jc w:val="both"/>
        <w:rPr>
          <w:rFonts w:eastAsia="Calibri"/>
          <w:sz w:val="28"/>
          <w:szCs w:val="28"/>
        </w:rPr>
      </w:pPr>
      <w:proofErr w:type="gramStart"/>
      <w:r>
        <w:rPr>
          <w:rFonts w:eastAsia="Calibri"/>
          <w:sz w:val="28"/>
          <w:szCs w:val="28"/>
        </w:rPr>
        <w:t xml:space="preserve">4) в срок, указанный в </w:t>
      </w:r>
      <w:hyperlink w:anchor="Par32" w:history="1">
        <w:r w:rsidRPr="00CA00E4">
          <w:rPr>
            <w:rFonts w:eastAsia="Calibri"/>
            <w:sz w:val="28"/>
            <w:szCs w:val="28"/>
          </w:rPr>
          <w:t>части 9</w:t>
        </w:r>
      </w:hyperlink>
      <w:r>
        <w:rPr>
          <w:rFonts w:eastAsia="Calibri"/>
          <w:sz w:val="28"/>
          <w:szCs w:val="28"/>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Pr>
          <w:rFonts w:eastAsia="Calibri"/>
          <w:sz w:val="28"/>
          <w:szCs w:val="28"/>
        </w:rPr>
        <w:t xml:space="preserve"> исторического поселения федерального или регионального значения.</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 xml:space="preserve">11. </w:t>
      </w:r>
      <w:proofErr w:type="gramStart"/>
      <w:r>
        <w:rPr>
          <w:rFonts w:eastAsia="Calibri"/>
          <w:sz w:val="28"/>
          <w:szCs w:val="28"/>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попланировке</w:t>
      </w:r>
      <w:proofErr w:type="gramEnd"/>
      <w:r>
        <w:rPr>
          <w:rFonts w:eastAsia="Calibri"/>
          <w:sz w:val="28"/>
          <w:szCs w:val="28"/>
        </w:rPr>
        <w:t xml:space="preserve"> </w:t>
      </w:r>
      <w:proofErr w:type="gramStart"/>
      <w:r>
        <w:rPr>
          <w:rFonts w:eastAsia="Calibri"/>
          <w:sz w:val="28"/>
          <w:szCs w:val="28"/>
        </w:rPr>
        <w:t>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Pr>
          <w:rFonts w:eastAsia="Calibri"/>
          <w:sz w:val="28"/>
          <w:szCs w:val="28"/>
        </w:rPr>
        <w:t xml:space="preserve">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Start"/>
      <w:r>
        <w:rPr>
          <w:rFonts w:eastAsia="Calibri"/>
          <w:sz w:val="28"/>
          <w:szCs w:val="28"/>
        </w:rPr>
        <w:t>.В</w:t>
      </w:r>
      <w:proofErr w:type="gramEnd"/>
      <w:r>
        <w:rPr>
          <w:rFonts w:eastAsia="Calibri"/>
          <w:sz w:val="28"/>
          <w:szCs w:val="28"/>
        </w:rPr>
        <w:t xml:space="preserve"> случае направления застройщику такого уведомления по основанию, </w:t>
      </w:r>
      <w:proofErr w:type="gramStart"/>
      <w:r>
        <w:rPr>
          <w:rFonts w:eastAsia="Calibri"/>
          <w:sz w:val="28"/>
          <w:szCs w:val="28"/>
        </w:rPr>
        <w:t xml:space="preserve">предусмотренному </w:t>
      </w:r>
      <w:hyperlink w:anchor="Par37" w:history="1">
        <w:r w:rsidRPr="00B45C3B">
          <w:rPr>
            <w:rFonts w:eastAsia="Calibri"/>
            <w:sz w:val="28"/>
            <w:szCs w:val="28"/>
          </w:rPr>
          <w:t>пунктом 4 части 10</w:t>
        </w:r>
      </w:hyperlink>
      <w:r>
        <w:rPr>
          <w:rFonts w:eastAsia="Calibri"/>
          <w:sz w:val="28"/>
          <w:szCs w:val="28"/>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 xml:space="preserve">12. </w:t>
      </w:r>
      <w:proofErr w:type="gramStart"/>
      <w:r>
        <w:rPr>
          <w:rFonts w:eastAsia="Calibri"/>
          <w:sz w:val="28"/>
          <w:szCs w:val="28"/>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w:t>
      </w:r>
      <w:r>
        <w:rPr>
          <w:rFonts w:eastAsia="Calibri"/>
          <w:sz w:val="28"/>
          <w:szCs w:val="28"/>
        </w:rPr>
        <w:lastRenderedPageBreak/>
        <w:t xml:space="preserve">указанные в </w:t>
      </w:r>
      <w:hyperlink w:anchor="Par25" w:history="1">
        <w:r w:rsidRPr="00B45C3B">
          <w:rPr>
            <w:rFonts w:eastAsia="Calibri"/>
            <w:sz w:val="28"/>
            <w:szCs w:val="28"/>
          </w:rPr>
          <w:t>части 7</w:t>
        </w:r>
      </w:hyperlink>
      <w:r w:rsidRPr="00B45C3B">
        <w:rPr>
          <w:rFonts w:eastAsia="Calibri"/>
          <w:sz w:val="28"/>
          <w:szCs w:val="28"/>
        </w:rPr>
        <w:t xml:space="preserve"> или </w:t>
      </w:r>
      <w:hyperlink w:anchor="Par31" w:history="1">
        <w:r w:rsidRPr="00B45C3B">
          <w:rPr>
            <w:rFonts w:eastAsia="Calibri"/>
            <w:sz w:val="28"/>
            <w:szCs w:val="28"/>
          </w:rPr>
          <w:t>пункте 3 части 8</w:t>
        </w:r>
      </w:hyperlink>
      <w:r>
        <w:rPr>
          <w:rFonts w:eastAsia="Calibri"/>
          <w:sz w:val="28"/>
          <w:szCs w:val="28"/>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Pr>
          <w:rFonts w:eastAsia="Calibri"/>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34" w:history="1">
        <w:r w:rsidRPr="00B45C3B">
          <w:rPr>
            <w:rFonts w:eastAsia="Calibri"/>
            <w:sz w:val="28"/>
            <w:szCs w:val="28"/>
          </w:rPr>
          <w:t>пунктом 1 части 10</w:t>
        </w:r>
      </w:hyperlink>
      <w:r>
        <w:rPr>
          <w:rFonts w:eastAsia="Calibri"/>
          <w:sz w:val="28"/>
          <w:szCs w:val="28"/>
        </w:rPr>
        <w:t xml:space="preserve"> настоящей статьи;</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35" w:history="1">
        <w:r w:rsidRPr="00B45C3B">
          <w:rPr>
            <w:rFonts w:eastAsia="Calibri"/>
            <w:sz w:val="28"/>
            <w:szCs w:val="28"/>
          </w:rPr>
          <w:t>пунктом 2</w:t>
        </w:r>
      </w:hyperlink>
      <w:r w:rsidRPr="00B45C3B">
        <w:rPr>
          <w:rFonts w:eastAsia="Calibri"/>
          <w:sz w:val="28"/>
          <w:szCs w:val="28"/>
        </w:rPr>
        <w:t xml:space="preserve"> или </w:t>
      </w:r>
      <w:hyperlink w:anchor="Par36" w:history="1">
        <w:r w:rsidRPr="00B45C3B">
          <w:rPr>
            <w:rFonts w:eastAsia="Calibri"/>
            <w:sz w:val="28"/>
            <w:szCs w:val="28"/>
          </w:rPr>
          <w:t>3 части 10</w:t>
        </w:r>
      </w:hyperlink>
      <w:r>
        <w:rPr>
          <w:rFonts w:eastAsia="Calibri"/>
          <w:sz w:val="28"/>
          <w:szCs w:val="28"/>
        </w:rPr>
        <w:t xml:space="preserve"> настоящей статьи;</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37" w:history="1">
        <w:r w:rsidRPr="00B45C3B">
          <w:rPr>
            <w:rFonts w:eastAsia="Calibri"/>
            <w:sz w:val="28"/>
            <w:szCs w:val="28"/>
          </w:rPr>
          <w:t>пунктом 4 части 10</w:t>
        </w:r>
      </w:hyperlink>
      <w:r>
        <w:rPr>
          <w:rFonts w:eastAsia="Calibri"/>
          <w:sz w:val="28"/>
          <w:szCs w:val="28"/>
        </w:rPr>
        <w:t xml:space="preserve"> настоящей статьи.</w:t>
      </w:r>
    </w:p>
    <w:p w:rsidR="003F1DB8" w:rsidRDefault="003F1DB8" w:rsidP="003F1DB8">
      <w:pPr>
        <w:autoSpaceDE w:val="0"/>
        <w:autoSpaceDN w:val="0"/>
        <w:adjustRightInd w:val="0"/>
        <w:ind w:firstLine="539"/>
        <w:jc w:val="both"/>
        <w:rPr>
          <w:rFonts w:eastAsia="Calibri"/>
          <w:sz w:val="28"/>
          <w:szCs w:val="28"/>
        </w:rPr>
      </w:pPr>
      <w:bookmarkStart w:id="17" w:name="Par43"/>
      <w:bookmarkEnd w:id="17"/>
      <w:r>
        <w:rPr>
          <w:rFonts w:eastAsia="Calibri"/>
          <w:sz w:val="28"/>
          <w:szCs w:val="28"/>
        </w:rPr>
        <w:t xml:space="preserve">13. </w:t>
      </w:r>
      <w:proofErr w:type="gramStart"/>
      <w:r>
        <w:rPr>
          <w:rFonts w:eastAsia="Calibri"/>
          <w:sz w:val="28"/>
          <w:szCs w:val="28"/>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Pr>
          <w:rFonts w:eastAsia="Calibri"/>
          <w:sz w:val="28"/>
          <w:szCs w:val="28"/>
        </w:rPr>
        <w:t>ненаправление</w:t>
      </w:r>
      <w:proofErr w:type="spellEnd"/>
      <w:r>
        <w:rPr>
          <w:rFonts w:eastAsia="Calibri"/>
          <w:sz w:val="28"/>
          <w:szCs w:val="28"/>
        </w:rPr>
        <w:t xml:space="preserve"> указанными органами </w:t>
      </w:r>
      <w:proofErr w:type="spellStart"/>
      <w:r>
        <w:rPr>
          <w:rFonts w:eastAsia="Calibri"/>
          <w:sz w:val="28"/>
          <w:szCs w:val="28"/>
        </w:rPr>
        <w:t>всрок</w:t>
      </w:r>
      <w:proofErr w:type="spellEnd"/>
      <w:proofErr w:type="gramEnd"/>
      <w:r>
        <w:rPr>
          <w:rFonts w:eastAsia="Calibri"/>
          <w:sz w:val="28"/>
          <w:szCs w:val="28"/>
        </w:rPr>
        <w:t xml:space="preserve">, </w:t>
      </w:r>
      <w:proofErr w:type="gramStart"/>
      <w:r>
        <w:rPr>
          <w:rFonts w:eastAsia="Calibri"/>
          <w:sz w:val="28"/>
          <w:szCs w:val="28"/>
        </w:rPr>
        <w:t xml:space="preserve">предусмотренный </w:t>
      </w:r>
      <w:hyperlink w:anchor="Par25" w:history="1">
        <w:r w:rsidRPr="00B45C3B">
          <w:rPr>
            <w:rFonts w:eastAsia="Calibri"/>
            <w:sz w:val="28"/>
            <w:szCs w:val="28"/>
          </w:rPr>
          <w:t>частью 7</w:t>
        </w:r>
      </w:hyperlink>
      <w:r w:rsidRPr="00B45C3B">
        <w:rPr>
          <w:rFonts w:eastAsia="Calibri"/>
          <w:sz w:val="28"/>
          <w:szCs w:val="28"/>
        </w:rPr>
        <w:t xml:space="preserve"> или </w:t>
      </w:r>
      <w:hyperlink w:anchor="Par31" w:history="1">
        <w:r w:rsidRPr="00B45C3B">
          <w:rPr>
            <w:rFonts w:eastAsia="Calibri"/>
            <w:sz w:val="28"/>
            <w:szCs w:val="28"/>
          </w:rPr>
          <w:t>пунктом 3 части 8</w:t>
        </w:r>
      </w:hyperlink>
      <w:r>
        <w:rPr>
          <w:rFonts w:eastAsia="Calibri"/>
          <w:sz w:val="28"/>
          <w:szCs w:val="28"/>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w:t>
      </w:r>
      <w:proofErr w:type="gramEnd"/>
      <w:r>
        <w:rPr>
          <w:rFonts w:eastAsia="Calibri"/>
          <w:sz w:val="28"/>
          <w:szCs w:val="28"/>
        </w:rPr>
        <w:t xml:space="preserve">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6" w:history="1">
        <w:r w:rsidRPr="00B45C3B">
          <w:rPr>
            <w:rFonts w:eastAsia="Calibri"/>
            <w:sz w:val="28"/>
            <w:szCs w:val="28"/>
          </w:rPr>
          <w:t>частью 1</w:t>
        </w:r>
      </w:hyperlink>
      <w:r>
        <w:rPr>
          <w:rFonts w:eastAsia="Calibri"/>
          <w:sz w:val="28"/>
          <w:szCs w:val="28"/>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9" w:history="1">
        <w:r w:rsidRPr="00B45C3B">
          <w:rPr>
            <w:rFonts w:eastAsia="Calibri"/>
            <w:sz w:val="28"/>
            <w:szCs w:val="28"/>
          </w:rPr>
          <w:t>пунктами 1</w:t>
        </w:r>
      </w:hyperlink>
      <w:r w:rsidRPr="00B45C3B">
        <w:rPr>
          <w:rFonts w:eastAsia="Calibri"/>
          <w:sz w:val="28"/>
          <w:szCs w:val="28"/>
        </w:rPr>
        <w:t xml:space="preserve"> - </w:t>
      </w:r>
      <w:hyperlink r:id="rId10" w:history="1">
        <w:r w:rsidRPr="00B45C3B">
          <w:rPr>
            <w:rFonts w:eastAsia="Calibri"/>
            <w:sz w:val="28"/>
            <w:szCs w:val="28"/>
          </w:rPr>
          <w:t>3 части 21.1 статьи 51</w:t>
        </w:r>
      </w:hyperlink>
      <w:r>
        <w:rPr>
          <w:rFonts w:eastAsia="Calibri"/>
          <w:sz w:val="28"/>
          <w:szCs w:val="28"/>
        </w:rPr>
        <w:t xml:space="preserve"> Градостроительного кодекса РФ. При этом направление нового уведомления о планируемом строительстве не требуется.</w:t>
      </w:r>
    </w:p>
    <w:p w:rsidR="003F1DB8" w:rsidRDefault="003F1DB8" w:rsidP="003F1DB8">
      <w:pPr>
        <w:autoSpaceDE w:val="0"/>
        <w:autoSpaceDN w:val="0"/>
        <w:adjustRightInd w:val="0"/>
        <w:ind w:firstLine="539"/>
        <w:jc w:val="both"/>
        <w:rPr>
          <w:rFonts w:eastAsia="Calibri"/>
          <w:sz w:val="28"/>
          <w:szCs w:val="28"/>
        </w:rPr>
      </w:pPr>
      <w:r>
        <w:rPr>
          <w:rFonts w:eastAsia="Calibri"/>
          <w:sz w:val="28"/>
          <w:szCs w:val="28"/>
        </w:rPr>
        <w:lastRenderedPageBreak/>
        <w:t xml:space="preserve">14. </w:t>
      </w:r>
      <w:proofErr w:type="gramStart"/>
      <w:r>
        <w:rPr>
          <w:rFonts w:eastAsia="Calibri"/>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6" w:history="1">
        <w:r w:rsidRPr="00B45C3B">
          <w:rPr>
            <w:rFonts w:eastAsia="Calibri"/>
            <w:sz w:val="28"/>
            <w:szCs w:val="28"/>
          </w:rPr>
          <w:t>части 1</w:t>
        </w:r>
      </w:hyperlink>
      <w:r>
        <w:rPr>
          <w:rFonts w:eastAsia="Calibri"/>
          <w:sz w:val="28"/>
          <w:szCs w:val="28"/>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Pr>
          <w:rFonts w:eastAsia="Calibri"/>
          <w:sz w:val="28"/>
          <w:szCs w:val="28"/>
        </w:rPr>
        <w:t xml:space="preserve"> Рассмотрение указанного уведомления осуществляется в соответствии с </w:t>
      </w:r>
      <w:hyperlink w:anchor="Par22" w:history="1">
        <w:r w:rsidRPr="00B45C3B">
          <w:rPr>
            <w:rFonts w:eastAsia="Calibri"/>
            <w:sz w:val="28"/>
            <w:szCs w:val="28"/>
          </w:rPr>
          <w:t>частями 4</w:t>
        </w:r>
      </w:hyperlink>
      <w:r w:rsidRPr="00B45C3B">
        <w:rPr>
          <w:rFonts w:eastAsia="Calibri"/>
          <w:sz w:val="28"/>
          <w:szCs w:val="28"/>
        </w:rPr>
        <w:t xml:space="preserve"> - </w:t>
      </w:r>
      <w:hyperlink w:anchor="Par43" w:history="1">
        <w:r w:rsidRPr="00B45C3B">
          <w:rPr>
            <w:rFonts w:eastAsia="Calibri"/>
            <w:sz w:val="28"/>
            <w:szCs w:val="28"/>
          </w:rPr>
          <w:t>13</w:t>
        </w:r>
      </w:hyperlink>
      <w:r w:rsidRPr="00B45C3B">
        <w:rPr>
          <w:rFonts w:eastAsia="Calibri"/>
          <w:sz w:val="28"/>
          <w:szCs w:val="28"/>
        </w:rPr>
        <w:t xml:space="preserve"> настоящей статьи. </w:t>
      </w:r>
      <w:hyperlink r:id="rId11" w:history="1">
        <w:r w:rsidRPr="00B45C3B">
          <w:rPr>
            <w:rFonts w:eastAsia="Calibri"/>
            <w:sz w:val="28"/>
            <w:szCs w:val="28"/>
          </w:rPr>
          <w:t>Форма</w:t>
        </w:r>
      </w:hyperlink>
      <w:r w:rsidRPr="00B45C3B">
        <w:rPr>
          <w:rFonts w:eastAsia="Calibri"/>
          <w:sz w:val="28"/>
          <w:szCs w:val="28"/>
        </w:rPr>
        <w:t xml:space="preserve"> указанного уведомления утверждается</w:t>
      </w:r>
      <w:r>
        <w:rPr>
          <w:rFonts w:eastAsia="Calibri"/>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DB8" w:rsidRDefault="003F1DB8" w:rsidP="003F1DB8">
      <w:pPr>
        <w:autoSpaceDE w:val="0"/>
        <w:autoSpaceDN w:val="0"/>
        <w:adjustRightInd w:val="0"/>
        <w:ind w:firstLine="539"/>
        <w:jc w:val="both"/>
        <w:rPr>
          <w:rFonts w:eastAsia="Calibri"/>
          <w:sz w:val="28"/>
          <w:szCs w:val="28"/>
        </w:rPr>
      </w:pPr>
      <w:r>
        <w:rPr>
          <w:rFonts w:eastAsia="Calibri"/>
          <w:sz w:val="28"/>
          <w:szCs w:val="28"/>
        </w:rPr>
        <w:t xml:space="preserve">15. </w:t>
      </w:r>
      <w:proofErr w:type="gramStart"/>
      <w:r>
        <w:rPr>
          <w:rFonts w:eastAsia="Calibri"/>
          <w:sz w:val="28"/>
          <w:szCs w:val="28"/>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Pr>
          <w:rFonts w:eastAsia="Calibri"/>
          <w:sz w:val="28"/>
          <w:szCs w:val="28"/>
        </w:rPr>
        <w:t>ненаправления</w:t>
      </w:r>
      <w:proofErr w:type="spellEnd"/>
      <w:r>
        <w:rPr>
          <w:rFonts w:eastAsia="Calibri"/>
          <w:sz w:val="28"/>
          <w:szCs w:val="28"/>
        </w:rPr>
        <w:t xml:space="preserve"> </w:t>
      </w:r>
      <w:proofErr w:type="spellStart"/>
      <w:r>
        <w:rPr>
          <w:rFonts w:eastAsia="Calibri"/>
          <w:sz w:val="28"/>
          <w:szCs w:val="28"/>
        </w:rPr>
        <w:t>указаннымиорганами</w:t>
      </w:r>
      <w:proofErr w:type="spellEnd"/>
      <w:proofErr w:type="gramEnd"/>
      <w:r>
        <w:rPr>
          <w:rFonts w:eastAsia="Calibri"/>
          <w:sz w:val="28"/>
          <w:szCs w:val="28"/>
        </w:rPr>
        <w:t xml:space="preserve"> </w:t>
      </w:r>
      <w:proofErr w:type="gramStart"/>
      <w:r>
        <w:rPr>
          <w:rFonts w:eastAsia="Calibri"/>
          <w:sz w:val="28"/>
          <w:szCs w:val="28"/>
        </w:rPr>
        <w:t xml:space="preserve">в срок, предусмотренный </w:t>
      </w:r>
      <w:hyperlink w:anchor="Par25" w:history="1">
        <w:r w:rsidRPr="00D7610C">
          <w:rPr>
            <w:rFonts w:eastAsia="Calibri"/>
            <w:sz w:val="28"/>
            <w:szCs w:val="28"/>
          </w:rPr>
          <w:t>частью 7</w:t>
        </w:r>
      </w:hyperlink>
      <w:r w:rsidRPr="00D7610C">
        <w:rPr>
          <w:rFonts w:eastAsia="Calibri"/>
          <w:sz w:val="28"/>
          <w:szCs w:val="28"/>
        </w:rPr>
        <w:t xml:space="preserve"> или </w:t>
      </w:r>
      <w:hyperlink w:anchor="Par31" w:history="1">
        <w:r w:rsidRPr="00D7610C">
          <w:rPr>
            <w:rFonts w:eastAsia="Calibri"/>
            <w:sz w:val="28"/>
            <w:szCs w:val="28"/>
          </w:rPr>
          <w:t>пунктом 3 части 8</w:t>
        </w:r>
      </w:hyperlink>
      <w:r>
        <w:rPr>
          <w:rFonts w:eastAsia="Calibri"/>
          <w:sz w:val="28"/>
          <w:szCs w:val="28"/>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жилищногостроительства или</w:t>
      </w:r>
      <w:proofErr w:type="gramEnd"/>
      <w:r>
        <w:rPr>
          <w:rFonts w:eastAsia="Calibri"/>
          <w:sz w:val="28"/>
          <w:szCs w:val="28"/>
        </w:rPr>
        <w:t xml:space="preserve"> </w:t>
      </w:r>
      <w:proofErr w:type="gramStart"/>
      <w:r>
        <w:rPr>
          <w:rFonts w:eastAsia="Calibri"/>
          <w:sz w:val="28"/>
          <w:szCs w:val="28"/>
        </w:rPr>
        <w:t>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w:t>
      </w:r>
      <w:proofErr w:type="gramEnd"/>
      <w:r>
        <w:rPr>
          <w:rFonts w:eastAsia="Calibri"/>
          <w:sz w:val="28"/>
          <w:szCs w:val="28"/>
        </w:rPr>
        <w:t xml:space="preserve"> </w:t>
      </w:r>
      <w:proofErr w:type="gramStart"/>
      <w:r>
        <w:rPr>
          <w:rFonts w:eastAsia="Calibri"/>
          <w:sz w:val="28"/>
          <w:szCs w:val="28"/>
        </w:rPr>
        <w:t>кодексом РФ,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образованияпри условии, что</w:t>
      </w:r>
      <w:proofErr w:type="gramEnd"/>
      <w:r>
        <w:rPr>
          <w:rFonts w:eastAsia="Calibri"/>
          <w:sz w:val="28"/>
          <w:szCs w:val="28"/>
        </w:rPr>
        <w:t xml:space="preserve"> </w:t>
      </w:r>
      <w:proofErr w:type="gramStart"/>
      <w:r>
        <w:rPr>
          <w:rFonts w:eastAsia="Calibri"/>
          <w:sz w:val="28"/>
          <w:szCs w:val="28"/>
        </w:rPr>
        <w:t xml:space="preserve">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w:t>
      </w:r>
      <w:r>
        <w:rPr>
          <w:rFonts w:eastAsia="Calibri"/>
          <w:sz w:val="28"/>
          <w:szCs w:val="28"/>
        </w:rPr>
        <w:lastRenderedPageBreak/>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25" w:history="1">
        <w:r w:rsidRPr="00D7610C">
          <w:rPr>
            <w:rFonts w:eastAsia="Calibri"/>
            <w:sz w:val="28"/>
            <w:szCs w:val="28"/>
          </w:rPr>
          <w:t>частью 7</w:t>
        </w:r>
      </w:hyperlink>
      <w:r w:rsidRPr="00D7610C">
        <w:rPr>
          <w:rFonts w:eastAsia="Calibri"/>
          <w:sz w:val="28"/>
          <w:szCs w:val="28"/>
        </w:rPr>
        <w:t xml:space="preserve"> или </w:t>
      </w:r>
      <w:hyperlink w:anchor="Par31" w:history="1">
        <w:r w:rsidRPr="00D7610C">
          <w:rPr>
            <w:rFonts w:eastAsia="Calibri"/>
            <w:sz w:val="28"/>
            <w:szCs w:val="28"/>
          </w:rPr>
          <w:t>пунктом</w:t>
        </w:r>
        <w:proofErr w:type="gramEnd"/>
        <w:r w:rsidRPr="00D7610C">
          <w:rPr>
            <w:rFonts w:eastAsia="Calibri"/>
            <w:sz w:val="28"/>
            <w:szCs w:val="28"/>
          </w:rPr>
          <w:t xml:space="preserve"> 3 части 8</w:t>
        </w:r>
      </w:hyperlink>
      <w:r>
        <w:rPr>
          <w:rFonts w:eastAsia="Calibri"/>
          <w:sz w:val="28"/>
          <w:szCs w:val="28"/>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F1DB8" w:rsidRDefault="003F1DB8" w:rsidP="003F1DB8">
      <w:pPr>
        <w:autoSpaceDE w:val="0"/>
        <w:autoSpaceDN w:val="0"/>
        <w:adjustRightInd w:val="0"/>
        <w:ind w:firstLine="539"/>
        <w:jc w:val="both"/>
        <w:rPr>
          <w:rFonts w:eastAsia="Calibri"/>
          <w:sz w:val="28"/>
          <w:szCs w:val="28"/>
        </w:rPr>
      </w:pPr>
    </w:p>
    <w:p w:rsidR="003F1DB8" w:rsidRDefault="003F1DB8" w:rsidP="003F1DB8">
      <w:pPr>
        <w:autoSpaceDE w:val="0"/>
        <w:autoSpaceDN w:val="0"/>
        <w:adjustRightInd w:val="0"/>
        <w:ind w:firstLine="539"/>
        <w:jc w:val="both"/>
        <w:rPr>
          <w:sz w:val="28"/>
          <w:szCs w:val="28"/>
        </w:rPr>
      </w:pPr>
      <w:r w:rsidRPr="003F1DB8">
        <w:rPr>
          <w:rFonts w:eastAsia="Calibri"/>
          <w:b/>
          <w:sz w:val="28"/>
          <w:szCs w:val="28"/>
        </w:rPr>
        <w:t xml:space="preserve">6) </w:t>
      </w:r>
      <w:r w:rsidRPr="003F1DB8">
        <w:rPr>
          <w:b/>
          <w:sz w:val="28"/>
          <w:szCs w:val="28"/>
        </w:rPr>
        <w:t>Статью 5.15</w:t>
      </w:r>
      <w:r>
        <w:rPr>
          <w:sz w:val="28"/>
          <w:szCs w:val="28"/>
        </w:rPr>
        <w:t xml:space="preserve"> главы 5 дополнить пунктами 5.15.14-5.15.20 следующего содержания:</w:t>
      </w:r>
    </w:p>
    <w:p w:rsidR="003F1DB8" w:rsidRDefault="003F1DB8" w:rsidP="003F1DB8">
      <w:pPr>
        <w:autoSpaceDE w:val="0"/>
        <w:autoSpaceDN w:val="0"/>
        <w:adjustRightInd w:val="0"/>
        <w:ind w:firstLine="539"/>
        <w:jc w:val="both"/>
        <w:rPr>
          <w:rFonts w:eastAsia="Calibri"/>
          <w:sz w:val="28"/>
          <w:szCs w:val="28"/>
        </w:rPr>
      </w:pP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"5.15.14  Разрешение на ввод объекта в эксплуатацию не требуется в случае, если в соответствии с частью 17 статьи 51 Градостроительного кодекса РФ для строительства или реконструкции объекта не требуется выдача разрешения на строительство»;</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«5.15.15</w:t>
      </w:r>
      <w:proofErr w:type="gramStart"/>
      <w:r>
        <w:rPr>
          <w:rFonts w:eastAsia="Calibri"/>
          <w:sz w:val="28"/>
          <w:szCs w:val="28"/>
        </w:rPr>
        <w:t xml:space="preserve"> В</w:t>
      </w:r>
      <w:proofErr w:type="gramEnd"/>
      <w:r>
        <w:rPr>
          <w:rFonts w:eastAsia="Calibri"/>
          <w:sz w:val="28"/>
          <w:szCs w:val="28"/>
        </w:rPr>
        <w:t xml:space="preserve">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Pr>
          <w:rFonts w:eastAsia="Calibri"/>
          <w:sz w:val="28"/>
          <w:szCs w:val="28"/>
        </w:rPr>
        <w:t>Уведомление об окончании строительства должно содержать сведения, предусмотренные пунктами 1 - 5, 7 и 8 части 1 статьи 5.14.1 настоящих Правил,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w:t>
      </w:r>
      <w:proofErr w:type="gramEnd"/>
      <w:r>
        <w:rPr>
          <w:rFonts w:eastAsia="Calibri"/>
          <w:sz w:val="28"/>
          <w:szCs w:val="28"/>
        </w:rPr>
        <w:t xml:space="preserve"> К уведомлению об окончании строительства прилагаются:</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1) документы, предусмотренные пунктами 2 и 3 части 3 статьи 5.14.1 настоящего Кодекса;</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2) технический план объекта индивидуального жилищного строительства или садового дома;</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w:t>
      </w:r>
      <w:r>
        <w:rPr>
          <w:rFonts w:eastAsia="Calibri"/>
          <w:sz w:val="28"/>
          <w:szCs w:val="28"/>
        </w:rPr>
        <w:lastRenderedPageBreak/>
        <w:t xml:space="preserve">собственности или на праве аренды </w:t>
      </w:r>
      <w:proofErr w:type="gramStart"/>
      <w:r>
        <w:rPr>
          <w:rFonts w:eastAsia="Calibri"/>
          <w:sz w:val="28"/>
          <w:szCs w:val="28"/>
        </w:rPr>
        <w:t>со</w:t>
      </w:r>
      <w:proofErr w:type="gramEnd"/>
      <w:r>
        <w:rPr>
          <w:rFonts w:eastAsia="Calibri"/>
          <w:sz w:val="28"/>
          <w:szCs w:val="28"/>
        </w:rPr>
        <w:t xml:space="preserve"> множественностью лиц на стороне арендатора»;</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«5.15.16</w:t>
      </w:r>
      <w:proofErr w:type="gramStart"/>
      <w:r>
        <w:rPr>
          <w:rFonts w:eastAsia="Calibri"/>
          <w:sz w:val="28"/>
          <w:szCs w:val="28"/>
        </w:rPr>
        <w:t xml:space="preserve"> В</w:t>
      </w:r>
      <w:proofErr w:type="gramEnd"/>
      <w:r>
        <w:rPr>
          <w:rFonts w:eastAsia="Calibri"/>
          <w:sz w:val="28"/>
          <w:szCs w:val="28"/>
        </w:rPr>
        <w:t xml:space="preserve"> случае отсутствия в уведомлении об окончании строительства сведений, предусмотренных абзацем первым пункта 5.15.15  настоящей статьи, или отсутствия документов, прилагаемых к нему и предусмотренных подпунктами 1 - 3 пункта 5.15.15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w:t>
      </w:r>
      <w:proofErr w:type="gramStart"/>
      <w:r>
        <w:rPr>
          <w:rFonts w:eastAsia="Calibri"/>
          <w:sz w:val="28"/>
          <w:szCs w:val="28"/>
        </w:rPr>
        <w:t>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5.14.1 настоящих правил),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w:t>
      </w:r>
      <w:proofErr w:type="gramEnd"/>
      <w:r>
        <w:rPr>
          <w:rFonts w:eastAsia="Calibri"/>
          <w:sz w:val="28"/>
          <w:szCs w:val="28"/>
        </w:rPr>
        <w:t xml:space="preserve">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«5.15.17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«5.15.18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3F1DB8" w:rsidRDefault="003F1DB8" w:rsidP="003F1DB8">
      <w:pPr>
        <w:autoSpaceDE w:val="0"/>
        <w:autoSpaceDN w:val="0"/>
        <w:adjustRightInd w:val="0"/>
        <w:ind w:firstLine="540"/>
        <w:jc w:val="both"/>
        <w:rPr>
          <w:rFonts w:eastAsia="Calibri"/>
          <w:sz w:val="28"/>
          <w:szCs w:val="28"/>
        </w:rPr>
      </w:pPr>
      <w:proofErr w:type="gramStart"/>
      <w:r>
        <w:rPr>
          <w:rFonts w:eastAsia="Calibri"/>
          <w:sz w:val="28"/>
          <w:szCs w:val="28"/>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Pr>
          <w:rFonts w:eastAsia="Calibri"/>
          <w:sz w:val="28"/>
          <w:szCs w:val="28"/>
        </w:rPr>
        <w:t xml:space="preserve"> (</w:t>
      </w:r>
      <w:proofErr w:type="gramStart"/>
      <w:r>
        <w:rPr>
          <w:rFonts w:eastAsia="Calibri"/>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Pr>
          <w:rFonts w:eastAsia="Calibri"/>
          <w:sz w:val="28"/>
          <w:szCs w:val="28"/>
        </w:rPr>
        <w:t xml:space="preserve"> уведомления о планируемом строительстве). В случае</w:t>
      </w:r>
      <w:proofErr w:type="gramStart"/>
      <w:r>
        <w:rPr>
          <w:rFonts w:eastAsia="Calibri"/>
          <w:sz w:val="28"/>
          <w:szCs w:val="28"/>
        </w:rPr>
        <w:t>,</w:t>
      </w:r>
      <w:proofErr w:type="gramEnd"/>
      <w:r>
        <w:rPr>
          <w:rFonts w:eastAsia="Calibri"/>
          <w:sz w:val="28"/>
          <w:szCs w:val="28"/>
        </w:rPr>
        <w:t xml:space="preserve"> если уведомление об окончании строительства </w:t>
      </w:r>
      <w:r>
        <w:rPr>
          <w:rFonts w:eastAsia="Calibri"/>
          <w:sz w:val="28"/>
          <w:szCs w:val="28"/>
        </w:rPr>
        <w:lastRenderedPageBreak/>
        <w:t xml:space="preserve">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Pr>
          <w:rFonts w:eastAsia="Calibri"/>
          <w:sz w:val="28"/>
          <w:szCs w:val="28"/>
        </w:rPr>
        <w:t>действующим</w:t>
      </w:r>
      <w:proofErr w:type="gramEnd"/>
      <w:r>
        <w:rPr>
          <w:rFonts w:eastAsia="Calibri"/>
          <w:sz w:val="28"/>
          <w:szCs w:val="28"/>
        </w:rPr>
        <w:t xml:space="preserve"> на дату поступления уведомления об окончании строительства;</w:t>
      </w:r>
    </w:p>
    <w:p w:rsidR="003F1DB8" w:rsidRDefault="003F1DB8" w:rsidP="003F1DB8">
      <w:pPr>
        <w:autoSpaceDE w:val="0"/>
        <w:autoSpaceDN w:val="0"/>
        <w:adjustRightInd w:val="0"/>
        <w:ind w:firstLine="540"/>
        <w:jc w:val="both"/>
        <w:rPr>
          <w:rFonts w:eastAsia="Calibri"/>
          <w:sz w:val="28"/>
          <w:szCs w:val="28"/>
        </w:rPr>
      </w:pPr>
      <w:proofErr w:type="gramStart"/>
      <w:r>
        <w:rPr>
          <w:rFonts w:eastAsia="Calibri"/>
          <w:sz w:val="28"/>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5.14.1 настоящих правил, не направлялось уведомление о несоответствии указанных в уведомлении о планируемомстроительстве</w:t>
      </w:r>
      <w:proofErr w:type="gramEnd"/>
      <w:r>
        <w:rPr>
          <w:rFonts w:eastAsia="Calibri"/>
          <w:sz w:val="28"/>
          <w:szCs w:val="28"/>
        </w:rPr>
        <w:t xml:space="preserve"> </w:t>
      </w:r>
      <w:proofErr w:type="gramStart"/>
      <w:r>
        <w:rPr>
          <w:rFonts w:eastAsia="Calibri"/>
          <w:sz w:val="28"/>
          <w:szCs w:val="28"/>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5.14.1 настоящих правил),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вграницах исторического</w:t>
      </w:r>
      <w:proofErr w:type="gramEnd"/>
      <w:r>
        <w:rPr>
          <w:rFonts w:eastAsia="Calibri"/>
          <w:sz w:val="28"/>
          <w:szCs w:val="28"/>
        </w:rPr>
        <w:t xml:space="preserve"> поселения федерального или регионального значения;</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F1DB8" w:rsidRDefault="003F1DB8" w:rsidP="003F1DB8">
      <w:pPr>
        <w:autoSpaceDE w:val="0"/>
        <w:autoSpaceDN w:val="0"/>
        <w:adjustRightInd w:val="0"/>
        <w:ind w:firstLine="540"/>
        <w:jc w:val="both"/>
        <w:rPr>
          <w:rFonts w:eastAsia="Calibri"/>
          <w:sz w:val="28"/>
          <w:szCs w:val="28"/>
        </w:rPr>
      </w:pPr>
      <w:proofErr w:type="gramStart"/>
      <w:r>
        <w:rPr>
          <w:rFonts w:eastAsia="Calibri"/>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Pr>
          <w:rFonts w:eastAsia="Calibri"/>
          <w:sz w:val="28"/>
          <w:szCs w:val="28"/>
        </w:rPr>
        <w:t xml:space="preserve"> и такой объект капитального строительства не введен в эксплуатацию;</w:t>
      </w:r>
    </w:p>
    <w:p w:rsidR="003F1DB8" w:rsidRDefault="003F1DB8" w:rsidP="003F1DB8">
      <w:pPr>
        <w:autoSpaceDE w:val="0"/>
        <w:autoSpaceDN w:val="0"/>
        <w:adjustRightInd w:val="0"/>
        <w:ind w:firstLine="540"/>
        <w:jc w:val="both"/>
        <w:rPr>
          <w:rFonts w:eastAsia="Calibri"/>
          <w:sz w:val="28"/>
          <w:szCs w:val="28"/>
        </w:rPr>
      </w:pPr>
      <w:r>
        <w:rPr>
          <w:rFonts w:eastAsia="Calibri"/>
          <w:sz w:val="28"/>
          <w:szCs w:val="28"/>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Start"/>
      <w:r>
        <w:rPr>
          <w:rFonts w:eastAsia="Calibri"/>
          <w:sz w:val="28"/>
          <w:szCs w:val="28"/>
        </w:rPr>
        <w:t>.Ф</w:t>
      </w:r>
      <w:proofErr w:type="gramEnd"/>
      <w:r>
        <w:rPr>
          <w:rFonts w:eastAsia="Calibri"/>
          <w:sz w:val="28"/>
          <w:szCs w:val="28"/>
        </w:rPr>
        <w:t xml:space="preserve">ормы уведомления о соответствии построенных или </w:t>
      </w:r>
      <w:proofErr w:type="gramStart"/>
      <w:r>
        <w:rPr>
          <w:rFonts w:eastAsia="Calibri"/>
          <w:sz w:val="28"/>
          <w:szCs w:val="28"/>
        </w:rPr>
        <w:t xml:space="preserve">реконструированных объекта индивидуального </w:t>
      </w:r>
      <w:r>
        <w:rPr>
          <w:rFonts w:eastAsia="Calibri"/>
          <w:sz w:val="28"/>
          <w:szCs w:val="28"/>
        </w:rPr>
        <w:lastRenderedPageBreak/>
        <w:t>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3F1DB8" w:rsidRDefault="003F1DB8" w:rsidP="003F1DB8">
      <w:pPr>
        <w:autoSpaceDE w:val="0"/>
        <w:autoSpaceDN w:val="0"/>
        <w:adjustRightInd w:val="0"/>
        <w:ind w:firstLine="539"/>
        <w:jc w:val="both"/>
        <w:rPr>
          <w:rFonts w:eastAsia="Calibri"/>
          <w:sz w:val="28"/>
          <w:szCs w:val="28"/>
        </w:rPr>
      </w:pPr>
      <w:proofErr w:type="gramStart"/>
      <w:r>
        <w:rPr>
          <w:rFonts w:eastAsia="Calibri"/>
          <w:sz w:val="28"/>
          <w:szCs w:val="28"/>
        </w:rPr>
        <w:t>«5.15.19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3F1DB8" w:rsidRDefault="003F1DB8" w:rsidP="003F1DB8">
      <w:pPr>
        <w:autoSpaceDE w:val="0"/>
        <w:autoSpaceDN w:val="0"/>
        <w:adjustRightInd w:val="0"/>
        <w:ind w:firstLine="539"/>
        <w:jc w:val="both"/>
        <w:rPr>
          <w:rFonts w:eastAsia="Calibri"/>
          <w:sz w:val="28"/>
          <w:szCs w:val="28"/>
        </w:rPr>
      </w:pPr>
      <w:proofErr w:type="gramStart"/>
      <w:r>
        <w:rPr>
          <w:rFonts w:eastAsia="Calibri"/>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1 пункта 5.15.18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3F1DB8" w:rsidRDefault="003F1DB8" w:rsidP="003F1DB8">
      <w:pPr>
        <w:autoSpaceDE w:val="0"/>
        <w:autoSpaceDN w:val="0"/>
        <w:adjustRightInd w:val="0"/>
        <w:ind w:firstLine="539"/>
        <w:jc w:val="both"/>
        <w:rPr>
          <w:rFonts w:eastAsia="Calibri"/>
          <w:sz w:val="28"/>
          <w:szCs w:val="28"/>
        </w:rPr>
      </w:pPr>
      <w:proofErr w:type="gramStart"/>
      <w:r>
        <w:rPr>
          <w:rFonts w:eastAsia="Calibri"/>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Pr>
          <w:rFonts w:eastAsia="Calibri"/>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5.14.1 настоящих Правил,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F1DB8" w:rsidRDefault="003F1DB8" w:rsidP="003F1DB8">
      <w:pPr>
        <w:autoSpaceDE w:val="0"/>
        <w:autoSpaceDN w:val="0"/>
        <w:adjustRightInd w:val="0"/>
        <w:ind w:firstLine="539"/>
        <w:jc w:val="both"/>
        <w:rPr>
          <w:rFonts w:eastAsia="Calibri"/>
          <w:sz w:val="28"/>
          <w:szCs w:val="28"/>
        </w:rPr>
      </w:pPr>
      <w:r>
        <w:rPr>
          <w:rFonts w:eastAsia="Calibri"/>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F1DB8" w:rsidRDefault="003F1DB8" w:rsidP="003F1DB8">
      <w:pPr>
        <w:autoSpaceDE w:val="0"/>
        <w:autoSpaceDN w:val="0"/>
        <w:adjustRightInd w:val="0"/>
        <w:ind w:firstLine="539"/>
        <w:jc w:val="both"/>
        <w:rPr>
          <w:rFonts w:eastAsia="Calibri"/>
          <w:sz w:val="28"/>
          <w:szCs w:val="28"/>
        </w:rPr>
      </w:pPr>
      <w:proofErr w:type="gramStart"/>
      <w:r>
        <w:rPr>
          <w:rFonts w:eastAsia="Calibri"/>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Pr>
          <w:rFonts w:eastAsia="Calibri"/>
          <w:sz w:val="28"/>
          <w:szCs w:val="28"/>
        </w:rPr>
        <w:t>, и такой объект капитального строительства не введен в эксплуатацию»;</w:t>
      </w:r>
    </w:p>
    <w:p w:rsidR="003F1DB8" w:rsidRDefault="003F1DB8" w:rsidP="003F1DB8">
      <w:pPr>
        <w:autoSpaceDE w:val="0"/>
        <w:autoSpaceDN w:val="0"/>
        <w:adjustRightInd w:val="0"/>
        <w:ind w:firstLine="539"/>
        <w:jc w:val="both"/>
        <w:rPr>
          <w:rFonts w:eastAsia="Calibri"/>
          <w:sz w:val="28"/>
          <w:szCs w:val="28"/>
        </w:rPr>
      </w:pPr>
      <w:proofErr w:type="gramStart"/>
      <w:r>
        <w:rPr>
          <w:rFonts w:eastAsia="Calibri"/>
          <w:sz w:val="28"/>
          <w:szCs w:val="28"/>
        </w:rPr>
        <w:lastRenderedPageBreak/>
        <w:t>«5.15.20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пункте 5.15.18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roofErr w:type="gramEnd"/>
    </w:p>
    <w:p w:rsidR="003F1DB8" w:rsidRDefault="003F1DB8" w:rsidP="003F1DB8">
      <w:pPr>
        <w:autoSpaceDE w:val="0"/>
        <w:autoSpaceDN w:val="0"/>
        <w:adjustRightInd w:val="0"/>
        <w:ind w:firstLine="539"/>
        <w:jc w:val="both"/>
        <w:rPr>
          <w:rFonts w:eastAsia="Calibri"/>
          <w:sz w:val="28"/>
          <w:szCs w:val="28"/>
        </w:rPr>
      </w:pPr>
      <w:r>
        <w:rPr>
          <w:rFonts w:eastAsia="Calibri"/>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подпунктом 1 или 2 пункта 5.15.19настоящей статьи;</w:t>
      </w:r>
    </w:p>
    <w:p w:rsidR="003F1DB8" w:rsidRDefault="003F1DB8" w:rsidP="003F1DB8">
      <w:pPr>
        <w:autoSpaceDE w:val="0"/>
        <w:autoSpaceDN w:val="0"/>
        <w:adjustRightInd w:val="0"/>
        <w:ind w:firstLine="539"/>
        <w:jc w:val="both"/>
        <w:rPr>
          <w:rFonts w:eastAsia="Calibri"/>
          <w:sz w:val="28"/>
          <w:szCs w:val="28"/>
        </w:rPr>
      </w:pPr>
      <w:r>
        <w:rPr>
          <w:rFonts w:eastAsia="Calibri"/>
          <w:sz w:val="28"/>
          <w:szCs w:val="28"/>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5.15.19 настоящей статьи;</w:t>
      </w:r>
    </w:p>
    <w:p w:rsidR="003F1DB8" w:rsidRDefault="003F1DB8" w:rsidP="003F1DB8">
      <w:pPr>
        <w:autoSpaceDE w:val="0"/>
        <w:autoSpaceDN w:val="0"/>
        <w:adjustRightInd w:val="0"/>
        <w:ind w:firstLine="539"/>
        <w:jc w:val="both"/>
        <w:rPr>
          <w:rFonts w:eastAsia="Calibri"/>
          <w:sz w:val="28"/>
          <w:szCs w:val="28"/>
        </w:rPr>
      </w:pPr>
      <w:r>
        <w:rPr>
          <w:rFonts w:eastAsia="Calibri"/>
          <w:sz w:val="28"/>
          <w:szCs w:val="28"/>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подпунктом 3 или 4 пункта 5.15.19 настоящей статьи».</w:t>
      </w:r>
    </w:p>
    <w:p w:rsidR="003F1DB8" w:rsidRDefault="003F1DB8" w:rsidP="003F1DB8">
      <w:pPr>
        <w:autoSpaceDE w:val="0"/>
        <w:autoSpaceDN w:val="0"/>
        <w:adjustRightInd w:val="0"/>
        <w:ind w:firstLine="539"/>
        <w:jc w:val="both"/>
        <w:rPr>
          <w:rFonts w:eastAsia="Calibri"/>
          <w:sz w:val="28"/>
          <w:szCs w:val="28"/>
        </w:rPr>
      </w:pPr>
    </w:p>
    <w:p w:rsidR="003F1DB8" w:rsidRDefault="003F1DB8" w:rsidP="003F1DB8">
      <w:pPr>
        <w:autoSpaceDE w:val="0"/>
        <w:autoSpaceDN w:val="0"/>
        <w:adjustRightInd w:val="0"/>
        <w:ind w:firstLine="539"/>
        <w:jc w:val="both"/>
        <w:rPr>
          <w:sz w:val="28"/>
          <w:szCs w:val="28"/>
        </w:rPr>
      </w:pPr>
      <w:r>
        <w:rPr>
          <w:rFonts w:eastAsia="Calibri"/>
          <w:sz w:val="28"/>
          <w:szCs w:val="28"/>
        </w:rPr>
        <w:t xml:space="preserve">2. В часть вторую </w:t>
      </w:r>
      <w:r>
        <w:rPr>
          <w:sz w:val="28"/>
          <w:szCs w:val="28"/>
        </w:rPr>
        <w:t>«Градостроительные регламенты»:</w:t>
      </w:r>
    </w:p>
    <w:p w:rsidR="003F1DB8" w:rsidRDefault="003F1DB8" w:rsidP="003F1DB8">
      <w:pPr>
        <w:autoSpaceDE w:val="0"/>
        <w:autoSpaceDN w:val="0"/>
        <w:adjustRightInd w:val="0"/>
        <w:ind w:firstLine="539"/>
        <w:jc w:val="both"/>
        <w:rPr>
          <w:sz w:val="28"/>
          <w:szCs w:val="28"/>
        </w:rPr>
      </w:pPr>
    </w:p>
    <w:p w:rsidR="003F1DB8" w:rsidRDefault="003F1DB8" w:rsidP="003F1DB8">
      <w:pPr>
        <w:autoSpaceDE w:val="0"/>
        <w:autoSpaceDN w:val="0"/>
        <w:adjustRightInd w:val="0"/>
        <w:ind w:firstLine="539"/>
        <w:jc w:val="both"/>
        <w:rPr>
          <w:sz w:val="28"/>
          <w:szCs w:val="28"/>
        </w:rPr>
      </w:pPr>
      <w:r w:rsidRPr="003F1DB8">
        <w:rPr>
          <w:rFonts w:eastAsia="Calibri"/>
          <w:b/>
          <w:sz w:val="28"/>
          <w:szCs w:val="28"/>
        </w:rPr>
        <w:t>1)</w:t>
      </w:r>
      <w:r>
        <w:rPr>
          <w:sz w:val="28"/>
          <w:szCs w:val="28"/>
        </w:rPr>
        <w:t>В таблицах 4,8,12,16,20,24,28,31,34,36,38,41,43 главы 11 исключить строку:</w:t>
      </w:r>
    </w:p>
    <w:p w:rsidR="003F1DB8" w:rsidRDefault="003F1DB8" w:rsidP="003F1DB8">
      <w:pPr>
        <w:autoSpaceDE w:val="0"/>
        <w:autoSpaceDN w:val="0"/>
        <w:adjustRightInd w:val="0"/>
        <w:ind w:firstLine="539"/>
        <w:jc w:val="both"/>
        <w:rPr>
          <w:sz w:val="28"/>
          <w:szCs w:val="28"/>
        </w:rPr>
      </w:pPr>
      <w:r>
        <w:rPr>
          <w:sz w:val="28"/>
          <w:szCs w:val="28"/>
        </w:rPr>
        <w:t xml:space="preserve">«запас- отсутствие хозяйственной деятельности - 12.3- </w:t>
      </w:r>
      <w:proofErr w:type="gramStart"/>
      <w:r>
        <w:rPr>
          <w:sz w:val="28"/>
          <w:szCs w:val="28"/>
        </w:rPr>
        <w:t>В</w:t>
      </w:r>
      <w:proofErr w:type="gramEnd"/>
      <w:r>
        <w:rPr>
          <w:sz w:val="28"/>
          <w:szCs w:val="28"/>
        </w:rPr>
        <w:t>»;</w:t>
      </w:r>
    </w:p>
    <w:p w:rsidR="003F1DB8" w:rsidRDefault="003F1DB8" w:rsidP="003F1DB8">
      <w:pPr>
        <w:autoSpaceDE w:val="0"/>
        <w:autoSpaceDN w:val="0"/>
        <w:adjustRightInd w:val="0"/>
        <w:ind w:firstLine="539"/>
        <w:jc w:val="both"/>
        <w:rPr>
          <w:sz w:val="28"/>
          <w:szCs w:val="28"/>
        </w:rPr>
      </w:pPr>
    </w:p>
    <w:p w:rsidR="003F1DB8" w:rsidRDefault="003F1DB8" w:rsidP="003F1DB8">
      <w:pPr>
        <w:tabs>
          <w:tab w:val="left" w:pos="748"/>
        </w:tabs>
        <w:jc w:val="both"/>
        <w:rPr>
          <w:sz w:val="28"/>
          <w:szCs w:val="28"/>
        </w:rPr>
      </w:pPr>
      <w:r w:rsidRPr="003F1DB8">
        <w:rPr>
          <w:b/>
          <w:sz w:val="28"/>
          <w:szCs w:val="28"/>
        </w:rPr>
        <w:t xml:space="preserve">        2)</w:t>
      </w:r>
      <w:r>
        <w:rPr>
          <w:sz w:val="28"/>
          <w:szCs w:val="28"/>
        </w:rPr>
        <w:t xml:space="preserve"> В пункте 11.2.4. статьи 11.2 главы 11:</w:t>
      </w:r>
    </w:p>
    <w:p w:rsidR="003F1DB8" w:rsidRDefault="003F1DB8" w:rsidP="003F1DB8">
      <w:pPr>
        <w:tabs>
          <w:tab w:val="left" w:pos="748"/>
        </w:tabs>
        <w:jc w:val="both"/>
        <w:rPr>
          <w:sz w:val="28"/>
          <w:szCs w:val="28"/>
        </w:rPr>
      </w:pPr>
    </w:p>
    <w:p w:rsidR="003F1DB8" w:rsidRDefault="003F1DB8" w:rsidP="003F1DB8">
      <w:pPr>
        <w:tabs>
          <w:tab w:val="left" w:pos="748"/>
        </w:tabs>
        <w:jc w:val="both"/>
        <w:rPr>
          <w:sz w:val="28"/>
          <w:szCs w:val="28"/>
        </w:rPr>
      </w:pPr>
      <w:r>
        <w:rPr>
          <w:sz w:val="28"/>
          <w:szCs w:val="28"/>
        </w:rPr>
        <w:tab/>
        <w:t xml:space="preserve"> слова «для блокированной жилой застройки 60 кв.м.» дополнить словами  «на один блок»; </w:t>
      </w:r>
    </w:p>
    <w:p w:rsidR="003F1DB8" w:rsidRDefault="003F1DB8" w:rsidP="003F1DB8">
      <w:pPr>
        <w:tabs>
          <w:tab w:val="left" w:pos="748"/>
        </w:tabs>
        <w:jc w:val="both"/>
        <w:rPr>
          <w:sz w:val="28"/>
          <w:szCs w:val="28"/>
        </w:rPr>
      </w:pPr>
      <w:r>
        <w:rPr>
          <w:sz w:val="28"/>
          <w:szCs w:val="28"/>
        </w:rPr>
        <w:tab/>
        <w:t>слова «для блокированной жилой застройки 100 кв</w:t>
      </w:r>
      <w:proofErr w:type="gramStart"/>
      <w:r>
        <w:rPr>
          <w:sz w:val="28"/>
          <w:szCs w:val="28"/>
        </w:rPr>
        <w:t>.м</w:t>
      </w:r>
      <w:proofErr w:type="gramEnd"/>
      <w:r>
        <w:rPr>
          <w:sz w:val="28"/>
          <w:szCs w:val="28"/>
        </w:rPr>
        <w:t xml:space="preserve">» дополнить словами «на один блок»; </w:t>
      </w:r>
    </w:p>
    <w:p w:rsidR="003F1DB8" w:rsidRDefault="003F1DB8" w:rsidP="003F1DB8">
      <w:pPr>
        <w:tabs>
          <w:tab w:val="left" w:pos="748"/>
        </w:tabs>
        <w:jc w:val="both"/>
        <w:rPr>
          <w:sz w:val="28"/>
          <w:szCs w:val="28"/>
        </w:rPr>
      </w:pPr>
      <w:r>
        <w:rPr>
          <w:sz w:val="28"/>
          <w:szCs w:val="28"/>
        </w:rPr>
        <w:tab/>
        <w:t xml:space="preserve">слова «для индивидуального жилищного строительства- 12 метров» </w:t>
      </w:r>
      <w:proofErr w:type="gramStart"/>
      <w:r>
        <w:rPr>
          <w:sz w:val="28"/>
          <w:szCs w:val="28"/>
        </w:rPr>
        <w:t>заменить на слова</w:t>
      </w:r>
      <w:proofErr w:type="gramEnd"/>
      <w:r>
        <w:rPr>
          <w:sz w:val="28"/>
          <w:szCs w:val="28"/>
        </w:rPr>
        <w:t xml:space="preserve"> «для индивидуального жилищного строительства – 20 метров»;</w:t>
      </w:r>
    </w:p>
    <w:p w:rsidR="003F1DB8" w:rsidRDefault="003F1DB8" w:rsidP="003F1DB8">
      <w:pPr>
        <w:tabs>
          <w:tab w:val="left" w:pos="748"/>
        </w:tabs>
        <w:jc w:val="both"/>
        <w:rPr>
          <w:sz w:val="28"/>
          <w:szCs w:val="28"/>
        </w:rPr>
      </w:pPr>
    </w:p>
    <w:p w:rsidR="003F1DB8" w:rsidRDefault="003F1DB8" w:rsidP="003F1DB8">
      <w:pPr>
        <w:tabs>
          <w:tab w:val="left" w:pos="748"/>
        </w:tabs>
        <w:jc w:val="both"/>
        <w:rPr>
          <w:sz w:val="28"/>
          <w:szCs w:val="28"/>
        </w:rPr>
      </w:pPr>
      <w:r w:rsidRPr="003F1DB8">
        <w:rPr>
          <w:b/>
          <w:sz w:val="28"/>
          <w:szCs w:val="28"/>
        </w:rPr>
        <w:t xml:space="preserve">       3)</w:t>
      </w:r>
      <w:r>
        <w:rPr>
          <w:sz w:val="28"/>
          <w:szCs w:val="28"/>
        </w:rPr>
        <w:t xml:space="preserve"> В  пункте 11.2.4 статьи 11.2, в пункте 11.3.4 статьи 11.3,пункте 11.4.3 статьи 11.4,пункте 11.5.3 статьи 11.5,пункте 11.6.4 статьи 11.6 главы 11:</w:t>
      </w:r>
    </w:p>
    <w:p w:rsidR="003F1DB8" w:rsidRDefault="003F1DB8" w:rsidP="003F1DB8">
      <w:pPr>
        <w:tabs>
          <w:tab w:val="left" w:pos="748"/>
        </w:tabs>
        <w:jc w:val="both"/>
        <w:rPr>
          <w:sz w:val="28"/>
          <w:szCs w:val="28"/>
        </w:rPr>
      </w:pPr>
      <w:r>
        <w:rPr>
          <w:sz w:val="28"/>
          <w:szCs w:val="28"/>
        </w:rPr>
        <w:tab/>
        <w:t xml:space="preserve">  слова «для индивидуального жилого дома» заменить словами «для индивидуального жилищного строительства»;</w:t>
      </w:r>
    </w:p>
    <w:p w:rsidR="003F1DB8" w:rsidRDefault="003F1DB8" w:rsidP="003F1DB8">
      <w:pPr>
        <w:tabs>
          <w:tab w:val="left" w:pos="748"/>
        </w:tabs>
        <w:jc w:val="both"/>
        <w:rPr>
          <w:sz w:val="28"/>
          <w:szCs w:val="28"/>
        </w:rPr>
      </w:pPr>
    </w:p>
    <w:p w:rsidR="003F1DB8" w:rsidRDefault="003F1DB8" w:rsidP="003F1DB8">
      <w:pPr>
        <w:tabs>
          <w:tab w:val="left" w:pos="748"/>
        </w:tabs>
        <w:jc w:val="both"/>
        <w:rPr>
          <w:rFonts w:eastAsia="Calibri"/>
          <w:sz w:val="28"/>
          <w:szCs w:val="28"/>
        </w:rPr>
      </w:pPr>
      <w:r w:rsidRPr="003F1DB8">
        <w:rPr>
          <w:rFonts w:eastAsia="Calibri"/>
          <w:b/>
          <w:sz w:val="28"/>
          <w:szCs w:val="28"/>
        </w:rPr>
        <w:t>4)</w:t>
      </w:r>
      <w:r>
        <w:rPr>
          <w:rFonts w:eastAsia="Calibri"/>
          <w:sz w:val="28"/>
          <w:szCs w:val="28"/>
        </w:rPr>
        <w:t xml:space="preserve"> В главе 11 по всему тексту:</w:t>
      </w:r>
    </w:p>
    <w:p w:rsidR="003F1DB8" w:rsidRDefault="003F1DB8" w:rsidP="003F1DB8">
      <w:pPr>
        <w:tabs>
          <w:tab w:val="left" w:pos="748"/>
        </w:tabs>
        <w:jc w:val="both"/>
        <w:rPr>
          <w:rFonts w:eastAsia="Calibri"/>
          <w:sz w:val="28"/>
          <w:szCs w:val="28"/>
        </w:rPr>
      </w:pPr>
    </w:p>
    <w:p w:rsidR="003F1DB8" w:rsidRDefault="003F1DB8" w:rsidP="003F1DB8">
      <w:pPr>
        <w:tabs>
          <w:tab w:val="left" w:pos="748"/>
        </w:tabs>
        <w:jc w:val="both"/>
        <w:rPr>
          <w:rFonts w:eastAsia="Calibri"/>
          <w:sz w:val="28"/>
          <w:szCs w:val="28"/>
        </w:rPr>
      </w:pPr>
      <w:r>
        <w:rPr>
          <w:rFonts w:eastAsia="Calibri"/>
          <w:sz w:val="28"/>
          <w:szCs w:val="28"/>
        </w:rPr>
        <w:tab/>
        <w:t>слова «для общественных зданий не менее 15 метров» заменить словами «для общественных зданий не менее 5 метров»;</w:t>
      </w:r>
    </w:p>
    <w:p w:rsidR="003F1DB8" w:rsidRDefault="003F1DB8" w:rsidP="003F1DB8">
      <w:pPr>
        <w:tabs>
          <w:tab w:val="left" w:pos="748"/>
        </w:tabs>
        <w:jc w:val="both"/>
        <w:rPr>
          <w:rFonts w:eastAsia="Calibri"/>
          <w:sz w:val="28"/>
          <w:szCs w:val="28"/>
        </w:rPr>
      </w:pPr>
    </w:p>
    <w:p w:rsidR="003F1DB8" w:rsidRDefault="003F1DB8" w:rsidP="003F1DB8">
      <w:pPr>
        <w:tabs>
          <w:tab w:val="left" w:pos="748"/>
        </w:tabs>
        <w:jc w:val="both"/>
        <w:rPr>
          <w:rFonts w:eastAsia="Calibri"/>
          <w:sz w:val="28"/>
          <w:szCs w:val="28"/>
        </w:rPr>
      </w:pPr>
      <w:r w:rsidRPr="003F1DB8">
        <w:rPr>
          <w:rFonts w:eastAsia="Calibri"/>
          <w:b/>
          <w:sz w:val="28"/>
          <w:szCs w:val="28"/>
        </w:rPr>
        <w:lastRenderedPageBreak/>
        <w:t xml:space="preserve">       5)</w:t>
      </w:r>
      <w:r>
        <w:rPr>
          <w:rFonts w:eastAsia="Calibri"/>
          <w:sz w:val="28"/>
          <w:szCs w:val="28"/>
        </w:rPr>
        <w:t xml:space="preserve"> В пункте 11.5.3 статьи 11.5 главы 11:</w:t>
      </w:r>
    </w:p>
    <w:p w:rsidR="003F1DB8" w:rsidRDefault="003F1DB8" w:rsidP="003F1DB8">
      <w:pPr>
        <w:tabs>
          <w:tab w:val="left" w:pos="748"/>
        </w:tabs>
        <w:jc w:val="both"/>
        <w:rPr>
          <w:rFonts w:eastAsia="Calibri"/>
          <w:sz w:val="28"/>
          <w:szCs w:val="28"/>
        </w:rPr>
      </w:pPr>
    </w:p>
    <w:p w:rsidR="003F1DB8" w:rsidRDefault="003F1DB8" w:rsidP="003F1DB8">
      <w:pPr>
        <w:tabs>
          <w:tab w:val="left" w:pos="748"/>
        </w:tabs>
        <w:jc w:val="both"/>
        <w:rPr>
          <w:rFonts w:eastAsia="Calibri"/>
          <w:sz w:val="28"/>
          <w:szCs w:val="28"/>
        </w:rPr>
      </w:pPr>
      <w:r>
        <w:rPr>
          <w:rFonts w:eastAsia="Calibri"/>
          <w:sz w:val="28"/>
          <w:szCs w:val="28"/>
        </w:rPr>
        <w:tab/>
        <w:t>слова «для жилых домов – не менее 15 метров» заменить словами « для жилых домо</w:t>
      </w:r>
      <w:proofErr w:type="gramStart"/>
      <w:r>
        <w:rPr>
          <w:rFonts w:eastAsia="Calibri"/>
          <w:sz w:val="28"/>
          <w:szCs w:val="28"/>
        </w:rPr>
        <w:t>в-</w:t>
      </w:r>
      <w:proofErr w:type="gramEnd"/>
      <w:r>
        <w:rPr>
          <w:rFonts w:eastAsia="Calibri"/>
          <w:sz w:val="28"/>
          <w:szCs w:val="28"/>
        </w:rPr>
        <w:t xml:space="preserve"> не менее 25 м»;</w:t>
      </w:r>
    </w:p>
    <w:p w:rsidR="003F1DB8" w:rsidRDefault="003F1DB8" w:rsidP="003F1DB8">
      <w:pPr>
        <w:tabs>
          <w:tab w:val="left" w:pos="748"/>
        </w:tabs>
        <w:jc w:val="both"/>
        <w:rPr>
          <w:rFonts w:eastAsia="Calibri"/>
          <w:sz w:val="28"/>
          <w:szCs w:val="28"/>
        </w:rPr>
      </w:pPr>
    </w:p>
    <w:p w:rsidR="003F1DB8" w:rsidRDefault="003F1DB8" w:rsidP="003F1DB8">
      <w:pPr>
        <w:tabs>
          <w:tab w:val="left" w:pos="748"/>
        </w:tabs>
        <w:jc w:val="both"/>
        <w:rPr>
          <w:rFonts w:eastAsia="Calibri"/>
          <w:sz w:val="28"/>
          <w:szCs w:val="28"/>
        </w:rPr>
      </w:pPr>
      <w:r w:rsidRPr="003F1DB8">
        <w:rPr>
          <w:rFonts w:eastAsia="Calibri"/>
          <w:b/>
          <w:sz w:val="28"/>
          <w:szCs w:val="28"/>
        </w:rPr>
        <w:t xml:space="preserve">       6)</w:t>
      </w:r>
      <w:r>
        <w:rPr>
          <w:rFonts w:eastAsia="Calibri"/>
          <w:sz w:val="28"/>
          <w:szCs w:val="28"/>
        </w:rPr>
        <w:t xml:space="preserve"> в пункте 11.18.1 статьи 11.18 главы 11:</w:t>
      </w:r>
    </w:p>
    <w:p w:rsidR="003F1DB8" w:rsidRDefault="003F1DB8" w:rsidP="003F1DB8">
      <w:pPr>
        <w:tabs>
          <w:tab w:val="left" w:pos="748"/>
        </w:tabs>
        <w:jc w:val="both"/>
        <w:rPr>
          <w:rFonts w:eastAsia="Calibri"/>
          <w:sz w:val="28"/>
          <w:szCs w:val="28"/>
        </w:rPr>
      </w:pPr>
      <w:r>
        <w:rPr>
          <w:rFonts w:eastAsia="Calibri"/>
          <w:sz w:val="28"/>
          <w:szCs w:val="28"/>
        </w:rPr>
        <w:tab/>
        <w:t>слова «кладбищ и мемориальных парков» заменить словами «объектов для обеспечения обороны и безопасности».</w:t>
      </w:r>
    </w:p>
    <w:p w:rsidR="003F1DB8" w:rsidRDefault="003F1DB8" w:rsidP="003F1DB8">
      <w:pPr>
        <w:tabs>
          <w:tab w:val="left" w:pos="748"/>
        </w:tabs>
        <w:jc w:val="both"/>
        <w:rPr>
          <w:rFonts w:eastAsia="Calibri"/>
          <w:sz w:val="28"/>
          <w:szCs w:val="28"/>
        </w:rPr>
      </w:pPr>
    </w:p>
    <w:p w:rsidR="003F1DB8" w:rsidRDefault="003F1DB8" w:rsidP="003F1DB8">
      <w:pPr>
        <w:tabs>
          <w:tab w:val="left" w:pos="748"/>
        </w:tabs>
        <w:jc w:val="both"/>
        <w:rPr>
          <w:sz w:val="28"/>
          <w:szCs w:val="28"/>
        </w:rPr>
      </w:pPr>
      <w:r w:rsidRPr="003F1DB8">
        <w:rPr>
          <w:rFonts w:eastAsia="Calibri"/>
          <w:b/>
          <w:sz w:val="28"/>
          <w:szCs w:val="28"/>
        </w:rPr>
        <w:t xml:space="preserve">       7)</w:t>
      </w:r>
      <w:r>
        <w:rPr>
          <w:rFonts w:eastAsia="Calibri"/>
          <w:sz w:val="28"/>
          <w:szCs w:val="28"/>
        </w:rPr>
        <w:t xml:space="preserve"> Таблицы </w:t>
      </w:r>
      <w:r>
        <w:rPr>
          <w:sz w:val="28"/>
          <w:szCs w:val="28"/>
        </w:rPr>
        <w:t>4,8,12,16,20,24,28,31,34,36,38,41,42,43 главы 11дополнить примечанием следующего содержания:</w:t>
      </w:r>
    </w:p>
    <w:p w:rsidR="003F1DB8" w:rsidRDefault="003F1DB8" w:rsidP="003F1DB8">
      <w:pPr>
        <w:tabs>
          <w:tab w:val="left" w:pos="748"/>
        </w:tabs>
        <w:jc w:val="both"/>
        <w:rPr>
          <w:sz w:val="28"/>
          <w:szCs w:val="28"/>
        </w:rPr>
      </w:pPr>
    </w:p>
    <w:p w:rsidR="003F1DB8" w:rsidRDefault="003F1DB8" w:rsidP="003F1DB8">
      <w:pPr>
        <w:autoSpaceDE w:val="0"/>
        <w:autoSpaceDN w:val="0"/>
        <w:adjustRightInd w:val="0"/>
        <w:jc w:val="both"/>
        <w:rPr>
          <w:rFonts w:eastAsia="Calibri"/>
          <w:sz w:val="28"/>
          <w:szCs w:val="28"/>
        </w:rPr>
      </w:pPr>
      <w:r>
        <w:rPr>
          <w:sz w:val="28"/>
          <w:szCs w:val="28"/>
        </w:rPr>
        <w:tab/>
      </w:r>
      <w:proofErr w:type="gramStart"/>
      <w:r>
        <w:rPr>
          <w:sz w:val="28"/>
          <w:szCs w:val="28"/>
        </w:rPr>
        <w:t>«</w:t>
      </w:r>
      <w:r>
        <w:rPr>
          <w:rFonts w:eastAsia="Calibri"/>
          <w:sz w:val="28"/>
          <w:szCs w:val="28"/>
        </w:rPr>
        <w:t>Содержание видов разрешенного использования, перечисленных в настоящей таблице, допускает без отдельного указания в ней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3F1DB8" w:rsidRDefault="003F1DB8" w:rsidP="003F1DB8">
      <w:pPr>
        <w:autoSpaceDE w:val="0"/>
        <w:autoSpaceDN w:val="0"/>
        <w:adjustRightInd w:val="0"/>
        <w:jc w:val="both"/>
        <w:rPr>
          <w:rFonts w:eastAsia="Calibri"/>
          <w:sz w:val="28"/>
          <w:szCs w:val="28"/>
        </w:rPr>
      </w:pPr>
    </w:p>
    <w:p w:rsidR="003F1DB8" w:rsidRDefault="003F1DB8" w:rsidP="003F1DB8">
      <w:pPr>
        <w:autoSpaceDE w:val="0"/>
        <w:autoSpaceDN w:val="0"/>
        <w:adjustRightInd w:val="0"/>
        <w:jc w:val="both"/>
        <w:rPr>
          <w:rFonts w:eastAsia="Calibri"/>
          <w:sz w:val="28"/>
          <w:szCs w:val="28"/>
        </w:rPr>
      </w:pPr>
    </w:p>
    <w:p w:rsidR="00B4738D" w:rsidRDefault="00B4738D" w:rsidP="003F1DB8">
      <w:pPr>
        <w:tabs>
          <w:tab w:val="left" w:pos="748"/>
        </w:tabs>
        <w:jc w:val="both"/>
        <w:rPr>
          <w:rFonts w:eastAsia="Calibri"/>
          <w:sz w:val="28"/>
          <w:szCs w:val="28"/>
        </w:rPr>
      </w:pPr>
    </w:p>
    <w:p w:rsidR="00B23998" w:rsidRPr="00FD0CFF" w:rsidRDefault="00FD0CFF" w:rsidP="00FD0CFF">
      <w:pPr>
        <w:rPr>
          <w:sz w:val="28"/>
          <w:szCs w:val="28"/>
        </w:rPr>
      </w:pPr>
      <w:r w:rsidRPr="00FD0CFF">
        <w:rPr>
          <w:sz w:val="28"/>
          <w:szCs w:val="28"/>
        </w:rPr>
        <w:t xml:space="preserve">Начальник отдела архитектуры </w:t>
      </w:r>
    </w:p>
    <w:p w:rsidR="00FD0CFF" w:rsidRDefault="00FD0CFF" w:rsidP="00FD0CFF">
      <w:pPr>
        <w:tabs>
          <w:tab w:val="left" w:pos="7890"/>
        </w:tabs>
        <w:rPr>
          <w:sz w:val="28"/>
          <w:szCs w:val="28"/>
        </w:rPr>
      </w:pPr>
      <w:r w:rsidRPr="00FD0CFF">
        <w:rPr>
          <w:sz w:val="28"/>
          <w:szCs w:val="28"/>
        </w:rPr>
        <w:t>и градостроительства</w:t>
      </w:r>
      <w:r w:rsidRPr="00FD0CFF">
        <w:rPr>
          <w:sz w:val="28"/>
          <w:szCs w:val="28"/>
        </w:rPr>
        <w:tab/>
      </w:r>
      <w:proofErr w:type="spellStart"/>
      <w:r w:rsidRPr="00FD0CFF">
        <w:rPr>
          <w:sz w:val="28"/>
          <w:szCs w:val="28"/>
        </w:rPr>
        <w:t>Е.В.Лаврик</w:t>
      </w:r>
      <w:proofErr w:type="spellEnd"/>
    </w:p>
    <w:p w:rsidR="00FD0CFF" w:rsidRPr="00FD0CFF" w:rsidRDefault="00FD0CFF" w:rsidP="00FD0CFF">
      <w:pPr>
        <w:rPr>
          <w:sz w:val="28"/>
          <w:szCs w:val="28"/>
        </w:rPr>
      </w:pPr>
    </w:p>
    <w:p w:rsidR="00FD0CFF" w:rsidRPr="00FD0CFF" w:rsidRDefault="00FD0CFF" w:rsidP="00FD0CFF">
      <w:pPr>
        <w:rPr>
          <w:sz w:val="28"/>
          <w:szCs w:val="28"/>
        </w:rPr>
      </w:pPr>
    </w:p>
    <w:p w:rsidR="00FD0CFF" w:rsidRPr="00FD0CFF" w:rsidRDefault="00FD0CFF" w:rsidP="00FD0CFF">
      <w:pPr>
        <w:rPr>
          <w:sz w:val="28"/>
          <w:szCs w:val="28"/>
        </w:rPr>
      </w:pPr>
    </w:p>
    <w:p w:rsidR="00FD0CFF" w:rsidRPr="00FD0CFF" w:rsidRDefault="00FD0CFF" w:rsidP="00FD0CFF">
      <w:pPr>
        <w:rPr>
          <w:sz w:val="28"/>
          <w:szCs w:val="28"/>
        </w:rPr>
      </w:pPr>
    </w:p>
    <w:p w:rsidR="00FD0CFF" w:rsidRPr="00FD0CFF" w:rsidRDefault="00FD0CFF" w:rsidP="00FD0CFF">
      <w:pPr>
        <w:rPr>
          <w:sz w:val="28"/>
          <w:szCs w:val="28"/>
        </w:rPr>
      </w:pPr>
    </w:p>
    <w:p w:rsidR="00FD0CFF" w:rsidRPr="00FD0CFF" w:rsidRDefault="00FD0CFF" w:rsidP="00FD0CFF">
      <w:pPr>
        <w:rPr>
          <w:sz w:val="28"/>
          <w:szCs w:val="28"/>
        </w:rPr>
      </w:pPr>
    </w:p>
    <w:p w:rsidR="00FD0CFF" w:rsidRPr="00FD0CFF" w:rsidRDefault="00FD0CFF" w:rsidP="00FD0CFF">
      <w:pPr>
        <w:rPr>
          <w:sz w:val="28"/>
          <w:szCs w:val="28"/>
        </w:rPr>
      </w:pPr>
    </w:p>
    <w:p w:rsidR="00FD0CFF" w:rsidRPr="00FD0CFF" w:rsidRDefault="00FD0CFF" w:rsidP="00FD0CFF">
      <w:pPr>
        <w:rPr>
          <w:sz w:val="28"/>
          <w:szCs w:val="28"/>
        </w:rPr>
      </w:pPr>
    </w:p>
    <w:p w:rsidR="00FD0CFF" w:rsidRPr="00FD0CFF" w:rsidRDefault="00FD0CFF" w:rsidP="00FD0CFF">
      <w:pPr>
        <w:rPr>
          <w:sz w:val="28"/>
          <w:szCs w:val="28"/>
        </w:rPr>
      </w:pPr>
    </w:p>
    <w:p w:rsidR="00FD0CFF" w:rsidRPr="00FD0CFF" w:rsidRDefault="00FD0CFF" w:rsidP="00FD0CFF">
      <w:pPr>
        <w:rPr>
          <w:sz w:val="28"/>
          <w:szCs w:val="28"/>
        </w:rPr>
      </w:pPr>
    </w:p>
    <w:p w:rsidR="00FD0CFF" w:rsidRPr="00FD0CFF" w:rsidRDefault="00FD0CFF" w:rsidP="00FD0CFF">
      <w:pPr>
        <w:rPr>
          <w:sz w:val="28"/>
          <w:szCs w:val="28"/>
        </w:rPr>
      </w:pPr>
    </w:p>
    <w:p w:rsidR="00FD0CFF" w:rsidRPr="00FD0CFF" w:rsidRDefault="00FD0CFF" w:rsidP="00FD0CFF">
      <w:pPr>
        <w:rPr>
          <w:sz w:val="28"/>
          <w:szCs w:val="28"/>
        </w:rPr>
      </w:pPr>
    </w:p>
    <w:p w:rsidR="00FD0CFF" w:rsidRPr="00FD0CFF" w:rsidRDefault="00FD0CFF" w:rsidP="00FD0CFF">
      <w:pPr>
        <w:rPr>
          <w:sz w:val="28"/>
          <w:szCs w:val="28"/>
        </w:rPr>
      </w:pPr>
    </w:p>
    <w:p w:rsidR="00FD0CFF" w:rsidRPr="00FD0CFF" w:rsidRDefault="00FD0CFF" w:rsidP="00FD0CFF">
      <w:pPr>
        <w:rPr>
          <w:sz w:val="28"/>
          <w:szCs w:val="28"/>
        </w:rPr>
      </w:pPr>
    </w:p>
    <w:p w:rsidR="00FD0CFF" w:rsidRPr="00FD0CFF" w:rsidRDefault="00FD0CFF" w:rsidP="00FD0CFF">
      <w:pPr>
        <w:rPr>
          <w:sz w:val="28"/>
          <w:szCs w:val="28"/>
        </w:rPr>
      </w:pPr>
    </w:p>
    <w:p w:rsidR="00FD0CFF" w:rsidRPr="00FD0CFF" w:rsidRDefault="00FD0CFF" w:rsidP="00FD0CFF">
      <w:pPr>
        <w:rPr>
          <w:sz w:val="28"/>
          <w:szCs w:val="28"/>
        </w:rPr>
      </w:pPr>
    </w:p>
    <w:p w:rsidR="00FD0CFF" w:rsidRPr="00FD0CFF" w:rsidRDefault="00FD0CFF" w:rsidP="00FD0CFF">
      <w:pPr>
        <w:rPr>
          <w:sz w:val="28"/>
          <w:szCs w:val="28"/>
        </w:rPr>
      </w:pPr>
    </w:p>
    <w:p w:rsidR="00FD0CFF" w:rsidRPr="00FD0CFF" w:rsidRDefault="00FD0CFF" w:rsidP="00FD0CFF">
      <w:pPr>
        <w:rPr>
          <w:sz w:val="28"/>
          <w:szCs w:val="28"/>
        </w:rPr>
      </w:pPr>
    </w:p>
    <w:p w:rsidR="00FD0CFF" w:rsidRDefault="00FD0CFF" w:rsidP="00FD0CFF">
      <w:pPr>
        <w:rPr>
          <w:sz w:val="28"/>
          <w:szCs w:val="28"/>
        </w:rPr>
      </w:pPr>
    </w:p>
    <w:p w:rsidR="00FD0CFF" w:rsidRDefault="00FD0CFF" w:rsidP="00FD0CFF">
      <w:pPr>
        <w:rPr>
          <w:sz w:val="28"/>
          <w:szCs w:val="28"/>
        </w:rPr>
      </w:pPr>
    </w:p>
    <w:p w:rsidR="00FD0CFF" w:rsidRDefault="00FD0CFF" w:rsidP="00FD0CFF">
      <w:pPr>
        <w:rPr>
          <w:sz w:val="28"/>
          <w:szCs w:val="28"/>
        </w:rPr>
      </w:pPr>
    </w:p>
    <w:p w:rsidR="003F1DB8" w:rsidRDefault="003F1DB8" w:rsidP="00FD0CFF">
      <w:pPr>
        <w:rPr>
          <w:sz w:val="28"/>
          <w:szCs w:val="28"/>
        </w:rPr>
      </w:pPr>
    </w:p>
    <w:p w:rsidR="003F1DB8" w:rsidRDefault="003F1DB8" w:rsidP="00FD0CFF">
      <w:pPr>
        <w:rPr>
          <w:sz w:val="28"/>
          <w:szCs w:val="28"/>
        </w:rPr>
      </w:pPr>
    </w:p>
    <w:p w:rsidR="003F1DB8" w:rsidRDefault="003F1DB8" w:rsidP="00FD0CFF">
      <w:pPr>
        <w:rPr>
          <w:sz w:val="28"/>
          <w:szCs w:val="28"/>
        </w:rPr>
      </w:pPr>
    </w:p>
    <w:p w:rsidR="00FD0CFF" w:rsidRPr="00FD0CFF" w:rsidRDefault="00FD0CFF" w:rsidP="00FD0CFF">
      <w:pPr>
        <w:rPr>
          <w:sz w:val="16"/>
          <w:szCs w:val="16"/>
        </w:rPr>
      </w:pPr>
    </w:p>
    <w:p w:rsidR="00FD0CFF" w:rsidRPr="00FD0CFF" w:rsidRDefault="00FD0CFF" w:rsidP="00FD0CFF">
      <w:pPr>
        <w:rPr>
          <w:sz w:val="16"/>
          <w:szCs w:val="16"/>
        </w:rPr>
      </w:pPr>
      <w:r w:rsidRPr="00FD0CFF">
        <w:rPr>
          <w:sz w:val="16"/>
          <w:szCs w:val="16"/>
        </w:rPr>
        <w:t>Дрозденко Л.Н.</w:t>
      </w:r>
    </w:p>
    <w:p w:rsidR="00FD0CFF" w:rsidRPr="00FD0CFF" w:rsidRDefault="00FD0CFF" w:rsidP="00FD0CFF">
      <w:pPr>
        <w:rPr>
          <w:sz w:val="16"/>
          <w:szCs w:val="16"/>
        </w:rPr>
      </w:pPr>
      <w:r w:rsidRPr="00FD0CFF">
        <w:rPr>
          <w:sz w:val="16"/>
          <w:szCs w:val="16"/>
        </w:rPr>
        <w:t>22069</w:t>
      </w:r>
    </w:p>
    <w:sectPr w:rsidR="00FD0CFF" w:rsidRPr="00FD0CFF" w:rsidSect="003F1DB8">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289A"/>
    <w:rsid w:val="003A0A11"/>
    <w:rsid w:val="003E1604"/>
    <w:rsid w:val="003F1DB8"/>
    <w:rsid w:val="00594151"/>
    <w:rsid w:val="0085289A"/>
    <w:rsid w:val="00890054"/>
    <w:rsid w:val="008C561C"/>
    <w:rsid w:val="00977572"/>
    <w:rsid w:val="00B23998"/>
    <w:rsid w:val="00B4738D"/>
    <w:rsid w:val="00CE3AFC"/>
    <w:rsid w:val="00FD0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38D"/>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61C"/>
    <w:rPr>
      <w:rFonts w:ascii="Tahoma" w:hAnsi="Tahoma" w:cs="Tahoma"/>
      <w:sz w:val="16"/>
      <w:szCs w:val="16"/>
    </w:rPr>
  </w:style>
  <w:style w:type="character" w:customStyle="1" w:styleId="a4">
    <w:name w:val="Текст выноски Знак"/>
    <w:basedOn w:val="a0"/>
    <w:link w:val="a3"/>
    <w:uiPriority w:val="99"/>
    <w:semiHidden/>
    <w:rsid w:val="008C56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38D"/>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61C"/>
    <w:rPr>
      <w:rFonts w:ascii="Tahoma" w:hAnsi="Tahoma" w:cs="Tahoma"/>
      <w:sz w:val="16"/>
      <w:szCs w:val="16"/>
    </w:rPr>
  </w:style>
  <w:style w:type="character" w:customStyle="1" w:styleId="a4">
    <w:name w:val="Текст выноски Знак"/>
    <w:basedOn w:val="a0"/>
    <w:link w:val="a3"/>
    <w:uiPriority w:val="99"/>
    <w:semiHidden/>
    <w:rsid w:val="008C56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B26E7A1A533C809998749DFAE13D4C6B262D0BE4726AEF6A066C3FB9DA5E7E9656604F891F89DF722B3C896qAH0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8CB26E7A1A533C809998749DFAE13D4C6B36DD0BF4D26AEF6A066C3FB9DA5E7E9656604F891F89DF722B3C896qAH0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CB26E7A1A533C809998749DFAE13D4C6B262D0BE4726AEF6A066C3FB9DA5E7FB653E08F890E69CF437E599D3FC68CFE88C437C98254736q9H8L" TargetMode="External"/><Relationship Id="rId11" Type="http://schemas.openxmlformats.org/officeDocument/2006/relationships/hyperlink" Target="consultantplus://offline/ref=F8CB26E7A1A533C809998749DFAE13D4C6B262D0BE4726AEF6A066C3FB9DA5E7FB653E08F890E79DF637E599D3FC68CFE88C437C98254736q9H8L" TargetMode="External"/><Relationship Id="rId5" Type="http://schemas.openxmlformats.org/officeDocument/2006/relationships/hyperlink" Target="consultantplus://offline/ref=D0F4EF90C8563C8C4FB40790EF7CFB49C514ED08124058C4AF524210DB9B8ACE4C99EA0D9AA9678DC07FA041E915B104A9C39398F7FCAA37xDH3K" TargetMode="External"/><Relationship Id="rId10" Type="http://schemas.openxmlformats.org/officeDocument/2006/relationships/hyperlink" Target="consultantplus://offline/ref=F8CB26E7A1A533C809998749DFAE13D4C6B264D7BA4E26AEF6A066C3FB9DA5E7FB653E0AFB93EDC9A278E4C597A87BCFED8C417887q2HEL" TargetMode="External"/><Relationship Id="rId4" Type="http://schemas.openxmlformats.org/officeDocument/2006/relationships/hyperlink" Target="consultantplus://offline/ref=D0F4EF90C8563C8C4FB40790EF7CFB49C514E902154558C4AF524210DB9B8ACE4C99EA0D9AA9638CC67FA041E915B104A9C39398F7FCAA37xDH3K" TargetMode="External"/><Relationship Id="rId9" Type="http://schemas.openxmlformats.org/officeDocument/2006/relationships/hyperlink" Target="consultantplus://offline/ref=F8CB26E7A1A533C809998749DFAE13D4C6B264D7BA4E26AEF6A066C3FB9DA5E7FB653E0AFB91EDC9A278E4C597A87BCFED8C417887q2HE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7024</Words>
  <Characters>40038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Компьютер</cp:lastModifiedBy>
  <cp:revision>2</cp:revision>
  <cp:lastPrinted>2019-04-09T09:14:00Z</cp:lastPrinted>
  <dcterms:created xsi:type="dcterms:W3CDTF">2019-04-26T12:16:00Z</dcterms:created>
  <dcterms:modified xsi:type="dcterms:W3CDTF">2019-04-26T12:16:00Z</dcterms:modified>
</cp:coreProperties>
</file>